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6073"/>
      </w:tblGrid>
      <w:tr w:rsidR="00A1260D" w14:paraId="2268D7F9" w14:textId="77777777">
        <w:trPr>
          <w:trHeight w:val="292"/>
        </w:trPr>
        <w:tc>
          <w:tcPr>
            <w:tcW w:w="8858" w:type="dxa"/>
            <w:gridSpan w:val="2"/>
            <w:shd w:val="clear" w:color="auto" w:fill="B8CCE3"/>
          </w:tcPr>
          <w:p w14:paraId="1036D3D2" w14:textId="77777777" w:rsidR="00A1260D" w:rsidRDefault="00000000">
            <w:pPr>
              <w:pStyle w:val="TableParagraph"/>
              <w:spacing w:line="272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Të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dhëna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bazike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të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lëndës</w:t>
            </w:r>
          </w:p>
        </w:tc>
      </w:tr>
      <w:tr w:rsidR="00A1260D" w14:paraId="73A63F85" w14:textId="77777777">
        <w:trPr>
          <w:trHeight w:val="294"/>
        </w:trPr>
        <w:tc>
          <w:tcPr>
            <w:tcW w:w="2785" w:type="dxa"/>
          </w:tcPr>
          <w:p w14:paraId="2B3241E3" w14:textId="77777777" w:rsidR="00A1260D" w:rsidRDefault="00000000">
            <w:pPr>
              <w:pStyle w:val="TableParagraph"/>
              <w:spacing w:line="275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Njësia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akademike:</w:t>
            </w:r>
          </w:p>
        </w:tc>
        <w:tc>
          <w:tcPr>
            <w:tcW w:w="6073" w:type="dxa"/>
          </w:tcPr>
          <w:p w14:paraId="42167C2A" w14:textId="77777777" w:rsidR="00A1260D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Fakulteti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Juridik</w:t>
            </w:r>
          </w:p>
        </w:tc>
      </w:tr>
      <w:tr w:rsidR="00A1260D" w14:paraId="1621D32E" w14:textId="77777777">
        <w:trPr>
          <w:trHeight w:val="292"/>
        </w:trPr>
        <w:tc>
          <w:tcPr>
            <w:tcW w:w="2785" w:type="dxa"/>
          </w:tcPr>
          <w:p w14:paraId="4BDFB4D2" w14:textId="77777777" w:rsidR="00A1260D" w:rsidRDefault="00000000">
            <w:pPr>
              <w:pStyle w:val="TableParagraph"/>
              <w:spacing w:line="272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Titulli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i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lëndës:</w:t>
            </w:r>
          </w:p>
        </w:tc>
        <w:tc>
          <w:tcPr>
            <w:tcW w:w="6073" w:type="dxa"/>
          </w:tcPr>
          <w:p w14:paraId="6028BE85" w14:textId="27EEA038" w:rsidR="00A1260D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367D89"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>rejta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367D89"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dërkombëtare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367D89">
              <w:rPr>
                <w:b/>
                <w:spacing w:val="-2"/>
                <w:sz w:val="24"/>
              </w:rPr>
              <w:t>P</w:t>
            </w:r>
            <w:r>
              <w:rPr>
                <w:b/>
                <w:spacing w:val="-2"/>
                <w:sz w:val="24"/>
              </w:rPr>
              <w:t>rivate</w:t>
            </w:r>
          </w:p>
        </w:tc>
      </w:tr>
      <w:tr w:rsidR="00A1260D" w14:paraId="55D67FF7" w14:textId="77777777">
        <w:trPr>
          <w:trHeight w:val="292"/>
        </w:trPr>
        <w:tc>
          <w:tcPr>
            <w:tcW w:w="2785" w:type="dxa"/>
          </w:tcPr>
          <w:p w14:paraId="2AAF3D8A" w14:textId="77777777" w:rsidR="00A1260D" w:rsidRDefault="00000000">
            <w:pPr>
              <w:pStyle w:val="TableParagraph"/>
              <w:spacing w:line="27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Niveli:</w:t>
            </w:r>
          </w:p>
        </w:tc>
        <w:tc>
          <w:tcPr>
            <w:tcW w:w="6073" w:type="dxa"/>
          </w:tcPr>
          <w:p w14:paraId="1FD8A8F5" w14:textId="77777777" w:rsidR="00A1260D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Bachelor</w:t>
            </w:r>
          </w:p>
        </w:tc>
      </w:tr>
      <w:tr w:rsidR="00A1260D" w14:paraId="7DD6F47F" w14:textId="77777777">
        <w:trPr>
          <w:trHeight w:val="292"/>
        </w:trPr>
        <w:tc>
          <w:tcPr>
            <w:tcW w:w="2785" w:type="dxa"/>
          </w:tcPr>
          <w:p w14:paraId="20F81314" w14:textId="77777777" w:rsidR="00A1260D" w:rsidRDefault="00000000">
            <w:pPr>
              <w:pStyle w:val="TableParagraph"/>
              <w:spacing w:line="272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Statusi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lëndës:</w:t>
            </w:r>
          </w:p>
        </w:tc>
        <w:tc>
          <w:tcPr>
            <w:tcW w:w="6073" w:type="dxa"/>
          </w:tcPr>
          <w:p w14:paraId="6800B2C4" w14:textId="77777777" w:rsidR="00A1260D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Obligative</w:t>
            </w:r>
          </w:p>
        </w:tc>
      </w:tr>
      <w:tr w:rsidR="00A1260D" w14:paraId="534921EE" w14:textId="77777777">
        <w:trPr>
          <w:trHeight w:val="292"/>
        </w:trPr>
        <w:tc>
          <w:tcPr>
            <w:tcW w:w="2785" w:type="dxa"/>
          </w:tcPr>
          <w:p w14:paraId="3A6EB089" w14:textId="77777777" w:rsidR="00A1260D" w:rsidRDefault="00000000">
            <w:pPr>
              <w:pStyle w:val="TableParagraph"/>
              <w:spacing w:line="27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Viti i</w:t>
            </w:r>
            <w:r>
              <w:rPr>
                <w:rFonts w:ascii="Calibri"/>
                <w:b/>
                <w:spacing w:val="2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studimeve:</w:t>
            </w:r>
          </w:p>
        </w:tc>
        <w:tc>
          <w:tcPr>
            <w:tcW w:w="6073" w:type="dxa"/>
          </w:tcPr>
          <w:p w14:paraId="4377501C" w14:textId="77777777" w:rsidR="00A1260D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5"/>
              </w:rPr>
              <w:t>III</w:t>
            </w:r>
          </w:p>
        </w:tc>
      </w:tr>
      <w:tr w:rsidR="00A1260D" w14:paraId="5382DFAD" w14:textId="77777777">
        <w:trPr>
          <w:trHeight w:val="294"/>
        </w:trPr>
        <w:tc>
          <w:tcPr>
            <w:tcW w:w="2785" w:type="dxa"/>
          </w:tcPr>
          <w:p w14:paraId="37A7868C" w14:textId="77777777" w:rsidR="00A1260D" w:rsidRDefault="00000000">
            <w:pPr>
              <w:pStyle w:val="TableParagraph"/>
              <w:spacing w:before="1" w:line="273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Numri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i</w:t>
            </w:r>
            <w:r>
              <w:rPr>
                <w:rFonts w:ascii="Calibri" w:hAns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orëve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në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4"/>
              </w:rPr>
              <w:t>javë:</w:t>
            </w:r>
          </w:p>
        </w:tc>
        <w:tc>
          <w:tcPr>
            <w:tcW w:w="6073" w:type="dxa"/>
          </w:tcPr>
          <w:p w14:paraId="30E16F98" w14:textId="77777777" w:rsidR="00A1260D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3L+2U</w:t>
            </w:r>
          </w:p>
        </w:tc>
      </w:tr>
      <w:tr w:rsidR="00A1260D" w14:paraId="21AF80BE" w14:textId="77777777">
        <w:trPr>
          <w:trHeight w:val="292"/>
        </w:trPr>
        <w:tc>
          <w:tcPr>
            <w:tcW w:w="2785" w:type="dxa"/>
          </w:tcPr>
          <w:p w14:paraId="5ECBD84C" w14:textId="77777777" w:rsidR="00A1260D" w:rsidRDefault="00000000">
            <w:pPr>
              <w:pStyle w:val="TableParagraph"/>
              <w:spacing w:line="272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Vlera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në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kredi</w:t>
            </w:r>
            <w:r>
              <w:rPr>
                <w:rFonts w:ascii="Calibri" w:hAnsi="Calibri"/>
                <w:b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–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4"/>
              </w:rPr>
              <w:t>ECTS:</w:t>
            </w:r>
          </w:p>
        </w:tc>
        <w:tc>
          <w:tcPr>
            <w:tcW w:w="6073" w:type="dxa"/>
          </w:tcPr>
          <w:p w14:paraId="4D35BD64" w14:textId="77777777" w:rsidR="00A1260D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 xml:space="preserve">6 </w:t>
            </w:r>
            <w:r>
              <w:rPr>
                <w:b/>
                <w:spacing w:val="-4"/>
              </w:rPr>
              <w:t>ECTS</w:t>
            </w:r>
          </w:p>
        </w:tc>
      </w:tr>
      <w:tr w:rsidR="00A1260D" w14:paraId="33A7E3B3" w14:textId="77777777" w:rsidTr="00367D89">
        <w:trPr>
          <w:trHeight w:val="367"/>
        </w:trPr>
        <w:tc>
          <w:tcPr>
            <w:tcW w:w="2785" w:type="dxa"/>
          </w:tcPr>
          <w:p w14:paraId="64EAC393" w14:textId="77777777" w:rsidR="00A1260D" w:rsidRDefault="00000000">
            <w:pPr>
              <w:pStyle w:val="TableParagraph"/>
              <w:spacing w:line="27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Koha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/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lokacioni:</w:t>
            </w:r>
          </w:p>
        </w:tc>
        <w:tc>
          <w:tcPr>
            <w:tcW w:w="6073" w:type="dxa"/>
          </w:tcPr>
          <w:p w14:paraId="1D5DD458" w14:textId="1EFE2054" w:rsidR="00A1260D" w:rsidRDefault="00E8210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 xml:space="preserve">Publikohet nga Profesorët </w:t>
            </w:r>
          </w:p>
        </w:tc>
      </w:tr>
      <w:tr w:rsidR="00A1260D" w14:paraId="7B5426AF" w14:textId="77777777">
        <w:trPr>
          <w:trHeight w:val="292"/>
        </w:trPr>
        <w:tc>
          <w:tcPr>
            <w:tcW w:w="2785" w:type="dxa"/>
          </w:tcPr>
          <w:p w14:paraId="4AD7188D" w14:textId="77777777" w:rsidR="00A1260D" w:rsidRDefault="00000000">
            <w:pPr>
              <w:pStyle w:val="TableParagraph"/>
              <w:spacing w:line="272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Mësimëdhënësi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i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lëndës:</w:t>
            </w:r>
          </w:p>
        </w:tc>
        <w:tc>
          <w:tcPr>
            <w:tcW w:w="6073" w:type="dxa"/>
          </w:tcPr>
          <w:p w14:paraId="4FACDED3" w14:textId="228B0A8F" w:rsidR="00367D89" w:rsidRDefault="00367D89">
            <w:pPr>
              <w:pStyle w:val="TableParagraph"/>
              <w:spacing w:line="251" w:lineRule="exact"/>
              <w:rPr>
                <w:b/>
                <w:spacing w:val="-3"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Hajredin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 xml:space="preserve">Kuçi; </w:t>
            </w:r>
            <w:r>
              <w:rPr>
                <w:b/>
              </w:rPr>
              <w:t>Prof.</w:t>
            </w:r>
            <w:r>
              <w:rPr>
                <w:b/>
                <w:spacing w:val="-3"/>
              </w:rPr>
              <w:t xml:space="preserve"> Asoc. </w:t>
            </w:r>
            <w:r>
              <w:rPr>
                <w:b/>
              </w:rPr>
              <w:t>Dr.</w:t>
            </w:r>
            <w:r>
              <w:rPr>
                <w:b/>
                <w:spacing w:val="-3"/>
              </w:rPr>
              <w:t xml:space="preserve"> Flamur Mrasori;</w:t>
            </w:r>
          </w:p>
          <w:p w14:paraId="38D5C0D9" w14:textId="35ED2AC8" w:rsidR="00A1260D" w:rsidRDefault="00367D89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3"/>
              </w:rPr>
              <w:t>Prof Ass. Dr. Donikë Qerimi</w:t>
            </w:r>
          </w:p>
        </w:tc>
      </w:tr>
      <w:tr w:rsidR="00A1260D" w14:paraId="2F749A87" w14:textId="77777777">
        <w:trPr>
          <w:trHeight w:val="295"/>
        </w:trPr>
        <w:tc>
          <w:tcPr>
            <w:tcW w:w="2785" w:type="dxa"/>
          </w:tcPr>
          <w:p w14:paraId="665D1051" w14:textId="77777777" w:rsidR="00A1260D" w:rsidRDefault="00000000">
            <w:pPr>
              <w:pStyle w:val="TableParagraph"/>
              <w:spacing w:before="2" w:line="273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Detajet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kontaktuese:</w:t>
            </w:r>
          </w:p>
        </w:tc>
        <w:tc>
          <w:tcPr>
            <w:tcW w:w="6073" w:type="dxa"/>
          </w:tcPr>
          <w:p w14:paraId="1B47E04D" w14:textId="601F0EE3" w:rsidR="00A1260D" w:rsidRDefault="00367D89" w:rsidP="00367D89">
            <w:pPr>
              <w:pStyle w:val="TableParagraph"/>
              <w:spacing w:before="1"/>
              <w:ind w:left="0"/>
              <w:rPr>
                <w:b/>
              </w:rPr>
            </w:pPr>
            <w:hyperlink r:id="rId7" w:history="1">
              <w:r w:rsidRPr="004A47E7">
                <w:rPr>
                  <w:rStyle w:val="Hyperlink"/>
                  <w:b/>
                  <w:spacing w:val="-2"/>
                </w:rPr>
                <w:t>Hajredin.kuci@uni-pr.edu</w:t>
              </w:r>
            </w:hyperlink>
            <w:r>
              <w:rPr>
                <w:b/>
                <w:spacing w:val="-2"/>
                <w:u w:val="single"/>
              </w:rPr>
              <w:t xml:space="preserve">;   </w:t>
            </w:r>
            <w:hyperlink r:id="rId8" w:history="1">
              <w:r w:rsidRPr="004A47E7">
                <w:rPr>
                  <w:rStyle w:val="Hyperlink"/>
                  <w:b/>
                  <w:spacing w:val="-2"/>
                </w:rPr>
                <w:t>flamur.mrasori@uni-pr.edu</w:t>
              </w:r>
            </w:hyperlink>
            <w:r>
              <w:rPr>
                <w:b/>
                <w:spacing w:val="-2"/>
                <w:u w:val="single"/>
              </w:rPr>
              <w:t xml:space="preserve">; </w:t>
            </w:r>
            <w:hyperlink r:id="rId9" w:history="1">
              <w:r w:rsidRPr="004A47E7">
                <w:rPr>
                  <w:rStyle w:val="Hyperlink"/>
                  <w:b/>
                  <w:spacing w:val="-2"/>
                </w:rPr>
                <w:t>donike.qerimi@uni-pr.edu</w:t>
              </w:r>
            </w:hyperlink>
            <w:r>
              <w:rPr>
                <w:b/>
                <w:spacing w:val="-2"/>
                <w:u w:val="single"/>
              </w:rPr>
              <w:t xml:space="preserve"> </w:t>
            </w:r>
          </w:p>
        </w:tc>
      </w:tr>
      <w:tr w:rsidR="00A1260D" w14:paraId="1BB4F16F" w14:textId="77777777">
        <w:trPr>
          <w:trHeight w:val="292"/>
        </w:trPr>
        <w:tc>
          <w:tcPr>
            <w:tcW w:w="8858" w:type="dxa"/>
            <w:gridSpan w:val="2"/>
            <w:shd w:val="clear" w:color="auto" w:fill="B8CCE3"/>
          </w:tcPr>
          <w:p w14:paraId="2758FB7F" w14:textId="77777777" w:rsidR="00A1260D" w:rsidRDefault="00A1260D">
            <w:pPr>
              <w:pStyle w:val="TableParagraph"/>
              <w:ind w:left="0"/>
              <w:rPr>
                <w:sz w:val="20"/>
              </w:rPr>
            </w:pPr>
          </w:p>
        </w:tc>
      </w:tr>
      <w:tr w:rsidR="00A1260D" w14:paraId="0D553987" w14:textId="77777777">
        <w:trPr>
          <w:trHeight w:val="8832"/>
        </w:trPr>
        <w:tc>
          <w:tcPr>
            <w:tcW w:w="2785" w:type="dxa"/>
          </w:tcPr>
          <w:p w14:paraId="079EEEF1" w14:textId="77777777" w:rsidR="00A1260D" w:rsidRDefault="00000000">
            <w:pPr>
              <w:pStyle w:val="TableParagraph"/>
              <w:spacing w:line="292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Përshkrimi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i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lëndës</w:t>
            </w:r>
          </w:p>
        </w:tc>
        <w:tc>
          <w:tcPr>
            <w:tcW w:w="6073" w:type="dxa"/>
          </w:tcPr>
          <w:p w14:paraId="77414F31" w14:textId="77777777" w:rsidR="00A1260D" w:rsidRDefault="000000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Intensifikimi i marrëdhënieve juridike me elementë të huaj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 për nga lloji ashtu edhe për nga përmbajtja imponon probleme të llojllojshme juridike, që në masë të madhe paraqiten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rishtas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shtrohen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dimension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të ri. Sidomos kohën e fundit me shpërbërjen e një numri të konsiderueshëm të shteteve, dhe me krijimin e shteteve të reja krijohet një situatë e re, e cila kërkon zgjidhje të llojllojshme që do t’u përgjigjet interesave të subjekteve juridike, e gjithashtu këto marrëdhënie juridike-private (juridike-civile) që ngërthejnë me vete elementë të huaj juridiko-privat do të jenë konform me parimet e bashkësisë </w:t>
            </w:r>
            <w:r>
              <w:rPr>
                <w:spacing w:val="-2"/>
                <w:sz w:val="24"/>
              </w:rPr>
              <w:t>ndërkombëtare.</w:t>
            </w:r>
          </w:p>
          <w:p w14:paraId="1F87FB1F" w14:textId="77777777" w:rsidR="00A1260D" w:rsidRDefault="000000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Lëvizja e njerëzve, mallërave, të hollave, krijimtarisë intelektuale dhe ideve, sot janë dukuri e rregullt, dhe karakteristikë e rëndësishme e botës bashkëkohore, e gjithsesi edhe e ardhmërisë. Në kushtet e sodit të zhvillimit të shoqërisë në përgjithësi, nuk ka lëmi juridike ku nuk shfaqet elementi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 huaj.</w:t>
            </w:r>
          </w:p>
          <w:p w14:paraId="3EB99287" w14:textId="77777777" w:rsidR="00A1260D" w:rsidRDefault="000000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Kalimi, qëndrimi (deri në vendosje të përhershme)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 të huajve në çdo shtet, përkatësisht qëndrimi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 shtetasve të vendit jashtë shtetit, krijimi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 marrëdhënieve juridike, ku si subjekte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paraqiten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qoftë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shtetësi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shteteve të ndryshme, qoftë vendbanimin (domicil) në shtetet e ndryshme; qarkullimi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 mallrave dhe shërbimeve nga prodhuesi nëpërmjet faktorëve determinues të shërbimeve (p.sh. përfaqësimit, kontrollit të kualitetit, transportit, magazinimit, ngarkimit etj.) deri tek konsumatori, përkatësisht deri tek shfrytëzuesi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 fundit, rritja në mënyrë enorme e pagesave ndërkombëtare, kredive me valuta të ndryshme,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shfrytëzimi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i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krijimtarisë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intelektuale,</w:t>
            </w:r>
          </w:p>
          <w:p w14:paraId="70371CB5" w14:textId="77777777" w:rsidR="00A1260D" w:rsidRDefault="00000000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posaçërisht nëpërmes patentave know-how, përkthimi dhe ekranizimi,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përkatësisht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dramatizimi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larg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jashtë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kufijve</w:t>
            </w:r>
          </w:p>
        </w:tc>
      </w:tr>
    </w:tbl>
    <w:p w14:paraId="198CA791" w14:textId="77777777" w:rsidR="00A1260D" w:rsidRDefault="00A1260D">
      <w:pPr>
        <w:spacing w:line="270" w:lineRule="atLeast"/>
        <w:jc w:val="both"/>
        <w:rPr>
          <w:sz w:val="24"/>
        </w:rPr>
        <w:sectPr w:rsidR="00A1260D">
          <w:footerReference w:type="default" r:id="rId10"/>
          <w:type w:val="continuous"/>
          <w:pgSz w:w="12240" w:h="15840"/>
          <w:pgMar w:top="1720" w:right="1580" w:bottom="980" w:left="1580" w:header="0" w:footer="791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6073"/>
      </w:tblGrid>
      <w:tr w:rsidR="00A1260D" w14:paraId="22FDBF35" w14:textId="77777777">
        <w:trPr>
          <w:trHeight w:val="1932"/>
        </w:trPr>
        <w:tc>
          <w:tcPr>
            <w:tcW w:w="2785" w:type="dxa"/>
          </w:tcPr>
          <w:p w14:paraId="44053001" w14:textId="77777777" w:rsidR="00A1260D" w:rsidRDefault="00A12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73" w:type="dxa"/>
          </w:tcPr>
          <w:p w14:paraId="160F7766" w14:textId="77777777" w:rsidR="00A1260D" w:rsidRDefault="000000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të shteteve ku ato krijimtari intelektuale janë krijuar; propagimi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 gjërë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 ideve nëpërmjet të televizionit dhe rjetit të zhvilluar satelitor që sot gati e mbuloi në tërësi rruzullin tokësor me qëllim të ndikimit të botëkuptimeve politike dhe ideologjive të masave të gjëra - e gjithë kjo ngërthen në vehte element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 huaj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(ndërkombëtar) dhe krijon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të</w:t>
            </w:r>
          </w:p>
          <w:p w14:paraId="6A644025" w14:textId="77777777" w:rsidR="00A1260D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reja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juridike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kërkojnë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zgjidhje 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reja </w:t>
            </w:r>
            <w:r>
              <w:rPr>
                <w:spacing w:val="-2"/>
                <w:sz w:val="24"/>
              </w:rPr>
              <w:t>juridike.</w:t>
            </w:r>
          </w:p>
        </w:tc>
      </w:tr>
      <w:tr w:rsidR="00A1260D" w14:paraId="6EFBB02D" w14:textId="77777777">
        <w:trPr>
          <w:trHeight w:val="4692"/>
        </w:trPr>
        <w:tc>
          <w:tcPr>
            <w:tcW w:w="2785" w:type="dxa"/>
          </w:tcPr>
          <w:p w14:paraId="7B9D2014" w14:textId="77777777" w:rsidR="00A1260D" w:rsidRDefault="00000000">
            <w:pPr>
              <w:pStyle w:val="TableParagraph"/>
              <w:spacing w:line="292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Qëllimet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e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lëndës:</w:t>
            </w:r>
          </w:p>
        </w:tc>
        <w:tc>
          <w:tcPr>
            <w:tcW w:w="6073" w:type="dxa"/>
          </w:tcPr>
          <w:p w14:paraId="55E49893" w14:textId="77777777" w:rsidR="00A1260D" w:rsidRDefault="0000000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Qëllimi i lëndës është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studjohet mënyra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rregullimit të marrëdhënieve juridike-private me element të huaj, e cila bëhet përmes njoftimit me këta tre indikatorë: E para, duhet 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njihen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normat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(substanciale)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kolizive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 anën e të cilave rregullohen marrëdhëniet juridike-private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me element të huaj. Më pastaj duhet të merren parasysh normat juridike-pozitive të karakterit nacional dhe </w:t>
            </w:r>
            <w:r>
              <w:rPr>
                <w:spacing w:val="-2"/>
                <w:sz w:val="24"/>
              </w:rPr>
              <w:t>ndërkombëtar.</w:t>
            </w:r>
          </w:p>
          <w:p w14:paraId="3DBE1C3D" w14:textId="77777777" w:rsidR="00A1260D" w:rsidRDefault="00000000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Pastaj, duhet të njihet praktika gjyqësore dhe ajo e arbitrazhit, e gjykatave dhe arbitrazhave nacionale dhe ndërkombëtare, ngase nëpërmes vendimeve të tyre konkretizohen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rregullat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juridike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aplikohen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rregullimin e marrëdhënieve juridike-private me element të huaj.</w:t>
            </w:r>
          </w:p>
          <w:p w14:paraId="414E2C06" w14:textId="77777777" w:rsidR="00A1260D" w:rsidRDefault="00000000">
            <w:pPr>
              <w:pStyle w:val="TableParagraph"/>
              <w:spacing w:before="256" w:line="270" w:lineRule="atLeast"/>
              <w:ind w:right="270"/>
              <w:rPr>
                <w:sz w:val="24"/>
              </w:rPr>
            </w:pPr>
            <w:r>
              <w:rPr>
                <w:sz w:val="24"/>
              </w:rPr>
              <w:t>Dhe më në fund duhet të njihen edhe qëndrimet teorike lidhur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rregullimin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juridik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marrëdhënieve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juridike- private me element të huaj.</w:t>
            </w:r>
          </w:p>
        </w:tc>
      </w:tr>
      <w:tr w:rsidR="00A1260D" w14:paraId="10676784" w14:textId="77777777">
        <w:trPr>
          <w:trHeight w:val="6072"/>
        </w:trPr>
        <w:tc>
          <w:tcPr>
            <w:tcW w:w="2785" w:type="dxa"/>
          </w:tcPr>
          <w:p w14:paraId="48A2B1EC" w14:textId="77777777" w:rsidR="00A1260D" w:rsidRDefault="00000000">
            <w:pPr>
              <w:pStyle w:val="TableParagrap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Rezultatet</w:t>
            </w:r>
            <w:r>
              <w:rPr>
                <w:rFonts w:ascii="Calibri" w:hAnsi="Calibri"/>
                <w:b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e</w:t>
            </w:r>
            <w:r>
              <w:rPr>
                <w:rFonts w:ascii="Calibri" w:hAns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pritura</w:t>
            </w:r>
            <w:r>
              <w:rPr>
                <w:rFonts w:ascii="Calibri" w:hAns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të </w:t>
            </w:r>
            <w:r>
              <w:rPr>
                <w:rFonts w:ascii="Calibri" w:hAnsi="Calibri"/>
                <w:b/>
                <w:spacing w:val="-2"/>
                <w:sz w:val="24"/>
              </w:rPr>
              <w:t>nxënies:</w:t>
            </w:r>
          </w:p>
        </w:tc>
        <w:tc>
          <w:tcPr>
            <w:tcW w:w="6073" w:type="dxa"/>
          </w:tcPr>
          <w:p w14:paraId="24908314" w14:textId="77777777" w:rsidR="00A1260D" w:rsidRDefault="00000000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Pas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përfundimit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semestrit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studentët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përfitojnë njohuri bazike lidhur me:</w:t>
            </w:r>
          </w:p>
          <w:p w14:paraId="57014FA9" w14:textId="77777777" w:rsidR="00A1260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072" w:firstLine="0"/>
              <w:rPr>
                <w:sz w:val="24"/>
              </w:rPr>
            </w:pPr>
            <w:r>
              <w:rPr>
                <w:sz w:val="24"/>
              </w:rPr>
              <w:t>Emërtimin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lëndës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(pse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emrohet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drejtë ndërkombëtare dhe pse private);</w:t>
            </w:r>
          </w:p>
          <w:p w14:paraId="6859E57A" w14:textId="77777777" w:rsidR="00A1260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281" w:firstLine="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dallojnë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marrëdhëniet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juridike-private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(civile) nga marrëdhëniet juridike-private (civile) me element të huaj (ndërkombëtar);</w:t>
            </w:r>
          </w:p>
          <w:p w14:paraId="5BC5666A" w14:textId="77777777" w:rsidR="00A1260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227" w:firstLine="0"/>
              <w:rPr>
                <w:sz w:val="24"/>
              </w:rPr>
            </w:pPr>
            <w:r>
              <w:rPr>
                <w:sz w:val="24"/>
              </w:rPr>
              <w:t>Do të fitojnë njohuri mbi burimet juridike që do të duhet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aplikojnë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rregullimin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marrëdhënieve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juridike- private me element të huaj (burime nacionale dhe </w:t>
            </w:r>
            <w:r>
              <w:rPr>
                <w:spacing w:val="-2"/>
                <w:sz w:val="24"/>
              </w:rPr>
              <w:t>ndërkombëtare);</w:t>
            </w:r>
          </w:p>
          <w:p w14:paraId="3EF6DC54" w14:textId="77777777" w:rsidR="00A1260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237" w:firstLine="0"/>
              <w:rPr>
                <w:sz w:val="24"/>
              </w:rPr>
            </w:pPr>
            <w:r>
              <w:rPr>
                <w:sz w:val="24"/>
              </w:rPr>
              <w:t>Do të fitojnë njohuri për mënyrat e rregullimit të marrëdhënieve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juridike-private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huaj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(mënyra e drejtpërdrejtë dhe mënyra e kolizionit ose indirekte që është karakteristikë vetëm për të DNP);</w:t>
            </w:r>
          </w:p>
          <w:p w14:paraId="1F6F6AF8" w14:textId="77777777" w:rsidR="00A1260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0" w:lineRule="atLeast"/>
              <w:ind w:right="187" w:firstLine="0"/>
              <w:rPr>
                <w:sz w:val="24"/>
              </w:rPr>
            </w:pPr>
            <w:r>
              <w:rPr>
                <w:sz w:val="24"/>
              </w:rPr>
              <w:t>Do të fitojnë njohuri për elementet e përgjithshme dhe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përbashkëta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formësimin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aplikimin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normave të së DNP. Mbi elementin e huaj juridiko-privat si differentia specifica e së DNP, mbi faktet në bazë të cilave shfaqet elementi i huaj juridiko-privat (faktet e identifikimit), faktet vendimtare (pikat e lidhjes), dhe mbi shmangiet nga normat rëndom kompetente (shmangiet nga</w:t>
            </w:r>
          </w:p>
        </w:tc>
      </w:tr>
    </w:tbl>
    <w:p w14:paraId="69FAE800" w14:textId="77777777" w:rsidR="00A1260D" w:rsidRDefault="00A1260D">
      <w:pPr>
        <w:spacing w:line="270" w:lineRule="atLeast"/>
        <w:rPr>
          <w:sz w:val="24"/>
        </w:rPr>
        <w:sectPr w:rsidR="00A1260D">
          <w:type w:val="continuous"/>
          <w:pgSz w:w="12240" w:h="15840"/>
          <w:pgMar w:top="1420" w:right="1580" w:bottom="980" w:left="1580" w:header="0" w:footer="791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1397"/>
        <w:gridCol w:w="2319"/>
        <w:gridCol w:w="2358"/>
      </w:tblGrid>
      <w:tr w:rsidR="00A1260D" w14:paraId="78D25B40" w14:textId="77777777">
        <w:trPr>
          <w:trHeight w:val="2483"/>
        </w:trPr>
        <w:tc>
          <w:tcPr>
            <w:tcW w:w="2785" w:type="dxa"/>
          </w:tcPr>
          <w:p w14:paraId="59A338EA" w14:textId="77777777" w:rsidR="00A1260D" w:rsidRDefault="00A1260D">
            <w:pPr>
              <w:pStyle w:val="TableParagraph"/>
              <w:ind w:left="0"/>
            </w:pPr>
          </w:p>
        </w:tc>
        <w:tc>
          <w:tcPr>
            <w:tcW w:w="6074" w:type="dxa"/>
            <w:gridSpan w:val="3"/>
          </w:tcPr>
          <w:p w14:paraId="65CB5EF1" w14:textId="77777777" w:rsidR="00A1260D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faktet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vendimtare)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së </w:t>
            </w:r>
            <w:r>
              <w:rPr>
                <w:spacing w:val="-4"/>
                <w:sz w:val="24"/>
              </w:rPr>
              <w:t>DNP.</w:t>
            </w:r>
          </w:p>
          <w:p w14:paraId="46064002" w14:textId="77777777" w:rsidR="00A1260D" w:rsidRDefault="00000000">
            <w:pPr>
              <w:pStyle w:val="TableParagraph"/>
              <w:tabs>
                <w:tab w:val="left" w:pos="827"/>
              </w:tabs>
              <w:spacing w:line="270" w:lineRule="atLeast"/>
              <w:ind w:right="15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fitojnë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njohuri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tërësitë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juridike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sajojnë të DNP, mbi të drejtat civile të shtetasve të huaj që në territorin e shtetit të vendit të krijojnë marrëdhënie juridike- private me element të huaj, të drejtat civile të shtetasve të vendit që të krijojnë marrëdhënie juridike-private me element të huaj, konfliktin e juridiksioneve (e drejta procedurale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ndërkombëtare)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konfliktin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(kolizionin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ligjeve).</w:t>
            </w:r>
          </w:p>
        </w:tc>
      </w:tr>
      <w:tr w:rsidR="00A1260D" w14:paraId="5866AC4E" w14:textId="77777777">
        <w:trPr>
          <w:trHeight w:val="268"/>
        </w:trPr>
        <w:tc>
          <w:tcPr>
            <w:tcW w:w="8859" w:type="dxa"/>
            <w:gridSpan w:val="4"/>
            <w:shd w:val="clear" w:color="auto" w:fill="B8CCE3"/>
          </w:tcPr>
          <w:p w14:paraId="39038DE0" w14:textId="77777777" w:rsidR="00A1260D" w:rsidRDefault="00A1260D">
            <w:pPr>
              <w:pStyle w:val="TableParagraph"/>
              <w:ind w:left="0"/>
              <w:rPr>
                <w:sz w:val="18"/>
              </w:rPr>
            </w:pPr>
          </w:p>
        </w:tc>
      </w:tr>
      <w:tr w:rsidR="00A1260D" w14:paraId="12003EA7" w14:textId="77777777">
        <w:trPr>
          <w:trHeight w:val="585"/>
        </w:trPr>
        <w:tc>
          <w:tcPr>
            <w:tcW w:w="8859" w:type="dxa"/>
            <w:gridSpan w:val="4"/>
            <w:shd w:val="clear" w:color="auto" w:fill="B8CCE3"/>
          </w:tcPr>
          <w:p w14:paraId="75ED15AF" w14:textId="77777777" w:rsidR="00A1260D" w:rsidRDefault="00000000">
            <w:pPr>
              <w:pStyle w:val="TableParagraph"/>
              <w:spacing w:line="292" w:lineRule="exact"/>
              <w:ind w:left="8" w:right="9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Kontributi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nё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ngarkesёn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studentit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(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gjё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qё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duhet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tё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korrespondoj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me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rezultatet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e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tё</w:t>
            </w:r>
          </w:p>
          <w:p w14:paraId="2365C340" w14:textId="77777777" w:rsidR="00A1260D" w:rsidRDefault="00000000">
            <w:pPr>
              <w:pStyle w:val="TableParagraph"/>
              <w:spacing w:line="273" w:lineRule="exact"/>
              <w:ind w:left="9" w:right="1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nxёnit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tё </w:t>
            </w:r>
            <w:r>
              <w:rPr>
                <w:rFonts w:ascii="Calibri" w:hAnsi="Calibri"/>
                <w:b/>
                <w:spacing w:val="-2"/>
                <w:sz w:val="24"/>
              </w:rPr>
              <w:t>studentit)</w:t>
            </w:r>
          </w:p>
        </w:tc>
      </w:tr>
      <w:tr w:rsidR="00A1260D" w14:paraId="70DCA815" w14:textId="77777777">
        <w:trPr>
          <w:trHeight w:val="271"/>
        </w:trPr>
        <w:tc>
          <w:tcPr>
            <w:tcW w:w="2785" w:type="dxa"/>
            <w:shd w:val="clear" w:color="auto" w:fill="B8CCE3"/>
          </w:tcPr>
          <w:p w14:paraId="2E703C53" w14:textId="77777777" w:rsidR="00A1260D" w:rsidRDefault="00000000">
            <w:pPr>
              <w:pStyle w:val="TableParagraph"/>
              <w:spacing w:line="25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Aktiviteti</w:t>
            </w:r>
          </w:p>
        </w:tc>
        <w:tc>
          <w:tcPr>
            <w:tcW w:w="1397" w:type="dxa"/>
            <w:shd w:val="clear" w:color="auto" w:fill="B8CCE3"/>
          </w:tcPr>
          <w:p w14:paraId="22C703B6" w14:textId="77777777" w:rsidR="00A1260D" w:rsidRDefault="00000000">
            <w:pPr>
              <w:pStyle w:val="TableParagraph"/>
              <w:spacing w:line="251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5"/>
              </w:rPr>
              <w:t>Orë</w:t>
            </w:r>
          </w:p>
        </w:tc>
        <w:tc>
          <w:tcPr>
            <w:tcW w:w="2319" w:type="dxa"/>
            <w:shd w:val="clear" w:color="auto" w:fill="B8CCE3"/>
          </w:tcPr>
          <w:p w14:paraId="47E62280" w14:textId="77777777" w:rsidR="00A1260D" w:rsidRDefault="00000000">
            <w:pPr>
              <w:pStyle w:val="TableParagraph"/>
              <w:spacing w:line="251" w:lineRule="exact"/>
              <w:ind w:left="15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Ditë/javë</w:t>
            </w:r>
          </w:p>
        </w:tc>
        <w:tc>
          <w:tcPr>
            <w:tcW w:w="2358" w:type="dxa"/>
            <w:shd w:val="clear" w:color="auto" w:fill="B8CCE3"/>
          </w:tcPr>
          <w:p w14:paraId="62C669FB" w14:textId="77777777" w:rsidR="00A1260D" w:rsidRDefault="00000000">
            <w:pPr>
              <w:pStyle w:val="TableParagraph"/>
              <w:spacing w:line="251" w:lineRule="exact"/>
              <w:ind w:left="10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Gjithësej</w:t>
            </w:r>
          </w:p>
        </w:tc>
      </w:tr>
      <w:tr w:rsidR="00A1260D" w14:paraId="79DD32B2" w14:textId="77777777">
        <w:trPr>
          <w:trHeight w:val="268"/>
        </w:trPr>
        <w:tc>
          <w:tcPr>
            <w:tcW w:w="2785" w:type="dxa"/>
          </w:tcPr>
          <w:p w14:paraId="5C292F07" w14:textId="77777777" w:rsidR="00A1260D" w:rsidRDefault="00000000">
            <w:pPr>
              <w:pStyle w:val="TableParagraph"/>
              <w:spacing w:line="248" w:lineRule="exac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Ligjërata</w:t>
            </w:r>
          </w:p>
        </w:tc>
        <w:tc>
          <w:tcPr>
            <w:tcW w:w="1397" w:type="dxa"/>
          </w:tcPr>
          <w:p w14:paraId="32FE140F" w14:textId="77777777" w:rsidR="00A1260D" w:rsidRDefault="00000000">
            <w:pPr>
              <w:pStyle w:val="TableParagraph"/>
              <w:spacing w:line="247" w:lineRule="exact"/>
              <w:ind w:left="0" w:right="634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2319" w:type="dxa"/>
          </w:tcPr>
          <w:p w14:paraId="5854483B" w14:textId="77777777" w:rsidR="00A1260D" w:rsidRDefault="00000000">
            <w:pPr>
              <w:pStyle w:val="TableParagraph"/>
              <w:spacing w:line="247" w:lineRule="exact"/>
              <w:ind w:left="8" w:right="1"/>
              <w:jc w:val="center"/>
            </w:pPr>
            <w:r>
              <w:rPr>
                <w:spacing w:val="-2"/>
              </w:rPr>
              <w:t>15/jave</w:t>
            </w:r>
          </w:p>
        </w:tc>
        <w:tc>
          <w:tcPr>
            <w:tcW w:w="2358" w:type="dxa"/>
          </w:tcPr>
          <w:p w14:paraId="3463F5E5" w14:textId="77777777" w:rsidR="00A1260D" w:rsidRDefault="00000000">
            <w:pPr>
              <w:pStyle w:val="TableParagraph"/>
              <w:spacing w:line="247" w:lineRule="exact"/>
              <w:ind w:left="0" w:right="1058"/>
              <w:jc w:val="right"/>
            </w:pPr>
            <w:r>
              <w:rPr>
                <w:spacing w:val="-5"/>
              </w:rPr>
              <w:t>45</w:t>
            </w:r>
          </w:p>
        </w:tc>
      </w:tr>
      <w:tr w:rsidR="00A1260D" w14:paraId="57327A24" w14:textId="77777777">
        <w:trPr>
          <w:trHeight w:val="537"/>
        </w:trPr>
        <w:tc>
          <w:tcPr>
            <w:tcW w:w="2785" w:type="dxa"/>
          </w:tcPr>
          <w:p w14:paraId="35EED512" w14:textId="77777777" w:rsidR="00A1260D" w:rsidRDefault="00000000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Ushtrime</w:t>
            </w:r>
          </w:p>
          <w:p w14:paraId="2670D780" w14:textId="77777777" w:rsidR="00A1260D" w:rsidRDefault="00000000">
            <w:pPr>
              <w:pStyle w:val="TableParagraph"/>
              <w:spacing w:line="252" w:lineRule="exac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teorike/laboratorike</w:t>
            </w:r>
          </w:p>
        </w:tc>
        <w:tc>
          <w:tcPr>
            <w:tcW w:w="1397" w:type="dxa"/>
          </w:tcPr>
          <w:p w14:paraId="520819AC" w14:textId="77777777" w:rsidR="00A1260D" w:rsidRDefault="00000000">
            <w:pPr>
              <w:pStyle w:val="TableParagraph"/>
              <w:spacing w:line="247" w:lineRule="exact"/>
              <w:ind w:left="0" w:right="63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2319" w:type="dxa"/>
          </w:tcPr>
          <w:p w14:paraId="1BCDC2F6" w14:textId="77777777" w:rsidR="00A1260D" w:rsidRDefault="00000000">
            <w:pPr>
              <w:pStyle w:val="TableParagraph"/>
              <w:spacing w:line="247" w:lineRule="exact"/>
              <w:ind w:left="8" w:right="1"/>
              <w:jc w:val="center"/>
            </w:pPr>
            <w:r>
              <w:rPr>
                <w:spacing w:val="-2"/>
              </w:rPr>
              <w:t>15/jave</w:t>
            </w:r>
          </w:p>
        </w:tc>
        <w:tc>
          <w:tcPr>
            <w:tcW w:w="2358" w:type="dxa"/>
          </w:tcPr>
          <w:p w14:paraId="3FBD2B4A" w14:textId="77777777" w:rsidR="00A1260D" w:rsidRDefault="00000000">
            <w:pPr>
              <w:pStyle w:val="TableParagraph"/>
              <w:spacing w:line="247" w:lineRule="exact"/>
              <w:ind w:left="0" w:right="1058"/>
              <w:jc w:val="right"/>
            </w:pPr>
            <w:r>
              <w:rPr>
                <w:spacing w:val="-5"/>
              </w:rPr>
              <w:t>30</w:t>
            </w:r>
          </w:p>
        </w:tc>
      </w:tr>
      <w:tr w:rsidR="00A1260D" w14:paraId="6E699A4B" w14:textId="77777777">
        <w:trPr>
          <w:trHeight w:val="268"/>
        </w:trPr>
        <w:tc>
          <w:tcPr>
            <w:tcW w:w="2785" w:type="dxa"/>
          </w:tcPr>
          <w:p w14:paraId="4684A320" w14:textId="77777777" w:rsidR="00A1260D" w:rsidRDefault="00000000">
            <w:pPr>
              <w:pStyle w:val="TableParagraph"/>
              <w:spacing w:line="24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Punë</w:t>
            </w:r>
            <w:r>
              <w:rPr>
                <w:rFonts w:ascii="Calibri" w:hAnsi="Calibri"/>
                <w:spacing w:val="-2"/>
              </w:rPr>
              <w:t xml:space="preserve"> praktike</w:t>
            </w:r>
          </w:p>
        </w:tc>
        <w:tc>
          <w:tcPr>
            <w:tcW w:w="1397" w:type="dxa"/>
          </w:tcPr>
          <w:p w14:paraId="6972D99D" w14:textId="77777777" w:rsidR="00A1260D" w:rsidRDefault="00A1260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19" w:type="dxa"/>
          </w:tcPr>
          <w:p w14:paraId="761357D0" w14:textId="77777777" w:rsidR="00A1260D" w:rsidRDefault="00A1260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58" w:type="dxa"/>
          </w:tcPr>
          <w:p w14:paraId="5F1CC976" w14:textId="77777777" w:rsidR="00A1260D" w:rsidRDefault="00A1260D">
            <w:pPr>
              <w:pStyle w:val="TableParagraph"/>
              <w:ind w:left="0"/>
              <w:rPr>
                <w:sz w:val="18"/>
              </w:rPr>
            </w:pPr>
          </w:p>
        </w:tc>
      </w:tr>
      <w:tr w:rsidR="00A1260D" w14:paraId="652DB79B" w14:textId="77777777">
        <w:trPr>
          <w:trHeight w:val="537"/>
        </w:trPr>
        <w:tc>
          <w:tcPr>
            <w:tcW w:w="2785" w:type="dxa"/>
          </w:tcPr>
          <w:p w14:paraId="645114B2" w14:textId="77777777" w:rsidR="00A1260D" w:rsidRDefault="00000000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Kontaktet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5"/>
              </w:rPr>
              <w:t>me</w:t>
            </w:r>
          </w:p>
          <w:p w14:paraId="1593EEC5" w14:textId="77777777" w:rsidR="00A1260D" w:rsidRDefault="00000000">
            <w:pPr>
              <w:pStyle w:val="TableParagraph"/>
              <w:spacing w:line="252" w:lineRule="exac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mësimdhënësin/konsultimet</w:t>
            </w:r>
          </w:p>
        </w:tc>
        <w:tc>
          <w:tcPr>
            <w:tcW w:w="1397" w:type="dxa"/>
          </w:tcPr>
          <w:p w14:paraId="673BC9F0" w14:textId="77777777" w:rsidR="00A1260D" w:rsidRDefault="00000000">
            <w:pPr>
              <w:pStyle w:val="TableParagraph"/>
              <w:spacing w:line="265" w:lineRule="exact"/>
              <w:ind w:left="0" w:right="618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319" w:type="dxa"/>
          </w:tcPr>
          <w:p w14:paraId="7BBEFC3D" w14:textId="77777777" w:rsidR="00A1260D" w:rsidRDefault="00000000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here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ne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jave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x15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4"/>
              </w:rPr>
              <w:t>Jave</w:t>
            </w:r>
          </w:p>
        </w:tc>
        <w:tc>
          <w:tcPr>
            <w:tcW w:w="2358" w:type="dxa"/>
          </w:tcPr>
          <w:p w14:paraId="68DF9A42" w14:textId="77777777" w:rsidR="00A1260D" w:rsidRDefault="00000000">
            <w:pPr>
              <w:pStyle w:val="TableParagraph"/>
              <w:spacing w:line="265" w:lineRule="exact"/>
              <w:ind w:left="6" w:right="318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30</w:t>
            </w:r>
          </w:p>
        </w:tc>
      </w:tr>
      <w:tr w:rsidR="00A1260D" w14:paraId="105E63C4" w14:textId="77777777">
        <w:trPr>
          <w:trHeight w:val="268"/>
        </w:trPr>
        <w:tc>
          <w:tcPr>
            <w:tcW w:w="2785" w:type="dxa"/>
          </w:tcPr>
          <w:p w14:paraId="25E9A926" w14:textId="77777777" w:rsidR="00A1260D" w:rsidRDefault="00000000">
            <w:pPr>
              <w:pStyle w:val="TableParagraph"/>
              <w:spacing w:line="24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Ushtrime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</w:rPr>
              <w:t>në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teren</w:t>
            </w:r>
          </w:p>
        </w:tc>
        <w:tc>
          <w:tcPr>
            <w:tcW w:w="1397" w:type="dxa"/>
          </w:tcPr>
          <w:p w14:paraId="100AE99B" w14:textId="77777777" w:rsidR="00A1260D" w:rsidRDefault="00A1260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19" w:type="dxa"/>
          </w:tcPr>
          <w:p w14:paraId="0DB087C6" w14:textId="77777777" w:rsidR="00A1260D" w:rsidRDefault="00A1260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58" w:type="dxa"/>
          </w:tcPr>
          <w:p w14:paraId="48556DB4" w14:textId="77777777" w:rsidR="00A1260D" w:rsidRDefault="00A1260D">
            <w:pPr>
              <w:pStyle w:val="TableParagraph"/>
              <w:ind w:left="0"/>
              <w:rPr>
                <w:sz w:val="18"/>
              </w:rPr>
            </w:pPr>
          </w:p>
        </w:tc>
      </w:tr>
      <w:tr w:rsidR="00A1260D" w14:paraId="7237F358" w14:textId="77777777">
        <w:trPr>
          <w:trHeight w:val="268"/>
        </w:trPr>
        <w:tc>
          <w:tcPr>
            <w:tcW w:w="2785" w:type="dxa"/>
          </w:tcPr>
          <w:p w14:paraId="102613B9" w14:textId="77777777" w:rsidR="00A1260D" w:rsidRDefault="00000000">
            <w:pPr>
              <w:pStyle w:val="TableParagraph"/>
              <w:spacing w:line="248" w:lineRule="exac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Kollokfiume,seminare</w:t>
            </w:r>
          </w:p>
        </w:tc>
        <w:tc>
          <w:tcPr>
            <w:tcW w:w="1397" w:type="dxa"/>
          </w:tcPr>
          <w:p w14:paraId="1FCF588E" w14:textId="77777777" w:rsidR="00A1260D" w:rsidRDefault="00000000">
            <w:pPr>
              <w:pStyle w:val="TableParagraph"/>
              <w:spacing w:line="247" w:lineRule="exact"/>
              <w:ind w:left="0" w:right="634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319" w:type="dxa"/>
          </w:tcPr>
          <w:p w14:paraId="708509D6" w14:textId="77777777" w:rsidR="00A1260D" w:rsidRDefault="00000000">
            <w:pPr>
              <w:pStyle w:val="TableParagraph"/>
              <w:spacing w:line="247" w:lineRule="exact"/>
              <w:ind w:left="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358" w:type="dxa"/>
          </w:tcPr>
          <w:p w14:paraId="3AD7572C" w14:textId="77777777" w:rsidR="00A1260D" w:rsidRDefault="00000000">
            <w:pPr>
              <w:pStyle w:val="TableParagraph"/>
              <w:spacing w:line="247" w:lineRule="exact"/>
              <w:ind w:left="0" w:right="1058"/>
              <w:jc w:val="right"/>
            </w:pPr>
            <w:r>
              <w:rPr>
                <w:spacing w:val="-5"/>
              </w:rPr>
              <w:t>16</w:t>
            </w:r>
          </w:p>
        </w:tc>
      </w:tr>
      <w:tr w:rsidR="00A1260D" w14:paraId="6DDC8CA2" w14:textId="77777777">
        <w:trPr>
          <w:trHeight w:val="268"/>
        </w:trPr>
        <w:tc>
          <w:tcPr>
            <w:tcW w:w="2785" w:type="dxa"/>
          </w:tcPr>
          <w:p w14:paraId="677F784B" w14:textId="77777777" w:rsidR="00A1260D" w:rsidRDefault="00000000">
            <w:pPr>
              <w:pStyle w:val="TableParagraph"/>
              <w:spacing w:line="24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Detyra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të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shtëpisë</w:t>
            </w:r>
          </w:p>
        </w:tc>
        <w:tc>
          <w:tcPr>
            <w:tcW w:w="1397" w:type="dxa"/>
          </w:tcPr>
          <w:p w14:paraId="2036C2DE" w14:textId="77777777" w:rsidR="00A1260D" w:rsidRDefault="00000000">
            <w:pPr>
              <w:pStyle w:val="TableParagraph"/>
              <w:spacing w:line="247" w:lineRule="exact"/>
              <w:ind w:left="0" w:right="63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2319" w:type="dxa"/>
          </w:tcPr>
          <w:p w14:paraId="6FDE8E85" w14:textId="77777777" w:rsidR="00A1260D" w:rsidRDefault="00000000">
            <w:pPr>
              <w:pStyle w:val="TableParagraph"/>
              <w:spacing w:line="247" w:lineRule="exact"/>
              <w:ind w:left="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358" w:type="dxa"/>
          </w:tcPr>
          <w:p w14:paraId="480E7648" w14:textId="77777777" w:rsidR="00A1260D" w:rsidRDefault="00000000">
            <w:pPr>
              <w:pStyle w:val="TableParagraph"/>
              <w:spacing w:line="247" w:lineRule="exact"/>
              <w:ind w:left="0" w:right="1058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A1260D" w14:paraId="12F88015" w14:textId="77777777">
        <w:trPr>
          <w:trHeight w:val="806"/>
        </w:trPr>
        <w:tc>
          <w:tcPr>
            <w:tcW w:w="2785" w:type="dxa"/>
          </w:tcPr>
          <w:p w14:paraId="410C12F2" w14:textId="77777777" w:rsidR="00A1260D" w:rsidRDefault="00000000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Koha e studimit vetanak të studentit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(në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bibliotekë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ose</w:t>
            </w:r>
          </w:p>
          <w:p w14:paraId="073F9D91" w14:textId="77777777" w:rsidR="00A1260D" w:rsidRDefault="00000000">
            <w:pPr>
              <w:pStyle w:val="TableParagraph"/>
              <w:spacing w:line="252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në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shtëpi)</w:t>
            </w:r>
          </w:p>
        </w:tc>
        <w:tc>
          <w:tcPr>
            <w:tcW w:w="1397" w:type="dxa"/>
          </w:tcPr>
          <w:p w14:paraId="2E8C7A60" w14:textId="77777777" w:rsidR="00A1260D" w:rsidRDefault="00000000">
            <w:pPr>
              <w:pStyle w:val="TableParagraph"/>
              <w:spacing w:line="247" w:lineRule="exact"/>
              <w:ind w:left="0" w:right="63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2319" w:type="dxa"/>
          </w:tcPr>
          <w:p w14:paraId="5E3F7F47" w14:textId="77777777" w:rsidR="00A1260D" w:rsidRDefault="00000000">
            <w:pPr>
              <w:pStyle w:val="TableParagraph"/>
              <w:spacing w:line="247" w:lineRule="exact"/>
              <w:ind w:left="8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358" w:type="dxa"/>
          </w:tcPr>
          <w:p w14:paraId="4502AECB" w14:textId="77777777" w:rsidR="00A1260D" w:rsidRDefault="00000000">
            <w:pPr>
              <w:pStyle w:val="TableParagraph"/>
              <w:spacing w:line="247" w:lineRule="exact"/>
              <w:ind w:left="0" w:right="1058"/>
              <w:jc w:val="right"/>
            </w:pPr>
            <w:r>
              <w:rPr>
                <w:spacing w:val="-5"/>
              </w:rPr>
              <w:t>30</w:t>
            </w:r>
          </w:p>
        </w:tc>
      </w:tr>
      <w:tr w:rsidR="00A1260D" w14:paraId="004C10F4" w14:textId="77777777">
        <w:trPr>
          <w:trHeight w:val="537"/>
        </w:trPr>
        <w:tc>
          <w:tcPr>
            <w:tcW w:w="2785" w:type="dxa"/>
          </w:tcPr>
          <w:p w14:paraId="62567367" w14:textId="77777777" w:rsidR="00A1260D" w:rsidRDefault="00000000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Përgaditja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përfundimtare</w:t>
            </w:r>
          </w:p>
          <w:p w14:paraId="29962517" w14:textId="77777777" w:rsidR="00A1260D" w:rsidRDefault="00000000">
            <w:pPr>
              <w:pStyle w:val="TableParagraph"/>
              <w:spacing w:line="252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për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provim</w:t>
            </w:r>
          </w:p>
        </w:tc>
        <w:tc>
          <w:tcPr>
            <w:tcW w:w="1397" w:type="dxa"/>
          </w:tcPr>
          <w:p w14:paraId="0019A1B3" w14:textId="77777777" w:rsidR="00A1260D" w:rsidRDefault="00000000">
            <w:pPr>
              <w:pStyle w:val="TableParagraph"/>
              <w:spacing w:line="247" w:lineRule="exact"/>
              <w:ind w:left="0" w:right="634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2319" w:type="dxa"/>
          </w:tcPr>
          <w:p w14:paraId="725D084C" w14:textId="77777777" w:rsidR="00A1260D" w:rsidRDefault="00000000">
            <w:pPr>
              <w:pStyle w:val="TableParagraph"/>
              <w:spacing w:line="247" w:lineRule="exact"/>
              <w:ind w:lef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358" w:type="dxa"/>
          </w:tcPr>
          <w:p w14:paraId="76143542" w14:textId="77777777" w:rsidR="00A1260D" w:rsidRDefault="00000000">
            <w:pPr>
              <w:pStyle w:val="TableParagraph"/>
              <w:spacing w:line="247" w:lineRule="exact"/>
              <w:ind w:left="0" w:right="1058"/>
              <w:jc w:val="right"/>
            </w:pPr>
            <w:r>
              <w:rPr>
                <w:spacing w:val="-5"/>
              </w:rPr>
              <w:t>15</w:t>
            </w:r>
          </w:p>
        </w:tc>
      </w:tr>
      <w:tr w:rsidR="00A1260D" w14:paraId="5BD3926E" w14:textId="77777777">
        <w:trPr>
          <w:trHeight w:val="537"/>
        </w:trPr>
        <w:tc>
          <w:tcPr>
            <w:tcW w:w="2785" w:type="dxa"/>
          </w:tcPr>
          <w:p w14:paraId="01330A61" w14:textId="77777777" w:rsidR="00A1260D" w:rsidRDefault="00000000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Koha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kaluar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në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vlerësim</w:t>
            </w:r>
          </w:p>
          <w:p w14:paraId="1E21E563" w14:textId="77777777" w:rsidR="00A1260D" w:rsidRDefault="00000000">
            <w:pPr>
              <w:pStyle w:val="TableParagraph"/>
              <w:spacing w:line="252" w:lineRule="exact"/>
              <w:rPr>
                <w:rFonts w:ascii="Calibri"/>
              </w:rPr>
            </w:pPr>
            <w:r>
              <w:rPr>
                <w:rFonts w:ascii="Calibri"/>
              </w:rPr>
              <w:t>(teste,kuiz,provim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  <w:spacing w:val="-2"/>
              </w:rPr>
              <w:t>final)</w:t>
            </w:r>
          </w:p>
        </w:tc>
        <w:tc>
          <w:tcPr>
            <w:tcW w:w="1397" w:type="dxa"/>
          </w:tcPr>
          <w:p w14:paraId="1569C705" w14:textId="77777777" w:rsidR="00A1260D" w:rsidRDefault="00000000">
            <w:pPr>
              <w:pStyle w:val="TableParagraph"/>
              <w:spacing w:line="247" w:lineRule="exact"/>
              <w:ind w:left="0" w:right="63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2319" w:type="dxa"/>
          </w:tcPr>
          <w:p w14:paraId="1604BE85" w14:textId="77777777" w:rsidR="00A1260D" w:rsidRDefault="00000000">
            <w:pPr>
              <w:pStyle w:val="TableParagraph"/>
              <w:spacing w:line="247" w:lineRule="exact"/>
              <w:ind w:left="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358" w:type="dxa"/>
          </w:tcPr>
          <w:p w14:paraId="4F0DB488" w14:textId="77777777" w:rsidR="00A1260D" w:rsidRDefault="00000000">
            <w:pPr>
              <w:pStyle w:val="TableParagraph"/>
              <w:spacing w:line="247" w:lineRule="exact"/>
              <w:ind w:left="318" w:right="31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A1260D" w14:paraId="28BBF554" w14:textId="77777777">
        <w:trPr>
          <w:trHeight w:val="537"/>
        </w:trPr>
        <w:tc>
          <w:tcPr>
            <w:tcW w:w="2785" w:type="dxa"/>
          </w:tcPr>
          <w:p w14:paraId="5EA57BAC" w14:textId="77777777" w:rsidR="00A1260D" w:rsidRDefault="00000000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Projektet,prezentimet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4"/>
              </w:rPr>
              <w:t>,etj</w:t>
            </w:r>
          </w:p>
        </w:tc>
        <w:tc>
          <w:tcPr>
            <w:tcW w:w="1397" w:type="dxa"/>
          </w:tcPr>
          <w:p w14:paraId="0D865D0A" w14:textId="77777777" w:rsidR="00A1260D" w:rsidRDefault="00000000">
            <w:pPr>
              <w:pStyle w:val="TableParagraph"/>
              <w:spacing w:line="247" w:lineRule="exact"/>
              <w:ind w:left="0" w:right="63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2319" w:type="dxa"/>
          </w:tcPr>
          <w:p w14:paraId="76ABFD28" w14:textId="77777777" w:rsidR="00A1260D" w:rsidRDefault="00000000">
            <w:pPr>
              <w:pStyle w:val="TableParagraph"/>
              <w:spacing w:line="247" w:lineRule="exact"/>
              <w:ind w:left="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358" w:type="dxa"/>
          </w:tcPr>
          <w:p w14:paraId="3F1BCE09" w14:textId="77777777" w:rsidR="00A1260D" w:rsidRDefault="00000000">
            <w:pPr>
              <w:pStyle w:val="TableParagraph"/>
              <w:spacing w:line="247" w:lineRule="exact"/>
              <w:ind w:left="318" w:right="31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A1260D" w14:paraId="4DB3F4B3" w14:textId="77777777">
        <w:trPr>
          <w:trHeight w:val="534"/>
        </w:trPr>
        <w:tc>
          <w:tcPr>
            <w:tcW w:w="2785" w:type="dxa"/>
            <w:shd w:val="clear" w:color="auto" w:fill="B8CCE3"/>
          </w:tcPr>
          <w:p w14:paraId="4DBF6AFC" w14:textId="77777777" w:rsidR="00A1260D" w:rsidRDefault="00000000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Totali</w:t>
            </w:r>
          </w:p>
        </w:tc>
        <w:tc>
          <w:tcPr>
            <w:tcW w:w="1397" w:type="dxa"/>
            <w:shd w:val="clear" w:color="auto" w:fill="B8CCE3"/>
          </w:tcPr>
          <w:p w14:paraId="43782CB9" w14:textId="77777777" w:rsidR="00A1260D" w:rsidRDefault="00000000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22</w:t>
            </w:r>
          </w:p>
        </w:tc>
        <w:tc>
          <w:tcPr>
            <w:tcW w:w="2319" w:type="dxa"/>
            <w:shd w:val="clear" w:color="auto" w:fill="B8CCE3"/>
          </w:tcPr>
          <w:p w14:paraId="7458939D" w14:textId="77777777" w:rsidR="00A1260D" w:rsidRDefault="00000000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30</w:t>
            </w:r>
          </w:p>
        </w:tc>
        <w:tc>
          <w:tcPr>
            <w:tcW w:w="2358" w:type="dxa"/>
            <w:shd w:val="clear" w:color="auto" w:fill="B8CCE3"/>
          </w:tcPr>
          <w:p w14:paraId="0523E925" w14:textId="77777777" w:rsidR="00A1260D" w:rsidRDefault="00000000">
            <w:pPr>
              <w:pStyle w:val="TableParagraph"/>
              <w:spacing w:line="265" w:lineRule="exact"/>
              <w:ind w:left="106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169</w:t>
            </w:r>
          </w:p>
        </w:tc>
      </w:tr>
      <w:tr w:rsidR="00A1260D" w14:paraId="4848A6E5" w14:textId="77777777">
        <w:trPr>
          <w:trHeight w:val="270"/>
        </w:trPr>
        <w:tc>
          <w:tcPr>
            <w:tcW w:w="8859" w:type="dxa"/>
            <w:gridSpan w:val="4"/>
            <w:shd w:val="clear" w:color="auto" w:fill="B8CCE3"/>
          </w:tcPr>
          <w:p w14:paraId="0BBF6314" w14:textId="77777777" w:rsidR="00A1260D" w:rsidRDefault="00A1260D">
            <w:pPr>
              <w:pStyle w:val="TableParagraph"/>
              <w:ind w:left="0"/>
              <w:rPr>
                <w:sz w:val="20"/>
              </w:rPr>
            </w:pPr>
          </w:p>
        </w:tc>
      </w:tr>
      <w:tr w:rsidR="00A1260D" w14:paraId="033EB376" w14:textId="77777777">
        <w:trPr>
          <w:trHeight w:val="3312"/>
        </w:trPr>
        <w:tc>
          <w:tcPr>
            <w:tcW w:w="2785" w:type="dxa"/>
          </w:tcPr>
          <w:p w14:paraId="2637749D" w14:textId="77777777" w:rsidR="00A1260D" w:rsidRDefault="00000000">
            <w:pPr>
              <w:pStyle w:val="TableParagrap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Metodologjia e </w:t>
            </w:r>
            <w:r>
              <w:rPr>
                <w:rFonts w:ascii="Calibri" w:hAnsi="Calibri"/>
                <w:b/>
                <w:spacing w:val="-2"/>
                <w:sz w:val="24"/>
              </w:rPr>
              <w:t>mësimëdhënies:</w:t>
            </w:r>
          </w:p>
        </w:tc>
        <w:tc>
          <w:tcPr>
            <w:tcW w:w="6074" w:type="dxa"/>
            <w:gridSpan w:val="3"/>
          </w:tcPr>
          <w:p w14:paraId="38816136" w14:textId="77777777" w:rsidR="00A1260D" w:rsidRDefault="00000000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Gjatë semestrit për çdo javë studentët paraprakisht do të njoftohen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materien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ligjerohet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sipas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syllabusit. Gjate ligjërimit në mënyrë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inter aktive do të marrin pjese edhe studentët.</w:t>
            </w:r>
          </w:p>
          <w:p w14:paraId="567B149B" w14:textId="77777777" w:rsidR="00A1260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Studentët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punojnë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punimin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seminarik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materja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paraparë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 planprogram. Punimin seminarik studenti do ta lexoj ose do ta ligjeroj me gojë, dhe më pastaj do të çelet hapet debate, ku do të marrin pjesë të gjithë studentët.</w:t>
            </w:r>
          </w:p>
          <w:p w14:paraId="4AD25CCB" w14:textId="77777777" w:rsidR="00A1260D" w:rsidRDefault="00000000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Punimi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seminarik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mbrojtur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sukses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studentëve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sjell pikë plotësuese në vlerësim gjatë formësimit të notës </w:t>
            </w:r>
            <w:r>
              <w:rPr>
                <w:spacing w:val="-2"/>
                <w:sz w:val="24"/>
              </w:rPr>
              <w:t>përfundimtare.</w:t>
            </w:r>
          </w:p>
        </w:tc>
      </w:tr>
    </w:tbl>
    <w:p w14:paraId="177775EF" w14:textId="77777777" w:rsidR="00A1260D" w:rsidRDefault="00A1260D">
      <w:pPr>
        <w:rPr>
          <w:sz w:val="24"/>
        </w:rPr>
        <w:sectPr w:rsidR="00A1260D">
          <w:type w:val="continuous"/>
          <w:pgSz w:w="12240" w:h="15840"/>
          <w:pgMar w:top="1420" w:right="1580" w:bottom="1529" w:left="1580" w:header="0" w:footer="791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6073"/>
      </w:tblGrid>
      <w:tr w:rsidR="00A1260D" w14:paraId="36DE24AE" w14:textId="77777777">
        <w:trPr>
          <w:trHeight w:val="292"/>
        </w:trPr>
        <w:tc>
          <w:tcPr>
            <w:tcW w:w="2785" w:type="dxa"/>
          </w:tcPr>
          <w:p w14:paraId="5CF410EA" w14:textId="77777777" w:rsidR="00A1260D" w:rsidRDefault="00A126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73" w:type="dxa"/>
          </w:tcPr>
          <w:p w14:paraId="1A39CF9B" w14:textId="77777777" w:rsidR="00A1260D" w:rsidRDefault="00A1260D">
            <w:pPr>
              <w:pStyle w:val="TableParagraph"/>
              <w:ind w:left="0"/>
              <w:rPr>
                <w:sz w:val="20"/>
              </w:rPr>
            </w:pPr>
          </w:p>
        </w:tc>
      </w:tr>
      <w:tr w:rsidR="00A1260D" w14:paraId="7426E388" w14:textId="77777777">
        <w:trPr>
          <w:trHeight w:val="3580"/>
        </w:trPr>
        <w:tc>
          <w:tcPr>
            <w:tcW w:w="2785" w:type="dxa"/>
          </w:tcPr>
          <w:p w14:paraId="033209F8" w14:textId="77777777" w:rsidR="00A1260D" w:rsidRDefault="00000000">
            <w:pPr>
              <w:pStyle w:val="TableParagraph"/>
              <w:spacing w:line="292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Metodat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e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vlerësimit:</w:t>
            </w:r>
          </w:p>
        </w:tc>
        <w:tc>
          <w:tcPr>
            <w:tcW w:w="6073" w:type="dxa"/>
          </w:tcPr>
          <w:p w14:paraId="31B53202" w14:textId="77777777" w:rsidR="00A1260D" w:rsidRDefault="00000000">
            <w:pPr>
              <w:pStyle w:val="TableParagraph"/>
              <w:spacing w:before="260"/>
              <w:rPr>
                <w:sz w:val="24"/>
              </w:rPr>
            </w:pPr>
            <w:r>
              <w:rPr>
                <w:sz w:val="24"/>
              </w:rPr>
              <w:t>Gjatë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vlerësimit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dijes,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përkatësisht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formësimit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notës</w:t>
            </w:r>
          </w:p>
          <w:p w14:paraId="0F4C3213" w14:textId="77777777" w:rsidR="00A1260D" w:rsidRDefault="00000000">
            <w:pPr>
              <w:pStyle w:val="TableParagraph"/>
              <w:tabs>
                <w:tab w:val="left" w:pos="4222"/>
                <w:tab w:val="left" w:pos="5839"/>
              </w:tabs>
              <w:ind w:left="2231"/>
              <w:rPr>
                <w:sz w:val="24"/>
              </w:rPr>
            </w:pPr>
            <w:r>
              <w:rPr>
                <w:spacing w:val="-2"/>
                <w:sz w:val="24"/>
              </w:rPr>
              <w:t>përfundimtare,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vlerësohen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</w:p>
          <w:p w14:paraId="7929C7FC" w14:textId="77777777" w:rsidR="00A1260D" w:rsidRDefault="00000000">
            <w:pPr>
              <w:pStyle w:val="TableParagraph"/>
              <w:ind w:left="2231"/>
              <w:rPr>
                <w:sz w:val="24"/>
              </w:rPr>
            </w:pPr>
            <w:r>
              <w:rPr>
                <w:spacing w:val="-2"/>
                <w:sz w:val="24"/>
              </w:rPr>
              <w:t>komponentë:</w:t>
            </w:r>
          </w:p>
          <w:p w14:paraId="52E9FA85" w14:textId="77777777" w:rsidR="00A1260D" w:rsidRDefault="00A1260D">
            <w:pPr>
              <w:pStyle w:val="TableParagraph"/>
              <w:ind w:left="0"/>
              <w:rPr>
                <w:sz w:val="24"/>
              </w:rPr>
            </w:pPr>
          </w:p>
          <w:p w14:paraId="753C9069" w14:textId="1E8748E8" w:rsidR="00A1260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31"/>
              </w:tabs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Rregullsia dhe aktiviteti në ligjeratë, vlerësohet prej 0-1</w:t>
            </w:r>
            <w:r w:rsidR="00B42CCD">
              <w:rPr>
                <w:sz w:val="24"/>
              </w:rPr>
              <w:t>0</w:t>
            </w:r>
            <w:r>
              <w:rPr>
                <w:sz w:val="24"/>
              </w:rPr>
              <w:t xml:space="preserve"> pikë;</w:t>
            </w:r>
          </w:p>
          <w:p w14:paraId="2F7D1304" w14:textId="19EA0AB3" w:rsidR="00A1260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3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Rregullsia, aktiviteti, prezantimi apo punimi seminarik në ushtrime vlerësohet prej 0-1</w:t>
            </w:r>
            <w:r w:rsidR="00B42CCD">
              <w:rPr>
                <w:sz w:val="24"/>
              </w:rPr>
              <w:t>0</w:t>
            </w:r>
            <w:r>
              <w:rPr>
                <w:sz w:val="24"/>
              </w:rPr>
              <w:t xml:space="preserve"> pikë;</w:t>
            </w:r>
          </w:p>
          <w:p w14:paraId="6C4F587E" w14:textId="4B84AFC7" w:rsidR="00A1260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3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Kolokuiumi</w:t>
            </w:r>
            <w:r w:rsidR="00B42CCD">
              <w:rPr>
                <w:sz w:val="24"/>
              </w:rPr>
              <w:t xml:space="preserve"> I-rë</w:t>
            </w:r>
            <w:r>
              <w:rPr>
                <w:sz w:val="24"/>
              </w:rPr>
              <w:t xml:space="preserve"> vlerësohet prej 0-</w:t>
            </w:r>
            <w:r w:rsidR="00B42CCD">
              <w:rPr>
                <w:sz w:val="24"/>
              </w:rPr>
              <w:t>40</w:t>
            </w:r>
            <w:r>
              <w:rPr>
                <w:sz w:val="24"/>
              </w:rPr>
              <w:t xml:space="preserve"> pikë, </w:t>
            </w:r>
            <w:r>
              <w:rPr>
                <w:spacing w:val="-4"/>
                <w:sz w:val="24"/>
              </w:rPr>
              <w:t>dhe</w:t>
            </w:r>
          </w:p>
          <w:p w14:paraId="3B02C406" w14:textId="5CF779EE" w:rsidR="00A1260D" w:rsidRDefault="00B42CCD">
            <w:pPr>
              <w:pStyle w:val="TableParagraph"/>
              <w:numPr>
                <w:ilvl w:val="0"/>
                <w:numId w:val="2"/>
              </w:numPr>
              <w:tabs>
                <w:tab w:val="left" w:pos="2207"/>
              </w:tabs>
              <w:spacing w:before="1" w:line="264" w:lineRule="exact"/>
              <w:ind w:left="2207" w:hanging="2100"/>
              <w:jc w:val="both"/>
              <w:rPr>
                <w:sz w:val="24"/>
              </w:rPr>
            </w:pPr>
            <w:r w:rsidRPr="00B42CCD">
              <w:rPr>
                <w:sz w:val="24"/>
              </w:rPr>
              <w:t>Kolokuiumi</w:t>
            </w:r>
            <w:r>
              <w:rPr>
                <w:sz w:val="24"/>
              </w:rPr>
              <w:t xml:space="preserve"> II-të,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0-40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pikë.</w:t>
            </w:r>
          </w:p>
        </w:tc>
      </w:tr>
      <w:tr w:rsidR="00A1260D" w14:paraId="2EC9D601" w14:textId="77777777">
        <w:trPr>
          <w:trHeight w:val="292"/>
        </w:trPr>
        <w:tc>
          <w:tcPr>
            <w:tcW w:w="8858" w:type="dxa"/>
            <w:gridSpan w:val="2"/>
            <w:shd w:val="clear" w:color="auto" w:fill="B8CCE3"/>
          </w:tcPr>
          <w:p w14:paraId="12F3D1F1" w14:textId="77777777" w:rsidR="00A1260D" w:rsidRDefault="00000000">
            <w:pPr>
              <w:pStyle w:val="TableParagraph"/>
              <w:spacing w:line="27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Literatura</w:t>
            </w:r>
          </w:p>
        </w:tc>
      </w:tr>
      <w:tr w:rsidR="00A1260D" w14:paraId="33EA797E" w14:textId="77777777">
        <w:trPr>
          <w:trHeight w:val="553"/>
        </w:trPr>
        <w:tc>
          <w:tcPr>
            <w:tcW w:w="2785" w:type="dxa"/>
          </w:tcPr>
          <w:p w14:paraId="1023BAD5" w14:textId="77777777" w:rsidR="00A1260D" w:rsidRDefault="00000000">
            <w:pPr>
              <w:pStyle w:val="TableParagraph"/>
              <w:spacing w:before="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Literatura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bazë:</w:t>
            </w:r>
          </w:p>
        </w:tc>
        <w:tc>
          <w:tcPr>
            <w:tcW w:w="6073" w:type="dxa"/>
          </w:tcPr>
          <w:p w14:paraId="45C34862" w14:textId="77777777" w:rsidR="00A1260D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ASLLAN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BILALLI,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HAJREDIN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KUÇI,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Drejta</w:t>
            </w:r>
          </w:p>
          <w:p w14:paraId="6FBCAA9F" w14:textId="77777777" w:rsidR="00A1260D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ndërkombëtare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private,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Prishtinë,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2013</w:t>
            </w:r>
          </w:p>
        </w:tc>
      </w:tr>
      <w:tr w:rsidR="00A1260D" w14:paraId="1E6B7868" w14:textId="77777777">
        <w:trPr>
          <w:trHeight w:val="8004"/>
        </w:trPr>
        <w:tc>
          <w:tcPr>
            <w:tcW w:w="2785" w:type="dxa"/>
          </w:tcPr>
          <w:p w14:paraId="4543A79F" w14:textId="77777777" w:rsidR="00A1260D" w:rsidRDefault="00000000">
            <w:pPr>
              <w:pStyle w:val="TableParagraph"/>
              <w:spacing w:line="292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Literatura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shtesë:</w:t>
            </w:r>
          </w:p>
        </w:tc>
        <w:tc>
          <w:tcPr>
            <w:tcW w:w="6073" w:type="dxa"/>
          </w:tcPr>
          <w:p w14:paraId="4F82583A" w14:textId="77777777" w:rsidR="00A1260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HAJREDIN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KUÇI,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ASLLAN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BILALLI,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Zanafilla,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zhvillimi historik dhe burimet e të Drejtës Ndërkombëtare Private, Prishtinë, 2006;</w:t>
            </w:r>
          </w:p>
          <w:p w14:paraId="567F7E43" w14:textId="77777777" w:rsidR="00A1260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HAJREDIN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KUÇI,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ASLLAN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BILALLI,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Kolizioni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ligjeve, Prishtinë, 2006;</w:t>
            </w:r>
          </w:p>
          <w:p w14:paraId="741BBE55" w14:textId="77777777" w:rsidR="00A1260D" w:rsidRDefault="00000000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ASLLAN BILALLI, Arsyet per aplikimin e normës së kolizionit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gjatë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rregullimit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marrëdhënieve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juridiko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civile me element ndërkombëtar dhe element të mbrendshëm (interlokal), E Drejta- Laë, Nr. 1, 2004, Prishtine; ASLLAN BILALLI, Marrëdhëniet juridiko-private me element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huaj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mënyrat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rregullimit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Drejta- Laë, Nr.1, 2005;</w:t>
            </w:r>
          </w:p>
          <w:p w14:paraId="6761B598" w14:textId="77777777" w:rsidR="00A1260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ASLLAN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BILALLI,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Njohja,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provuarit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aplikimi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 drejtës së huaj, E Drejta-Laë. Nr.2-4, 2005;</w:t>
            </w:r>
          </w:p>
          <w:p w14:paraId="2A8065A8" w14:textId="77777777" w:rsidR="00A1260D" w:rsidRDefault="00000000">
            <w:pPr>
              <w:pStyle w:val="TableParagraph"/>
              <w:ind w:right="631"/>
              <w:rPr>
                <w:sz w:val="24"/>
              </w:rPr>
            </w:pPr>
            <w:r>
              <w:rPr>
                <w:sz w:val="24"/>
              </w:rPr>
              <w:t>ASLLAN BILALLI, Elementet e përgjitshme dhe të përbashkëta të formësimit të normës në të drejtën ndërkombëtare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rregullimin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marrëdhënieve juridiko-civile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huaj;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Drejta-Laë, Nr.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2, </w:t>
            </w:r>
            <w:r>
              <w:rPr>
                <w:spacing w:val="-2"/>
                <w:sz w:val="24"/>
              </w:rPr>
              <w:t>2004;</w:t>
            </w:r>
          </w:p>
          <w:p w14:paraId="1AC8A4EA" w14:textId="77777777" w:rsidR="00A1260D" w:rsidRDefault="00000000">
            <w:pPr>
              <w:pStyle w:val="TableParagraph"/>
              <w:ind w:right="57" w:firstLine="60"/>
              <w:rPr>
                <w:sz w:val="24"/>
              </w:rPr>
            </w:pPr>
            <w:r>
              <w:rPr>
                <w:sz w:val="24"/>
              </w:rPr>
              <w:t>ASLLAN BILALLI, Kolizioni i ligjeve te deliktet ne komunikacionin rrugore, E Drejta-Laë, Nr. 1, 1998; ASLLAN BILALLI, Zgjidhja e kontesteve afariste me arbitrazh tregtar nderkombetar, E drejta-Laë, Nr, 1, 2013; ASLLAN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BILALLI,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Arsyet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ndarjen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pjeses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posacme nga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pjesa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pergjithme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Drejtes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nderkombetare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private,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Drejta_laë, Nr. 2, 2013.</w:t>
            </w:r>
          </w:p>
        </w:tc>
      </w:tr>
    </w:tbl>
    <w:p w14:paraId="1BF6E7A1" w14:textId="77777777" w:rsidR="00A1260D" w:rsidRDefault="00A1260D">
      <w:pPr>
        <w:rPr>
          <w:sz w:val="24"/>
        </w:rPr>
        <w:sectPr w:rsidR="00A1260D">
          <w:type w:val="continuous"/>
          <w:pgSz w:w="12240" w:h="15840"/>
          <w:pgMar w:top="1420" w:right="1580" w:bottom="980" w:left="1580" w:header="0" w:footer="791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2"/>
        <w:gridCol w:w="6105"/>
      </w:tblGrid>
      <w:tr w:rsidR="00A1260D" w14:paraId="150A5FFC" w14:textId="77777777">
        <w:trPr>
          <w:trHeight w:val="9082"/>
        </w:trPr>
        <w:tc>
          <w:tcPr>
            <w:tcW w:w="2752" w:type="dxa"/>
            <w:tcBorders>
              <w:bottom w:val="double" w:sz="4" w:space="0" w:color="000000"/>
            </w:tcBorders>
          </w:tcPr>
          <w:p w14:paraId="6A20C7A7" w14:textId="77777777" w:rsidR="00A1260D" w:rsidRDefault="00A12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05" w:type="dxa"/>
            <w:tcBorders>
              <w:bottom w:val="double" w:sz="4" w:space="0" w:color="000000"/>
            </w:tcBorders>
          </w:tcPr>
          <w:p w14:paraId="06984C68" w14:textId="77777777" w:rsidR="00A1260D" w:rsidRDefault="00000000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gjuhën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angleze</w:t>
            </w:r>
          </w:p>
          <w:p w14:paraId="1BB7D320" w14:textId="77777777" w:rsidR="00A1260D" w:rsidRDefault="00A1260D">
            <w:pPr>
              <w:pStyle w:val="TableParagraph"/>
              <w:ind w:left="0"/>
              <w:rPr>
                <w:sz w:val="24"/>
              </w:rPr>
            </w:pPr>
          </w:p>
          <w:p w14:paraId="762B45F1" w14:textId="77777777" w:rsidR="00A1260D" w:rsidRDefault="00000000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ANTON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BEAUMONT,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Laë,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1990. BINCHY, Irish Conflict of Laës 1988.</w:t>
            </w:r>
          </w:p>
          <w:p w14:paraId="75272E27" w14:textId="77777777" w:rsidR="00A1260D" w:rsidRDefault="00000000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CHESHIRE,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Laë,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1979.</w:t>
            </w:r>
          </w:p>
          <w:p w14:paraId="7B2274E4" w14:textId="77777777" w:rsidR="00A1260D" w:rsidRDefault="00000000">
            <w:pPr>
              <w:pStyle w:val="TableParagraph"/>
              <w:ind w:left="140" w:right="275"/>
              <w:rPr>
                <w:sz w:val="24"/>
              </w:rPr>
            </w:pPr>
            <w:r>
              <w:rPr>
                <w:sz w:val="24"/>
              </w:rPr>
              <w:t>CHESIRE,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NORTH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FAËCETT,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International Laë, 1999.</w:t>
            </w:r>
          </w:p>
          <w:p w14:paraId="73EB503A" w14:textId="77777777" w:rsidR="00A1260D" w:rsidRDefault="00000000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COLLIER,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Conflict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Laës,</w:t>
            </w:r>
            <w:r>
              <w:rPr>
                <w:spacing w:val="-2"/>
                <w:sz w:val="24"/>
              </w:rPr>
              <w:t xml:space="preserve"> 1987.</w:t>
            </w:r>
          </w:p>
          <w:p w14:paraId="2571B596" w14:textId="77777777" w:rsidR="00A1260D" w:rsidRDefault="00000000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DICEY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MORRIS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Conflict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Laës,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f.I-II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2000. GRAVESON, Private International Laë, 1974.</w:t>
            </w:r>
          </w:p>
          <w:p w14:paraId="1650005B" w14:textId="77777777" w:rsidR="00A1260D" w:rsidRDefault="00000000">
            <w:pPr>
              <w:pStyle w:val="TableParagraph"/>
              <w:ind w:left="140" w:right="275"/>
              <w:rPr>
                <w:sz w:val="24"/>
              </w:rPr>
            </w:pPr>
            <w:r>
              <w:rPr>
                <w:sz w:val="24"/>
              </w:rPr>
              <w:t>JAFFEY,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Conflict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Laës,1988. MORRIS, The Conflict of Laës, London 1980.</w:t>
            </w:r>
          </w:p>
          <w:p w14:paraId="162A53C4" w14:textId="77777777" w:rsidR="00A1260D" w:rsidRDefault="00000000">
            <w:pPr>
              <w:pStyle w:val="TableParagraph"/>
              <w:spacing w:before="1"/>
              <w:ind w:left="140" w:right="275"/>
              <w:rPr>
                <w:sz w:val="24"/>
              </w:rPr>
            </w:pPr>
            <w:r>
              <w:rPr>
                <w:sz w:val="24"/>
              </w:rPr>
              <w:t>SCHMITTHOFF,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Conflict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Laës,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London </w:t>
            </w:r>
            <w:r>
              <w:rPr>
                <w:spacing w:val="-2"/>
                <w:sz w:val="24"/>
              </w:rPr>
              <w:t>1954.</w:t>
            </w:r>
          </w:p>
          <w:p w14:paraId="70DC3C39" w14:textId="77777777" w:rsidR="00A1260D" w:rsidRDefault="00000000">
            <w:pPr>
              <w:pStyle w:val="TableParagraph"/>
              <w:ind w:left="140" w:right="1109"/>
              <w:rPr>
                <w:sz w:val="24"/>
              </w:rPr>
            </w:pPr>
            <w:r>
              <w:rPr>
                <w:sz w:val="24"/>
              </w:rPr>
              <w:t>ËOLFF, Private International Laë, 1950. CASTEL,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Canadian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Conflict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Laës,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1994. McLEOD, The Conflict of Laës, 1983.</w:t>
            </w:r>
          </w:p>
          <w:p w14:paraId="4BFF557C" w14:textId="77777777" w:rsidR="00A1260D" w:rsidRDefault="00000000">
            <w:pPr>
              <w:pStyle w:val="TableParagraph"/>
              <w:ind w:left="140" w:right="275"/>
              <w:rPr>
                <w:sz w:val="24"/>
              </w:rPr>
            </w:pPr>
            <w:r>
              <w:rPr>
                <w:sz w:val="24"/>
              </w:rPr>
              <w:t>BEALE,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Treatise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Conflict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Laës,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t.I-III,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Neë York 1935.</w:t>
            </w:r>
          </w:p>
          <w:p w14:paraId="1D7F5CC7" w14:textId="77777777" w:rsidR="00A1260D" w:rsidRDefault="00000000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BRILMAYER,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Conflict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Laës: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Foundations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Future Directions, 1991.</w:t>
            </w:r>
          </w:p>
          <w:p w14:paraId="3A16F2E5" w14:textId="77777777" w:rsidR="00A1260D" w:rsidRDefault="00000000">
            <w:pPr>
              <w:pStyle w:val="TableParagraph"/>
              <w:ind w:left="140" w:right="1109"/>
              <w:rPr>
                <w:sz w:val="24"/>
              </w:rPr>
            </w:pPr>
            <w:r>
              <w:rPr>
                <w:sz w:val="24"/>
              </w:rPr>
              <w:t>BRILMAYER,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Conflict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Laës,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Boston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1995. HAY, Conflict of Laës, 1994.</w:t>
            </w:r>
          </w:p>
          <w:p w14:paraId="1D71024D" w14:textId="77777777" w:rsidR="00A1260D" w:rsidRDefault="00000000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HAY,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ËEINTRAUB,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BORCHERS,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Conflict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Laës,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Cases and Materials, Neë York 2000.</w:t>
            </w:r>
          </w:p>
          <w:p w14:paraId="137205EA" w14:textId="77777777" w:rsidR="00A1260D" w:rsidRDefault="00000000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SCOLES,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HAY,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BORCHERS,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SYMEONIDIS,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Conflict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 Laës, 2000.</w:t>
            </w:r>
          </w:p>
          <w:p w14:paraId="18598F7E" w14:textId="77777777" w:rsidR="00A1260D" w:rsidRDefault="00000000">
            <w:pPr>
              <w:pStyle w:val="TableParagraph"/>
              <w:ind w:left="140" w:right="275"/>
              <w:rPr>
                <w:sz w:val="24"/>
              </w:rPr>
            </w:pPr>
            <w:r>
              <w:rPr>
                <w:sz w:val="24"/>
              </w:rPr>
              <w:t>NYGH, Conflict of Laës in Australia, Salem 1991. SYKES,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PRYLES,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Australian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Laë, Sydney 1991.</w:t>
            </w:r>
          </w:p>
          <w:p w14:paraId="3EE29211" w14:textId="77777777" w:rsidR="00A1260D" w:rsidRDefault="00000000">
            <w:pPr>
              <w:pStyle w:val="TableParagraph"/>
              <w:ind w:left="140" w:right="275"/>
              <w:rPr>
                <w:sz w:val="24"/>
              </w:rPr>
            </w:pPr>
            <w:r>
              <w:rPr>
                <w:sz w:val="24"/>
              </w:rPr>
              <w:t>POSCH, European Private International Laë, 1998. HARRIS,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Laë,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1998.</w:t>
            </w:r>
          </w:p>
        </w:tc>
      </w:tr>
      <w:tr w:rsidR="00A1260D" w14:paraId="07D8EF6B" w14:textId="77777777">
        <w:trPr>
          <w:trHeight w:val="582"/>
        </w:trPr>
        <w:tc>
          <w:tcPr>
            <w:tcW w:w="8857" w:type="dxa"/>
            <w:gridSpan w:val="2"/>
            <w:tcBorders>
              <w:top w:val="double" w:sz="4" w:space="0" w:color="000000"/>
            </w:tcBorders>
            <w:shd w:val="clear" w:color="auto" w:fill="B8CCE3"/>
          </w:tcPr>
          <w:p w14:paraId="4A10F6CD" w14:textId="77777777" w:rsidR="00A1260D" w:rsidRDefault="00000000">
            <w:pPr>
              <w:pStyle w:val="TableParagraph"/>
              <w:spacing w:line="289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Plani i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dizejnuar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i</w:t>
            </w:r>
            <w:r>
              <w:rPr>
                <w:rFonts w:ascii="Calibri" w:hAns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mësimit:</w:t>
            </w:r>
          </w:p>
        </w:tc>
      </w:tr>
      <w:tr w:rsidR="00A1260D" w14:paraId="2384AABB" w14:textId="77777777">
        <w:trPr>
          <w:trHeight w:val="381"/>
        </w:trPr>
        <w:tc>
          <w:tcPr>
            <w:tcW w:w="2752" w:type="dxa"/>
            <w:shd w:val="clear" w:color="auto" w:fill="B8CCE3"/>
          </w:tcPr>
          <w:p w14:paraId="2865804A" w14:textId="77777777" w:rsidR="00A1260D" w:rsidRDefault="00000000">
            <w:pPr>
              <w:pStyle w:val="TableParagraph"/>
              <w:spacing w:before="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Java</w:t>
            </w:r>
          </w:p>
        </w:tc>
        <w:tc>
          <w:tcPr>
            <w:tcW w:w="6105" w:type="dxa"/>
            <w:shd w:val="clear" w:color="auto" w:fill="B8CCE3"/>
          </w:tcPr>
          <w:p w14:paraId="58F754FF" w14:textId="77777777" w:rsidR="00A1260D" w:rsidRDefault="00000000">
            <w:pPr>
              <w:pStyle w:val="TableParagraph"/>
              <w:spacing w:before="1"/>
              <w:ind w:left="7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Ligjerata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që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do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të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zhvillohet</w:t>
            </w:r>
          </w:p>
        </w:tc>
      </w:tr>
      <w:tr w:rsidR="00A1260D" w14:paraId="642878E4" w14:textId="77777777">
        <w:trPr>
          <w:trHeight w:val="1655"/>
        </w:trPr>
        <w:tc>
          <w:tcPr>
            <w:tcW w:w="2752" w:type="dxa"/>
          </w:tcPr>
          <w:p w14:paraId="33969795" w14:textId="77777777" w:rsidR="00A1260D" w:rsidRDefault="0000000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parë:</w:t>
            </w:r>
          </w:p>
        </w:tc>
        <w:tc>
          <w:tcPr>
            <w:tcW w:w="6105" w:type="dxa"/>
          </w:tcPr>
          <w:p w14:paraId="33420C31" w14:textId="77777777" w:rsidR="00A1260D" w:rsidRDefault="00000000">
            <w:pPr>
              <w:pStyle w:val="TableParagraph"/>
              <w:ind w:left="73" w:right="275"/>
              <w:rPr>
                <w:sz w:val="24"/>
              </w:rPr>
            </w:pPr>
            <w:r>
              <w:rPr>
                <w:sz w:val="24"/>
              </w:rPr>
              <w:t>Studentët do të njoftohen me përmbajtjen e lëndës në përgjithësi,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mënyrën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zhvillimit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mësimit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gjatë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semestrit dhe literaturën.</w:t>
            </w:r>
          </w:p>
          <w:p w14:paraId="07DA7E35" w14:textId="77777777" w:rsidR="00A1260D" w:rsidRDefault="00000000">
            <w:pPr>
              <w:pStyle w:val="TableParagraph"/>
              <w:spacing w:line="270" w:lineRule="atLeast"/>
              <w:ind w:left="73" w:right="275"/>
              <w:rPr>
                <w:sz w:val="24"/>
              </w:rPr>
            </w:pPr>
            <w:r>
              <w:rPr>
                <w:sz w:val="24"/>
              </w:rPr>
              <w:t>Kuptimi,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objekti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emërtimi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DNP-së.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Paraqitja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dhe zhvillimi i të DNP-së. Zanafilla e të DNP-së në shtetet antike, Romë dhe Greqi.</w:t>
            </w:r>
          </w:p>
        </w:tc>
      </w:tr>
      <w:tr w:rsidR="00A1260D" w14:paraId="49E96ED9" w14:textId="77777777">
        <w:trPr>
          <w:trHeight w:val="1103"/>
        </w:trPr>
        <w:tc>
          <w:tcPr>
            <w:tcW w:w="2752" w:type="dxa"/>
          </w:tcPr>
          <w:p w14:paraId="7FB2A129" w14:textId="77777777" w:rsidR="00A1260D" w:rsidRDefault="00000000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dytë:</w:t>
            </w:r>
          </w:p>
        </w:tc>
        <w:tc>
          <w:tcPr>
            <w:tcW w:w="6105" w:type="dxa"/>
          </w:tcPr>
          <w:p w14:paraId="02DD960A" w14:textId="77777777" w:rsidR="00A1260D" w:rsidRDefault="00000000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Teoria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statuteve.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Shkolla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italiane,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franceze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holandezo- </w:t>
            </w:r>
            <w:r>
              <w:rPr>
                <w:spacing w:val="-2"/>
                <w:sz w:val="24"/>
              </w:rPr>
              <w:t>flamane.</w:t>
            </w:r>
          </w:p>
          <w:p w14:paraId="09D19FBB" w14:textId="77777777" w:rsidR="00A1260D" w:rsidRDefault="00000000">
            <w:pPr>
              <w:pStyle w:val="TableParagraph"/>
              <w:spacing w:line="270" w:lineRule="atLeast"/>
              <w:ind w:left="73" w:right="275"/>
              <w:rPr>
                <w:sz w:val="24"/>
              </w:rPr>
            </w:pPr>
            <w:r>
              <w:rPr>
                <w:sz w:val="24"/>
              </w:rPr>
              <w:t>Burimet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DNP-së.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Burimet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nacionale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DNP-së. Burimet ndërkombëtare të së DNP-së. Konventa</w:t>
            </w:r>
          </w:p>
        </w:tc>
      </w:tr>
    </w:tbl>
    <w:p w14:paraId="1B4E6838" w14:textId="77777777" w:rsidR="00A1260D" w:rsidRDefault="00A1260D">
      <w:pPr>
        <w:spacing w:line="270" w:lineRule="atLeast"/>
        <w:rPr>
          <w:sz w:val="24"/>
        </w:rPr>
        <w:sectPr w:rsidR="00A1260D">
          <w:type w:val="continuous"/>
          <w:pgSz w:w="12240" w:h="15840"/>
          <w:pgMar w:top="1420" w:right="1580" w:bottom="980" w:left="1580" w:header="0" w:footer="791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6138"/>
      </w:tblGrid>
      <w:tr w:rsidR="00A1260D" w14:paraId="3DB27C8B" w14:textId="77777777">
        <w:trPr>
          <w:trHeight w:val="3864"/>
        </w:trPr>
        <w:tc>
          <w:tcPr>
            <w:tcW w:w="2720" w:type="dxa"/>
          </w:tcPr>
          <w:p w14:paraId="2A00FE64" w14:textId="77777777" w:rsidR="00A1260D" w:rsidRDefault="00A12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38" w:type="dxa"/>
          </w:tcPr>
          <w:p w14:paraId="032C1833" w14:textId="77777777" w:rsidR="00A1260D" w:rsidRDefault="00000000">
            <w:pPr>
              <w:pStyle w:val="TableParagraph"/>
              <w:ind w:left="105" w:right="225"/>
              <w:rPr>
                <w:sz w:val="24"/>
              </w:rPr>
            </w:pPr>
            <w:r>
              <w:rPr>
                <w:sz w:val="24"/>
              </w:rPr>
              <w:t>ndërkombëtare (bilaterale dhe multilaterale si burime të së DNP-së). Zakonet ndërkombëtare si burime të së DNP-së. Hierarkia e burimeve të së DNP-së. Raporti midis konventave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ndërkombëtare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burimeve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nacionale.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Raporti midis burimeve të ndryshme nacionale të së DNP-së dhe zakonit ndërkombëtar. Zbrazëtirat juridike.</w:t>
            </w:r>
          </w:p>
          <w:p w14:paraId="4DA91626" w14:textId="77777777" w:rsidR="00A1260D" w:rsidRDefault="00000000">
            <w:pPr>
              <w:pStyle w:val="TableParagraph"/>
              <w:ind w:left="105" w:right="225"/>
              <w:rPr>
                <w:sz w:val="24"/>
              </w:rPr>
            </w:pPr>
            <w:r>
              <w:rPr>
                <w:sz w:val="24"/>
              </w:rPr>
              <w:t>Kodifikimi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DNP-së.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Kodifikimi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DNP-së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planin nacional dhe ndërkombëtar. Metoda e kodifikimit ndërkombëtar të së DNP-së</w:t>
            </w:r>
          </w:p>
          <w:p w14:paraId="6AC37D6E" w14:textId="77777777" w:rsidR="00A1260D" w:rsidRDefault="00000000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Vendi i DNP-së në sistemin juridik të shteteve konkrete. Pikëpamjet sipas së cilave e DNP është pjesë e së drejtës ndërkombëtare.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Pikëpamjet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sipas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cilave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DNP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është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pjesë e së drejtës civile. Pikëpamjet sipas së cilave është degë e</w:t>
            </w:r>
          </w:p>
          <w:p w14:paraId="68AFDCB2" w14:textId="77777777" w:rsidR="00A1260D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pavarur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sistemit </w:t>
            </w:r>
            <w:r>
              <w:rPr>
                <w:spacing w:val="-2"/>
                <w:sz w:val="24"/>
              </w:rPr>
              <w:t>juridik.</w:t>
            </w:r>
          </w:p>
        </w:tc>
      </w:tr>
      <w:tr w:rsidR="00A1260D" w14:paraId="6BE66C75" w14:textId="77777777">
        <w:trPr>
          <w:trHeight w:val="2483"/>
        </w:trPr>
        <w:tc>
          <w:tcPr>
            <w:tcW w:w="2720" w:type="dxa"/>
          </w:tcPr>
          <w:p w14:paraId="0360BF36" w14:textId="77777777" w:rsidR="00A1260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tretë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138" w:type="dxa"/>
          </w:tcPr>
          <w:p w14:paraId="31941E82" w14:textId="77777777" w:rsidR="00A1260D" w:rsidRDefault="00000000">
            <w:pPr>
              <w:pStyle w:val="TableParagraph"/>
              <w:ind w:left="105" w:right="108"/>
              <w:rPr>
                <w:sz w:val="24"/>
              </w:rPr>
            </w:pPr>
            <w:r>
              <w:rPr>
                <w:sz w:val="24"/>
              </w:rPr>
              <w:t>Elementet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përgjithshme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formësimit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normës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DNP. Elementi i huaj juridiko-privat (civil). Format e shprehjes së elementit të huaj juridiko-privat (format themelore dhe plotësuese). Roli dhe rëndësia e prezencës së elementit të huaj në marrëdhënien juridike-private. Faktet në bazë të të cilave krijohet elementi i huaj juridko-privat (faktet e identifikimit). Faktet vendimtare (pikat e lidhjes). Shmangiet nga normat e së DNP-së (korreksioni i normave te</w:t>
            </w:r>
          </w:p>
          <w:p w14:paraId="1A633B4B" w14:textId="77777777" w:rsidR="00A1260D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kolizionoit).</w:t>
            </w:r>
          </w:p>
        </w:tc>
      </w:tr>
      <w:tr w:rsidR="00A1260D" w14:paraId="15D001A2" w14:textId="77777777">
        <w:trPr>
          <w:trHeight w:val="4416"/>
        </w:trPr>
        <w:tc>
          <w:tcPr>
            <w:tcW w:w="2720" w:type="dxa"/>
          </w:tcPr>
          <w:p w14:paraId="01DBB7E6" w14:textId="77777777" w:rsidR="00A1260D" w:rsidRDefault="0000000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katërt:</w:t>
            </w:r>
          </w:p>
        </w:tc>
        <w:tc>
          <w:tcPr>
            <w:tcW w:w="6138" w:type="dxa"/>
          </w:tcPr>
          <w:p w14:paraId="652A9B8A" w14:textId="77777777" w:rsidR="00A1260D" w:rsidRDefault="00000000">
            <w:pPr>
              <w:pStyle w:val="TableParagraph"/>
              <w:ind w:left="105" w:right="475"/>
              <w:rPr>
                <w:sz w:val="24"/>
              </w:rPr>
            </w:pPr>
            <w:r>
              <w:rPr>
                <w:sz w:val="24"/>
              </w:rPr>
              <w:t>Mënyrat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juridike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rregullimit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marrëdhënieve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juridike- private me element të huaj. Mënyra direkte dhe mënyra indirekte (e kolizionit) e rregullimit të marrëdhënieve juridike-private me element të huaj.</w:t>
            </w:r>
          </w:p>
          <w:p w14:paraId="2E9DE4B0" w14:textId="77777777" w:rsidR="00A1260D" w:rsidRDefault="00000000">
            <w:pPr>
              <w:pStyle w:val="TableParagraph"/>
              <w:ind w:left="105" w:right="200"/>
              <w:rPr>
                <w:sz w:val="24"/>
              </w:rPr>
            </w:pPr>
            <w:r>
              <w:rPr>
                <w:sz w:val="24"/>
              </w:rPr>
              <w:t>Njohja,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provuarit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zbatimi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drejtës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huaj.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Sistemet për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njohje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provuarit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drejtës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huaj.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Njohja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 provuarit e së drejtës së huaj në shtetet me sistemet të përbëra juridike. Ndryshimi i të drejtës së huaj materiale që duhet të njihet dhe zbatohet nga organi i shtetit të vendit.</w:t>
            </w:r>
          </w:p>
          <w:p w14:paraId="7A5AFF76" w14:textId="77777777" w:rsidR="00A1260D" w:rsidRDefault="00000000">
            <w:pPr>
              <w:pStyle w:val="TableParagraph"/>
              <w:ind w:left="105" w:right="225"/>
              <w:rPr>
                <w:sz w:val="24"/>
              </w:rPr>
            </w:pPr>
            <w:r>
              <w:rPr>
                <w:sz w:val="24"/>
              </w:rPr>
              <w:t>Arsyet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njohjen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zbatimin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drejtës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huaj </w:t>
            </w:r>
            <w:r>
              <w:rPr>
                <w:spacing w:val="-2"/>
                <w:sz w:val="24"/>
              </w:rPr>
              <w:t>materiale.</w:t>
            </w:r>
          </w:p>
          <w:p w14:paraId="100755AB" w14:textId="77777777" w:rsidR="00A1260D" w:rsidRDefault="00000000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Cilësimi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(kualifikacioni),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shfaqja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përkufizimi.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Mënyrat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zgjidhjes së cilësimit (sipas lex fori, lex causae dhe sipas kuptimeve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autonome).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Çështja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paraprake.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Arsyet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kushtet për shtruarjen e çështjes paraprake (zgjidhjet në teori dhe</w:t>
            </w:r>
          </w:p>
          <w:p w14:paraId="046E4815" w14:textId="77777777" w:rsidR="00A1260D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praktikë.</w:t>
            </w:r>
          </w:p>
        </w:tc>
      </w:tr>
      <w:tr w:rsidR="00A1260D" w14:paraId="06DCF654" w14:textId="77777777">
        <w:trPr>
          <w:trHeight w:val="1931"/>
        </w:trPr>
        <w:tc>
          <w:tcPr>
            <w:tcW w:w="2720" w:type="dxa"/>
          </w:tcPr>
          <w:p w14:paraId="67DB5993" w14:textId="77777777" w:rsidR="00A1260D" w:rsidRDefault="00000000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Java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2"/>
                <w:sz w:val="24"/>
              </w:rPr>
              <w:t xml:space="preserve"> pestë:</w:t>
            </w:r>
          </w:p>
        </w:tc>
        <w:tc>
          <w:tcPr>
            <w:tcW w:w="6138" w:type="dxa"/>
          </w:tcPr>
          <w:p w14:paraId="65083F4E" w14:textId="77777777" w:rsidR="00A1260D" w:rsidRDefault="00000000">
            <w:pPr>
              <w:pStyle w:val="TableParagraph"/>
              <w:ind w:left="105" w:right="225"/>
              <w:rPr>
                <w:sz w:val="24"/>
              </w:rPr>
            </w:pPr>
            <w:r>
              <w:rPr>
                <w:sz w:val="24"/>
              </w:rPr>
              <w:t>Faktet e identifikimit në subjekt. Shtetësia si fakt identifikimi.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Mënyrat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fitimit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shtetësisë.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Mënyrat kreysore dhe plotësuese të fitimit të shtetësisë.</w:t>
            </w:r>
          </w:p>
          <w:p w14:paraId="08718A8D" w14:textId="77777777" w:rsidR="00A1260D" w:rsidRDefault="00000000">
            <w:pPr>
              <w:pStyle w:val="TableParagraph"/>
              <w:spacing w:line="270" w:lineRule="atLeast"/>
              <w:ind w:left="105" w:right="225"/>
              <w:rPr>
                <w:sz w:val="24"/>
              </w:rPr>
            </w:pPr>
            <w:r>
              <w:rPr>
                <w:sz w:val="24"/>
              </w:rPr>
              <w:t>Mënyrat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humbjes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shtetësisë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shkak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shprehjes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së vullnetit të individit – për shkak të mospërmbushjes së detyrimeve te shtetasit ndaj shtetit. Efektet juridike të humbjes së shtetësisë. Reintegrimi. Kolizioni i shtetësive.</w:t>
            </w:r>
          </w:p>
        </w:tc>
      </w:tr>
    </w:tbl>
    <w:p w14:paraId="65E2A358" w14:textId="77777777" w:rsidR="00A1260D" w:rsidRDefault="00A1260D">
      <w:pPr>
        <w:spacing w:line="270" w:lineRule="atLeast"/>
        <w:rPr>
          <w:sz w:val="24"/>
        </w:rPr>
        <w:sectPr w:rsidR="00A1260D">
          <w:type w:val="continuous"/>
          <w:pgSz w:w="12240" w:h="15840"/>
          <w:pgMar w:top="1420" w:right="1580" w:bottom="980" w:left="1580" w:header="0" w:footer="791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6138"/>
      </w:tblGrid>
      <w:tr w:rsidR="00A1260D" w14:paraId="33C27E30" w14:textId="77777777">
        <w:trPr>
          <w:trHeight w:val="3035"/>
        </w:trPr>
        <w:tc>
          <w:tcPr>
            <w:tcW w:w="2720" w:type="dxa"/>
          </w:tcPr>
          <w:p w14:paraId="42A154F7" w14:textId="77777777" w:rsidR="00A1260D" w:rsidRDefault="00A12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38" w:type="dxa"/>
          </w:tcPr>
          <w:p w14:paraId="42455415" w14:textId="77777777" w:rsidR="00A1260D" w:rsidRDefault="00000000">
            <w:pPr>
              <w:pStyle w:val="TableParagraph"/>
              <w:ind w:left="105" w:right="225"/>
              <w:rPr>
                <w:sz w:val="24"/>
              </w:rPr>
            </w:pPr>
            <w:r>
              <w:rPr>
                <w:sz w:val="24"/>
              </w:rPr>
              <w:t>Perosnat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shtetësi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shtetësi.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Dëshmimi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shtetësisë.</w:t>
            </w:r>
          </w:p>
          <w:p w14:paraId="78B786FD" w14:textId="77777777" w:rsidR="00A1260D" w:rsidRDefault="00000000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Shtetësia si fakt vendimtar. Shtetësia si fakt vendimtar për gëzimin e të drejtave statusore, për caktimin e zbatimit të së drejtës kompetente dhe për caktimin e kompetencës së gjykatës.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Shmangiet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shtetësia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fakt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vendimtar.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Shtetësia 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fakt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vendimtar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marrëdhëniet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trashëgimore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 huaj. Shtetësia si fakt vendimtar për gëzimin e të drejtave trashëgimore, zbatimit të së drejtës kompetente dhe caktimit të kompetencës së gjykates.</w:t>
            </w:r>
          </w:p>
        </w:tc>
      </w:tr>
      <w:tr w:rsidR="00A1260D" w14:paraId="14D9DFE7" w14:textId="77777777">
        <w:trPr>
          <w:trHeight w:val="552"/>
        </w:trPr>
        <w:tc>
          <w:tcPr>
            <w:tcW w:w="2720" w:type="dxa"/>
          </w:tcPr>
          <w:p w14:paraId="476FCF07" w14:textId="77777777" w:rsidR="00A1260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gjashtë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138" w:type="dxa"/>
          </w:tcPr>
          <w:p w14:paraId="27662659" w14:textId="77777777" w:rsidR="00A1260D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Kollokuium/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afatmesëm</w:t>
            </w:r>
          </w:p>
        </w:tc>
      </w:tr>
      <w:tr w:rsidR="00A1260D" w14:paraId="6E5AFD89" w14:textId="77777777">
        <w:trPr>
          <w:trHeight w:val="3311"/>
        </w:trPr>
        <w:tc>
          <w:tcPr>
            <w:tcW w:w="2720" w:type="dxa"/>
          </w:tcPr>
          <w:p w14:paraId="056F63E8" w14:textId="77777777" w:rsidR="00A1260D" w:rsidRDefault="0000000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shtatë:</w:t>
            </w:r>
          </w:p>
        </w:tc>
        <w:tc>
          <w:tcPr>
            <w:tcW w:w="6138" w:type="dxa"/>
          </w:tcPr>
          <w:p w14:paraId="1D587D98" w14:textId="77777777" w:rsidR="00A1260D" w:rsidRDefault="00000000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Vendbanimi si fakt identifikimi. Llojet e vendbanimit. Dëshmimi i vendbanimit. Vendbanimi si fakt vendimtar primar 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subsidiar. Vendbanimi si fakvendimtar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subsidiar për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gëzimine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drejtave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civile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huajt,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caktimin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 drejtës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kompetente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caktimin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kompetencës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gjykatës. Vendqëndrimi i rregullt dhe vendqëndrimi.</w:t>
            </w:r>
          </w:p>
          <w:p w14:paraId="66D7008A" w14:textId="77777777" w:rsidR="00A1260D" w:rsidRDefault="00000000">
            <w:pPr>
              <w:pStyle w:val="TableParagraph"/>
              <w:ind w:left="105" w:right="225"/>
              <w:rPr>
                <w:sz w:val="24"/>
              </w:rPr>
            </w:pPr>
            <w:r>
              <w:rPr>
                <w:sz w:val="24"/>
              </w:rPr>
              <w:t>Përkatësia e perosnave juridik si fakt identifikimi. Perosnat juridik që e kanë përkatësinë e një shteti dhe personat juridikë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ndërkombëtar.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Përkatësia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perosnave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juridik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fakt vendimtar – për gëzimin e të drejtave civile, caktimin e kompetencës së gjyaktës dhe caktimin e të drejtës</w:t>
            </w:r>
          </w:p>
          <w:p w14:paraId="613CA38B" w14:textId="77777777" w:rsidR="00A1260D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kompetente.</w:t>
            </w:r>
          </w:p>
        </w:tc>
      </w:tr>
      <w:tr w:rsidR="00A1260D" w14:paraId="5AB43F9B" w14:textId="77777777">
        <w:trPr>
          <w:trHeight w:val="3312"/>
        </w:trPr>
        <w:tc>
          <w:tcPr>
            <w:tcW w:w="2720" w:type="dxa"/>
          </w:tcPr>
          <w:p w14:paraId="33BD5C25" w14:textId="77777777" w:rsidR="00A1260D" w:rsidRDefault="0000000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tetë:</w:t>
            </w:r>
          </w:p>
        </w:tc>
        <w:tc>
          <w:tcPr>
            <w:tcW w:w="6138" w:type="dxa"/>
          </w:tcPr>
          <w:p w14:paraId="0284B629" w14:textId="77777777" w:rsidR="00A1260D" w:rsidRDefault="00000000">
            <w:pPr>
              <w:pStyle w:val="TableParagraph"/>
              <w:ind w:left="105" w:right="225"/>
              <w:rPr>
                <w:sz w:val="24"/>
              </w:rPr>
            </w:pPr>
            <w:r>
              <w:rPr>
                <w:sz w:val="24"/>
              </w:rPr>
              <w:t>Faktet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identifikimit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objekt.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Vendi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gjendet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si fakt identifikimi dhe përkatësia e mjeteve themelore të </w:t>
            </w:r>
            <w:r>
              <w:rPr>
                <w:spacing w:val="-2"/>
                <w:sz w:val="24"/>
              </w:rPr>
              <w:t>transportit.</w:t>
            </w:r>
          </w:p>
          <w:p w14:paraId="384CF7A5" w14:textId="77777777" w:rsidR="00A1260D" w:rsidRDefault="00000000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Faktet vendimtare në objekt të marrëdhëniet juridike-private 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huaj.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Vendi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gjendet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fakt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vendimtar për gëzimin e së drejtës civile nga të huajt, për caktimin e kompetencës së gjykatës dhe për caktimin e të drejtës kompetente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sendet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paluajtëshme,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sendet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luajtëshme dhe të sendet në tranzit). Përkatësia e mjeteve themelore të transporit si fakt vendimtar për gëzimin e të drejtave civile nga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huajt,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për caktimin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kompetencës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së gjykatës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</w:p>
          <w:p w14:paraId="7BC549FC" w14:textId="77777777" w:rsidR="00A1260D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zbatimin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drejtës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kompetente</w:t>
            </w:r>
          </w:p>
        </w:tc>
      </w:tr>
      <w:tr w:rsidR="00A1260D" w14:paraId="096EA0A3" w14:textId="77777777">
        <w:trPr>
          <w:trHeight w:val="2485"/>
        </w:trPr>
        <w:tc>
          <w:tcPr>
            <w:tcW w:w="2720" w:type="dxa"/>
          </w:tcPr>
          <w:p w14:paraId="4FF90F46" w14:textId="77777777" w:rsidR="00A1260D" w:rsidRDefault="0000000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nëntë:</w:t>
            </w:r>
          </w:p>
        </w:tc>
        <w:tc>
          <w:tcPr>
            <w:tcW w:w="6138" w:type="dxa"/>
          </w:tcPr>
          <w:p w14:paraId="20CBD4D6" w14:textId="77777777" w:rsidR="00A1260D" w:rsidRDefault="00000000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Faktet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vendimtare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marrëdhëniet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detyrimore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 huaj. Faktet vendimtare për rregullimin e marrëdhënieve kontraktuese me element të huaj. Autonomia e vullnetit të palëve (roli, rëndësia dhe kufinjtë e zbatimit). Autonomia e vullnetit të palëve si fakt vendimtar priamr për caktimine të drejtës kompetente. Autonomia e vullnetit të palëve dhe dispozitat imperative. Llojet autonomisë së vullnetit të</w:t>
            </w:r>
          </w:p>
          <w:p w14:paraId="46B0D881" w14:textId="77777777" w:rsidR="00A1260D" w:rsidRDefault="00000000">
            <w:pPr>
              <w:pStyle w:val="TableParagraph"/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palëve.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Kufizimi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autonomisë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afati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(koha)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palët kanë të drejtë ta shfrytëzojnë autonominë e vullnetit.</w:t>
            </w:r>
          </w:p>
        </w:tc>
      </w:tr>
    </w:tbl>
    <w:p w14:paraId="74154389" w14:textId="77777777" w:rsidR="00A1260D" w:rsidRDefault="00A1260D">
      <w:pPr>
        <w:spacing w:line="270" w:lineRule="atLeast"/>
        <w:rPr>
          <w:sz w:val="24"/>
        </w:rPr>
        <w:sectPr w:rsidR="00A1260D">
          <w:type w:val="continuous"/>
          <w:pgSz w:w="12240" w:h="15840"/>
          <w:pgMar w:top="1420" w:right="1580" w:bottom="980" w:left="1580" w:header="0" w:footer="791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6138"/>
      </w:tblGrid>
      <w:tr w:rsidR="00A1260D" w14:paraId="1EFD94DC" w14:textId="77777777">
        <w:trPr>
          <w:trHeight w:val="4416"/>
        </w:trPr>
        <w:tc>
          <w:tcPr>
            <w:tcW w:w="2720" w:type="dxa"/>
          </w:tcPr>
          <w:p w14:paraId="6ECCD30E" w14:textId="77777777" w:rsidR="00A1260D" w:rsidRDefault="00A12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38" w:type="dxa"/>
          </w:tcPr>
          <w:p w14:paraId="42C9BCB1" w14:textId="77777777" w:rsidR="00A1260D" w:rsidRDefault="00000000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Kufizimi i autonomisë së vullnetit të palëve te copëzimi i kontratës.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juridike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autonomisë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përjashtimi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 disa marrëdhënie kontraktuese me element të huaj.</w:t>
            </w:r>
          </w:p>
          <w:p w14:paraId="5058AED6" w14:textId="77777777" w:rsidR="00A1260D" w:rsidRDefault="00000000">
            <w:pPr>
              <w:pStyle w:val="TableParagraph"/>
              <w:ind w:left="105" w:right="225"/>
              <w:rPr>
                <w:sz w:val="24"/>
              </w:rPr>
            </w:pPr>
            <w:r>
              <w:rPr>
                <w:sz w:val="24"/>
              </w:rPr>
              <w:t>Autonomia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vullnetit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palëve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fakt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vendimtar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për caktimin e kompetencës së gjykatës.</w:t>
            </w:r>
          </w:p>
          <w:p w14:paraId="75382E17" w14:textId="77777777" w:rsidR="00A1260D" w:rsidRDefault="00000000">
            <w:pPr>
              <w:pStyle w:val="TableParagraph"/>
              <w:ind w:left="105" w:right="225"/>
              <w:rPr>
                <w:sz w:val="24"/>
              </w:rPr>
            </w:pPr>
            <w:r>
              <w:rPr>
                <w:sz w:val="24"/>
              </w:rPr>
              <w:t>Faktet vendimtare për rregullimin e përmbajtjes së marrëdhënieve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kontraktuese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huaj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mungesë të autonomisë. Vendi i lidhjes dhe i përmbushjes së kontratës. Vendbanimi oose selia e debitorit karakteristik.</w:t>
            </w:r>
          </w:p>
          <w:p w14:paraId="074D2D35" w14:textId="77777777" w:rsidR="00A1260D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Lidhshmëria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afërt 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faktet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tjera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vendimtare.</w:t>
            </w:r>
          </w:p>
          <w:p w14:paraId="36CBFFAE" w14:textId="77777777" w:rsidR="00A1260D" w:rsidRDefault="00000000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Faktet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vendimtare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rregullimin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formës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marrëdhënieve detyrimore me element të huaj. Përjashtimi dhe detyrueshmëria e zbatimit të rregullës locus regit actum.</w:t>
            </w:r>
          </w:p>
          <w:p w14:paraId="4B1C7D3E" w14:textId="77777777" w:rsidR="00A1260D" w:rsidRDefault="00000000">
            <w:pPr>
              <w:pStyle w:val="TableParagraph"/>
              <w:spacing w:line="270" w:lineRule="atLeast"/>
              <w:ind w:left="105" w:right="225"/>
              <w:rPr>
                <w:sz w:val="24"/>
              </w:rPr>
            </w:pPr>
            <w:r>
              <w:rPr>
                <w:sz w:val="24"/>
              </w:rPr>
              <w:t>Faktet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vendimtare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përgjegjësitë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jashtëkontraktuese (deliktet) me element të huaj. Parimi lex loci delicti commissi. Lex fori si parim plotësues.</w:t>
            </w:r>
          </w:p>
        </w:tc>
      </w:tr>
      <w:tr w:rsidR="00A1260D" w14:paraId="3EF2BF0C" w14:textId="77777777">
        <w:trPr>
          <w:trHeight w:val="3864"/>
        </w:trPr>
        <w:tc>
          <w:tcPr>
            <w:tcW w:w="2720" w:type="dxa"/>
          </w:tcPr>
          <w:p w14:paraId="01446D87" w14:textId="77777777" w:rsidR="00A1260D" w:rsidRDefault="0000000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dhjetë:</w:t>
            </w:r>
          </w:p>
        </w:tc>
        <w:tc>
          <w:tcPr>
            <w:tcW w:w="6138" w:type="dxa"/>
          </w:tcPr>
          <w:p w14:paraId="392A90F6" w14:textId="77777777" w:rsidR="00A1260D" w:rsidRDefault="00000000">
            <w:pPr>
              <w:pStyle w:val="TableParagraph"/>
              <w:ind w:left="105" w:right="200"/>
              <w:rPr>
                <w:sz w:val="24"/>
              </w:rPr>
            </w:pPr>
            <w:r>
              <w:rPr>
                <w:sz w:val="24"/>
              </w:rPr>
              <w:t>Shmangiet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normat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kompetente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DNP-së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(korrektimi i normave të kolizionit). Shmangiet që zbatohen te të gjitha tërësitë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që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sajojnë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DNP-në.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Rendi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ndërkombëtar. Shfaqja, përkufizimi dhe emërtimi i rendit publik. Karakteri nacional, roli dhe pasojat e zbatimit të rendit publik.</w:t>
            </w:r>
          </w:p>
          <w:p w14:paraId="3107FAB2" w14:textId="77777777" w:rsidR="00A1260D" w:rsidRDefault="00000000">
            <w:pPr>
              <w:pStyle w:val="TableParagraph"/>
              <w:ind w:left="105" w:right="484"/>
              <w:jc w:val="both"/>
              <w:rPr>
                <w:sz w:val="24"/>
              </w:rPr>
            </w:pPr>
            <w:r>
              <w:rPr>
                <w:sz w:val="24"/>
              </w:rPr>
              <w:t>Bishtërimi i ligjit. Kuptimi dhe elementet e bishtërimit të ligjit.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Qëndrimet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ndryshme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zbatimin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bishtërimit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 ligjit dhe pasojat juridike.</w:t>
            </w:r>
          </w:p>
          <w:p w14:paraId="1A294EFD" w14:textId="77777777" w:rsidR="00A1260D" w:rsidRDefault="00000000">
            <w:pPr>
              <w:pStyle w:val="TableParagraph"/>
              <w:ind w:left="105" w:right="225"/>
              <w:rPr>
                <w:sz w:val="24"/>
              </w:rPr>
            </w:pPr>
            <w:r>
              <w:rPr>
                <w:sz w:val="24"/>
              </w:rPr>
              <w:t>Shmangiet që zbatohen te disa tërësi të DNP-së. Ridërgimi (paraqitja, elementet dhe arsyet për zbatimin e ridërgimit). Qëndrimet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ndryshme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drejtën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pozitive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ridërgimin. Reciprociteti. Kuptimi, natyra juridike dhe lëmenjtë e zbatimit të reciprocitetit. Llojet e reciprocitetit.</w:t>
            </w:r>
          </w:p>
          <w:p w14:paraId="3DC80EF6" w14:textId="77777777" w:rsidR="00A1260D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Retorsioni.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Kuptimi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lëmenjtë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zbatimit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retorsionit.</w:t>
            </w:r>
          </w:p>
        </w:tc>
      </w:tr>
      <w:tr w:rsidR="00A1260D" w14:paraId="7A936E5E" w14:textId="77777777">
        <w:trPr>
          <w:trHeight w:val="4416"/>
        </w:trPr>
        <w:tc>
          <w:tcPr>
            <w:tcW w:w="2720" w:type="dxa"/>
          </w:tcPr>
          <w:p w14:paraId="0197F45F" w14:textId="77777777" w:rsidR="00A1260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njëmbëdhjetë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138" w:type="dxa"/>
          </w:tcPr>
          <w:p w14:paraId="3D869F27" w14:textId="77777777" w:rsidR="00A1260D" w:rsidRDefault="00000000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Koncepcionet për objektin e pjesës së veçantë të së DNP-së. Cilësitë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elementit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huaj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juridiko-privat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rëndësishme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për pjesën e posaçme të së DNP-së.</w:t>
            </w:r>
          </w:p>
          <w:p w14:paraId="70946F50" w14:textId="77777777" w:rsidR="00A1260D" w:rsidRDefault="00000000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Të drejtat civile të huajve dhe kategorizimi i tyre sipas mundësisë së ushtrimit (gëzimit). Zhvillimi historik i të drejteve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civile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huajve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(koha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antike,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mesjeta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re). 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drejtat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civile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huaj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fizik.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drejtat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civile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të </w:t>
            </w:r>
            <w:r>
              <w:rPr>
                <w:spacing w:val="-2"/>
                <w:sz w:val="24"/>
              </w:rPr>
              <w:t>huajve</w:t>
            </w:r>
          </w:p>
          <w:p w14:paraId="097F34B2" w14:textId="77777777" w:rsidR="00A1260D" w:rsidRDefault="00000000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që krijohen me pjesëmarrjen e organit të shtetit. E drejta e të huajt të krijoj marrëdhënie familjare (martesa, adoptimi, legjitimimi, kujdestaria). E drejta e të huajt të jetë subjekt i marrëdhënieve juridike-sendore që kanë për objekt sendet e paluajtëshme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sendet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luajtëshme.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drejtat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huajve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 jenë subjekt të marrëdhënieve trashëgimore (të disponoj me pasurinë në rast vdekjeje, të jetë trashigimtar).</w:t>
            </w:r>
          </w:p>
          <w:p w14:paraId="7015420A" w14:textId="77777777" w:rsidR="00A1260D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drejtat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civile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huajve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krijohen 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pjesëmarrje </w:t>
            </w:r>
            <w:r>
              <w:rPr>
                <w:spacing w:val="-5"/>
                <w:sz w:val="24"/>
              </w:rPr>
              <w:t>të</w:t>
            </w:r>
          </w:p>
        </w:tc>
      </w:tr>
    </w:tbl>
    <w:p w14:paraId="04FE0C5B" w14:textId="77777777" w:rsidR="00A1260D" w:rsidRDefault="00A1260D">
      <w:pPr>
        <w:spacing w:line="264" w:lineRule="exact"/>
        <w:rPr>
          <w:sz w:val="24"/>
        </w:rPr>
        <w:sectPr w:rsidR="00A1260D">
          <w:type w:val="continuous"/>
          <w:pgSz w:w="12240" w:h="15840"/>
          <w:pgMar w:top="1420" w:right="1580" w:bottom="980" w:left="1580" w:header="0" w:footer="791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6138"/>
      </w:tblGrid>
      <w:tr w:rsidR="00A1260D" w14:paraId="3AABB6F2" w14:textId="77777777">
        <w:trPr>
          <w:trHeight w:val="6072"/>
        </w:trPr>
        <w:tc>
          <w:tcPr>
            <w:tcW w:w="2720" w:type="dxa"/>
          </w:tcPr>
          <w:p w14:paraId="212CAA72" w14:textId="77777777" w:rsidR="00A1260D" w:rsidRDefault="00A12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38" w:type="dxa"/>
          </w:tcPr>
          <w:p w14:paraId="49939169" w14:textId="77777777" w:rsidR="00A1260D" w:rsidRDefault="00000000">
            <w:pPr>
              <w:pStyle w:val="TableParagraph"/>
              <w:ind w:left="105" w:right="225"/>
              <w:rPr>
                <w:sz w:val="24"/>
              </w:rPr>
            </w:pPr>
            <w:r>
              <w:rPr>
                <w:sz w:val="24"/>
              </w:rPr>
              <w:t>organit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shtetit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drejtat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detyrimore,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drejtat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juridiko- sendore që kanë për objekt sendet e luajtëshme).</w:t>
            </w:r>
          </w:p>
          <w:p w14:paraId="3D3E3340" w14:textId="77777777" w:rsidR="00A1260D" w:rsidRDefault="00000000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Të drejtat civile të personave juridik të huaj. Kur i njihet personit juridik të huaj cilësia e personit juridik. Shteti si subjekt i marrëdhënieve juridike-pronësore. Të drejtat civile 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juridik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huaj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drejtat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civile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fizik të huaj. E drejta e personit juridik të huaj të jetë subjekt i marrëdhënive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trashëgimore,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pronësisë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intelektuale.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drejta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 personit juridik të huaj të ushtroj veprimtari në shtetin e </w:t>
            </w:r>
            <w:r>
              <w:rPr>
                <w:spacing w:val="-2"/>
                <w:sz w:val="24"/>
              </w:rPr>
              <w:t>vendit.</w:t>
            </w:r>
          </w:p>
          <w:p w14:paraId="1640EA61" w14:textId="77777777" w:rsidR="00A1260D" w:rsidRDefault="00000000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Të drejtat civile të shtetasve të vendit që të krijojnë marrëdhënie juridike-private me element të huaj. Shfaqja e elementit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huaj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objekt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marrëdhënieve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juridike-private. Llojet e të drejtave civile të shtetasve të vendit (statusore, </w:t>
            </w:r>
            <w:r>
              <w:rPr>
                <w:spacing w:val="-2"/>
                <w:sz w:val="24"/>
              </w:rPr>
              <w:t>kontraktuese).</w:t>
            </w:r>
          </w:p>
          <w:p w14:paraId="536C53B1" w14:textId="77777777" w:rsidR="00A1260D" w:rsidRDefault="00000000">
            <w:pPr>
              <w:pStyle w:val="TableParagraph"/>
              <w:ind w:left="105" w:right="225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drejta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huajt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paraqitet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gjyjatave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shtetit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të </w:t>
            </w:r>
            <w:r>
              <w:rPr>
                <w:spacing w:val="-2"/>
                <w:sz w:val="24"/>
              </w:rPr>
              <w:t>vendit.</w:t>
            </w:r>
          </w:p>
          <w:p w14:paraId="7DD39FF0" w14:textId="77777777" w:rsidR="00A1260D" w:rsidRDefault="00000000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Ndihma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juridike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komunikimin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ndërkombëtar.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Objekti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dhe baza e ndihmës juridike. Mënyrat e komunikimt të ndihma juridike. Procedura te ndihma juridike. Rregullimi ndërkombëtar i ndihmës juridike.</w:t>
            </w:r>
          </w:p>
        </w:tc>
      </w:tr>
      <w:tr w:rsidR="00A1260D" w14:paraId="1EA937D1" w14:textId="77777777">
        <w:trPr>
          <w:trHeight w:val="3587"/>
        </w:trPr>
        <w:tc>
          <w:tcPr>
            <w:tcW w:w="2720" w:type="dxa"/>
          </w:tcPr>
          <w:p w14:paraId="68962606" w14:textId="77777777" w:rsidR="00A1260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dymbëdhjetë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138" w:type="dxa"/>
          </w:tcPr>
          <w:p w14:paraId="633D924A" w14:textId="77777777" w:rsidR="00A1260D" w:rsidRDefault="00000000">
            <w:pPr>
              <w:pStyle w:val="TableParagraph"/>
              <w:ind w:left="105" w:right="225"/>
              <w:rPr>
                <w:sz w:val="24"/>
              </w:rPr>
            </w:pPr>
            <w:r>
              <w:rPr>
                <w:sz w:val="24"/>
              </w:rPr>
              <w:t>Konflikti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(kolizioni)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jurisdiksioneve.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Njohja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fuqisë argumentuese të</w:t>
            </w:r>
          </w:p>
          <w:p w14:paraId="4C22001E" w14:textId="77777777" w:rsidR="00A1260D" w:rsidRDefault="00000000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dokumenteve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huaja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publike.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Legalizimi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dokumenteve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në komunikimin ndërkombëtar juridiko-privat. Njohja dhe ekzekutimi i vendimeve të huaja gjyqësore. Sisteme për njohje dhe ekzekutim të vendimeve të huaja gjyqësore.</w:t>
            </w:r>
          </w:p>
          <w:p w14:paraId="4F6B5391" w14:textId="77777777" w:rsidR="00A1260D" w:rsidRDefault="00000000">
            <w:pPr>
              <w:pStyle w:val="TableParagraph"/>
              <w:ind w:left="105" w:right="225"/>
              <w:rPr>
                <w:sz w:val="24"/>
              </w:rPr>
            </w:pPr>
            <w:r>
              <w:rPr>
                <w:sz w:val="24"/>
              </w:rPr>
              <w:t>Arbitrazhet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tregtisë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jashtme.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Kuptimi,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llojet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dhe rëndësia. Njohja dhe</w:t>
            </w:r>
          </w:p>
          <w:p w14:paraId="6371C541" w14:textId="77777777" w:rsidR="00A1260D" w:rsidRDefault="00000000">
            <w:pPr>
              <w:pStyle w:val="TableParagraph"/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ekzekutimi i vendimeve të huaja të arbitrazhit. Sistemet për njohjen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ekzekutimin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vendimeve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huaja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arbitrazhit. Kushtet për njohje të vendimeve të huaja të arbitrazhit sipas burimeve nacionale. Njohja dhe ekzekutimi i vendimeve të arbitrazhit sipas traktateve ndërkombëtare.</w:t>
            </w:r>
          </w:p>
        </w:tc>
      </w:tr>
      <w:tr w:rsidR="00A1260D" w14:paraId="1F18323E" w14:textId="77777777">
        <w:trPr>
          <w:trHeight w:val="3036"/>
        </w:trPr>
        <w:tc>
          <w:tcPr>
            <w:tcW w:w="2720" w:type="dxa"/>
          </w:tcPr>
          <w:p w14:paraId="5CCF014D" w14:textId="77777777" w:rsidR="00A1260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trembëdhjetë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138" w:type="dxa"/>
          </w:tcPr>
          <w:p w14:paraId="0C71BF8B" w14:textId="77777777" w:rsidR="00A1260D" w:rsidRDefault="00000000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Konflikti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(kolizioni)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ligjeve.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Nocioni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dhe </w:t>
            </w:r>
            <w:r>
              <w:rPr>
                <w:spacing w:val="-2"/>
                <w:sz w:val="24"/>
              </w:rPr>
              <w:t>elementet.</w:t>
            </w:r>
          </w:p>
          <w:p w14:paraId="02CDDF70" w14:textId="77777777" w:rsidR="00A1260D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Funksioni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2F01780C" w14:textId="77777777" w:rsidR="00A1260D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kolizionit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ligjeve.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Kolizioni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interlokal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ligjeve.</w:t>
            </w:r>
          </w:p>
          <w:p w14:paraId="66672C37" w14:textId="77777777" w:rsidR="00A1260D" w:rsidRDefault="00000000">
            <w:pPr>
              <w:pStyle w:val="TableParagraph"/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Konflikti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ligjeve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kategori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marrëdhënieve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juridike- private me element të huaj që krijohen me pjesëmarrje të organit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sovranitetit.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Kolizioni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ligjeve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raportet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statusore me element të huaj te të cilët ndryshohet statusi i dy e më tepër personave. Martesa me element të huaj. Kushtet materiale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lidhjen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martesës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 element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huaj.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martesës me element të huaj. Forma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martesës diplomatiko- konzulare. Nuliteti i martesës me element të huaj. Ndarja e</w:t>
            </w:r>
          </w:p>
        </w:tc>
      </w:tr>
    </w:tbl>
    <w:p w14:paraId="7E4C3C73" w14:textId="77777777" w:rsidR="00A1260D" w:rsidRDefault="00A1260D">
      <w:pPr>
        <w:spacing w:line="270" w:lineRule="atLeast"/>
        <w:rPr>
          <w:sz w:val="24"/>
        </w:rPr>
        <w:sectPr w:rsidR="00A1260D">
          <w:type w:val="continuous"/>
          <w:pgSz w:w="12240" w:h="15840"/>
          <w:pgMar w:top="1420" w:right="1580" w:bottom="980" w:left="1580" w:header="0" w:footer="791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6138"/>
      </w:tblGrid>
      <w:tr w:rsidR="00A1260D" w14:paraId="60650C53" w14:textId="77777777">
        <w:trPr>
          <w:trHeight w:val="2759"/>
        </w:trPr>
        <w:tc>
          <w:tcPr>
            <w:tcW w:w="2720" w:type="dxa"/>
          </w:tcPr>
          <w:p w14:paraId="4DB8165E" w14:textId="77777777" w:rsidR="00A1260D" w:rsidRDefault="00A1260D">
            <w:pPr>
              <w:pStyle w:val="TableParagraph"/>
              <w:ind w:left="0"/>
            </w:pPr>
          </w:p>
        </w:tc>
        <w:tc>
          <w:tcPr>
            <w:tcW w:w="6138" w:type="dxa"/>
          </w:tcPr>
          <w:p w14:paraId="2A3EE11A" w14:textId="77777777" w:rsidR="00A1260D" w:rsidRDefault="00000000">
            <w:pPr>
              <w:pStyle w:val="TableParagraph"/>
              <w:ind w:left="105" w:right="326"/>
              <w:jc w:val="both"/>
              <w:rPr>
                <w:sz w:val="24"/>
              </w:rPr>
            </w:pPr>
            <w:r>
              <w:rPr>
                <w:sz w:val="24"/>
              </w:rPr>
              <w:t>martesës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huaj.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Adoptimi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huaj. Legjitimimi me element 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huaj. Kujdestaria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me element të </w:t>
            </w:r>
            <w:r>
              <w:rPr>
                <w:spacing w:val="-4"/>
                <w:sz w:val="24"/>
              </w:rPr>
              <w:t>huaj.</w:t>
            </w:r>
          </w:p>
          <w:p w14:paraId="494E6AD3" w14:textId="77777777" w:rsidR="00A1260D" w:rsidRDefault="00000000">
            <w:pPr>
              <w:pStyle w:val="TableParagraph"/>
              <w:spacing w:line="270" w:lineRule="atLeast"/>
              <w:ind w:left="105" w:right="131"/>
              <w:rPr>
                <w:sz w:val="24"/>
              </w:rPr>
            </w:pPr>
            <w:r>
              <w:rPr>
                <w:sz w:val="24"/>
              </w:rPr>
              <w:t>Kolizioni i ligjeve te disa kategori të raporteve juridiko- private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krijohen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pjesëmarrje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sovranitetit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 shtetit. Kontratat me element të huaj te të cilat autonomia e vullnetit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palësve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është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përjashtuar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pjesërisht.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Kontratat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 punë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huaj.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Kontrata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mbi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sigurimin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element të huaj. Kolizioni i ligjeve te kambiali dhe çeku me element të huaj. Kolizioni i ligjeve te deliktet me element të huaj.</w:t>
            </w:r>
          </w:p>
        </w:tc>
      </w:tr>
    </w:tbl>
    <w:p w14:paraId="1F96A6AB" w14:textId="77777777" w:rsidR="00A1260D" w:rsidRDefault="00A1260D">
      <w:pPr>
        <w:pStyle w:val="BodyText"/>
        <w:rPr>
          <w:sz w:val="20"/>
        </w:rPr>
      </w:pPr>
    </w:p>
    <w:p w14:paraId="7184B1C7" w14:textId="77777777" w:rsidR="00A1260D" w:rsidRDefault="00A1260D">
      <w:pPr>
        <w:pStyle w:val="BodyText"/>
        <w:spacing w:before="112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8"/>
      </w:tblGrid>
      <w:tr w:rsidR="00A1260D" w14:paraId="7BD5BB88" w14:textId="77777777">
        <w:trPr>
          <w:trHeight w:val="292"/>
        </w:trPr>
        <w:tc>
          <w:tcPr>
            <w:tcW w:w="8858" w:type="dxa"/>
            <w:shd w:val="clear" w:color="auto" w:fill="B8CCE3"/>
          </w:tcPr>
          <w:p w14:paraId="0AA52053" w14:textId="77777777" w:rsidR="00A1260D" w:rsidRDefault="00000000">
            <w:pPr>
              <w:pStyle w:val="TableParagraph"/>
              <w:spacing w:line="273" w:lineRule="exact"/>
              <w:ind w:left="1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Politikat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akademike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dhe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rregullat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mirësjelljes:</w:t>
            </w:r>
          </w:p>
        </w:tc>
      </w:tr>
      <w:tr w:rsidR="00A1260D" w14:paraId="45228852" w14:textId="77777777">
        <w:trPr>
          <w:trHeight w:val="4298"/>
        </w:trPr>
        <w:tc>
          <w:tcPr>
            <w:tcW w:w="8858" w:type="dxa"/>
          </w:tcPr>
          <w:p w14:paraId="51885720" w14:textId="77777777" w:rsidR="00A1260D" w:rsidRDefault="00000000">
            <w:pPr>
              <w:pStyle w:val="TableParagraph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Mësimi</w:t>
            </w:r>
            <w:r>
              <w:rPr>
                <w:rFonts w:ascii="Calibri" w:hAnsi="Calibri"/>
                <w:b/>
                <w:i/>
                <w:spacing w:val="-3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dhe</w:t>
            </w:r>
            <w:r>
              <w:rPr>
                <w:rFonts w:ascii="Calibri" w:hAnsi="Calibri"/>
                <w:b/>
                <w:i/>
                <w:spacing w:val="-1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procesi</w:t>
            </w:r>
            <w:r>
              <w:rPr>
                <w:rFonts w:ascii="Calibri" w:hAnsi="Calibri"/>
                <w:b/>
                <w:i/>
                <w:spacing w:val="-1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i</w:t>
            </w:r>
            <w:r>
              <w:rPr>
                <w:rFonts w:ascii="Calibri" w:hAnsi="Calibri"/>
                <w:b/>
                <w:i/>
                <w:spacing w:val="-2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nxënies</w:t>
            </w:r>
            <w:r>
              <w:rPr>
                <w:rFonts w:ascii="Calibri" w:hAnsi="Calibri"/>
                <w:b/>
                <w:i/>
                <w:spacing w:val="-1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së</w:t>
            </w:r>
            <w:r>
              <w:rPr>
                <w:rFonts w:ascii="Calibri" w:hAnsi="Calibri"/>
                <w:b/>
                <w:i/>
                <w:spacing w:val="-1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studenteve</w:t>
            </w:r>
            <w:r>
              <w:rPr>
                <w:rFonts w:ascii="Calibri" w:hAnsi="Calibri"/>
                <w:b/>
                <w:i/>
                <w:spacing w:val="-4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si</w:t>
            </w:r>
            <w:r>
              <w:rPr>
                <w:rFonts w:ascii="Calibri" w:hAnsi="Calibri"/>
                <w:b/>
                <w:i/>
                <w:spacing w:val="40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dhe</w:t>
            </w:r>
            <w:r>
              <w:rPr>
                <w:rFonts w:ascii="Calibri" w:hAnsi="Calibri"/>
                <w:b/>
                <w:i/>
                <w:spacing w:val="-1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realizimi</w:t>
            </w:r>
            <w:r>
              <w:rPr>
                <w:rFonts w:ascii="Calibri" w:hAnsi="Calibri"/>
                <w:b/>
                <w:i/>
                <w:spacing w:val="-1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i</w:t>
            </w:r>
            <w:r>
              <w:rPr>
                <w:rFonts w:ascii="Calibri" w:hAnsi="Calibri"/>
                <w:b/>
                <w:i/>
                <w:spacing w:val="40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objektivave</w:t>
            </w:r>
            <w:r>
              <w:rPr>
                <w:rFonts w:ascii="Calibri" w:hAnsi="Calibri"/>
                <w:b/>
                <w:i/>
                <w:spacing w:val="-2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të</w:t>
            </w:r>
            <w:r>
              <w:rPr>
                <w:rFonts w:ascii="Calibri" w:hAnsi="Calibri"/>
                <w:b/>
                <w:i/>
                <w:spacing w:val="40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lendes</w:t>
            </w:r>
            <w:r>
              <w:rPr>
                <w:rFonts w:ascii="Calibri" w:hAnsi="Calibri"/>
                <w:b/>
                <w:i/>
                <w:spacing w:val="-4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do përcillet nga profesori i lendes përmes</w:t>
            </w:r>
            <w:r>
              <w:rPr>
                <w:rFonts w:ascii="Calibri" w:hAnsi="Calibri"/>
                <w:b/>
                <w:i/>
                <w:spacing w:val="40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vlerësimit vazhdueshëm të progresit të studentëve në një kohë dhe në një mënyrë që siguron informacion të</w:t>
            </w:r>
            <w:r>
              <w:rPr>
                <w:rFonts w:ascii="Calibri" w:hAnsi="Calibri"/>
                <w:b/>
                <w:i/>
                <w:spacing w:val="40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mjaftueshëm ;</w:t>
            </w:r>
          </w:p>
          <w:p w14:paraId="7683573D" w14:textId="77777777" w:rsidR="00A1260D" w:rsidRDefault="00A1260D">
            <w:pPr>
              <w:pStyle w:val="TableParagraph"/>
              <w:spacing w:before="13"/>
              <w:ind w:left="0"/>
            </w:pPr>
          </w:p>
          <w:p w14:paraId="27B6BF97" w14:textId="77777777" w:rsidR="00A1260D" w:rsidRDefault="00000000">
            <w:pPr>
              <w:pStyle w:val="TableParagraph"/>
              <w:ind w:right="154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Studentët</w:t>
            </w:r>
            <w:r>
              <w:rPr>
                <w:rFonts w:ascii="Calibri" w:hAnsi="Calibri"/>
                <w:b/>
                <w:i/>
                <w:spacing w:val="-4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janë</w:t>
            </w:r>
            <w:r>
              <w:rPr>
                <w:rFonts w:ascii="Calibri" w:hAnsi="Calibri"/>
                <w:b/>
                <w:i/>
                <w:spacing w:val="-2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të</w:t>
            </w:r>
            <w:r>
              <w:rPr>
                <w:rFonts w:ascii="Calibri" w:hAnsi="Calibri"/>
                <w:b/>
                <w:i/>
                <w:spacing w:val="-5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inkurajuar</w:t>
            </w:r>
            <w:r>
              <w:rPr>
                <w:rFonts w:ascii="Calibri" w:hAnsi="Calibri"/>
                <w:b/>
                <w:i/>
                <w:spacing w:val="-3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fuqimisht</w:t>
            </w:r>
            <w:r>
              <w:rPr>
                <w:rFonts w:ascii="Calibri" w:hAnsi="Calibri"/>
                <w:b/>
                <w:i/>
                <w:spacing w:val="-4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për</w:t>
            </w:r>
            <w:r>
              <w:rPr>
                <w:rFonts w:ascii="Calibri" w:hAnsi="Calibri"/>
                <w:b/>
                <w:i/>
                <w:spacing w:val="-4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të</w:t>
            </w:r>
            <w:r>
              <w:rPr>
                <w:rFonts w:ascii="Calibri" w:hAnsi="Calibri"/>
                <w:b/>
                <w:i/>
                <w:spacing w:val="-5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bërë</w:t>
            </w:r>
            <w:r>
              <w:rPr>
                <w:rFonts w:ascii="Calibri" w:hAnsi="Calibri"/>
                <w:b/>
                <w:i/>
                <w:spacing w:val="-2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pyetje,</w:t>
            </w:r>
            <w:r>
              <w:rPr>
                <w:rFonts w:ascii="Calibri" w:hAnsi="Calibri"/>
                <w:b/>
                <w:i/>
                <w:spacing w:val="-2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komente</w:t>
            </w:r>
            <w:r>
              <w:rPr>
                <w:rFonts w:ascii="Calibri" w:hAnsi="Calibri"/>
                <w:b/>
                <w:i/>
                <w:spacing w:val="-5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dhe</w:t>
            </w:r>
            <w:r>
              <w:rPr>
                <w:rFonts w:ascii="Calibri" w:hAnsi="Calibri"/>
                <w:b/>
                <w:i/>
                <w:spacing w:val="-2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të</w:t>
            </w:r>
            <w:r>
              <w:rPr>
                <w:rFonts w:ascii="Calibri" w:hAnsi="Calibri"/>
                <w:b/>
                <w:i/>
                <w:spacing w:val="-4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marrin</w:t>
            </w:r>
            <w:r>
              <w:rPr>
                <w:rFonts w:ascii="Calibri" w:hAnsi="Calibri"/>
                <w:b/>
                <w:i/>
                <w:spacing w:val="-3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pjesë aktive në diskutime</w:t>
            </w:r>
            <w:r>
              <w:rPr>
                <w:rFonts w:ascii="Calibri" w:hAnsi="Calibri"/>
                <w:b/>
                <w:i/>
                <w:spacing w:val="40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ne klasë;</w:t>
            </w:r>
          </w:p>
          <w:p w14:paraId="28E0C438" w14:textId="77777777" w:rsidR="00A1260D" w:rsidRDefault="00A1260D">
            <w:pPr>
              <w:pStyle w:val="TableParagraph"/>
              <w:spacing w:before="16"/>
              <w:ind w:left="0"/>
            </w:pPr>
          </w:p>
          <w:p w14:paraId="51D4734E" w14:textId="77777777" w:rsidR="00A1260D" w:rsidRDefault="00000000">
            <w:pPr>
              <w:pStyle w:val="TableParagraph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Sjellja</w:t>
            </w:r>
            <w:r>
              <w:rPr>
                <w:rFonts w:ascii="Calibri" w:hAnsi="Calibri"/>
                <w:b/>
                <w:i/>
                <w:spacing w:val="-3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e</w:t>
            </w:r>
            <w:r>
              <w:rPr>
                <w:rFonts w:ascii="Calibri" w:hAnsi="Calibri"/>
                <w:b/>
                <w:i/>
                <w:spacing w:val="-5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duhur</w:t>
            </w:r>
            <w:r>
              <w:rPr>
                <w:rFonts w:ascii="Calibri" w:hAnsi="Calibri"/>
                <w:b/>
                <w:i/>
                <w:spacing w:val="-4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akademike</w:t>
            </w:r>
            <w:r>
              <w:rPr>
                <w:rFonts w:ascii="Calibri" w:hAnsi="Calibri"/>
                <w:b/>
                <w:i/>
                <w:spacing w:val="43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si</w:t>
            </w:r>
            <w:r>
              <w:rPr>
                <w:rFonts w:ascii="Calibri" w:hAnsi="Calibri"/>
                <w:b/>
                <w:i/>
                <w:spacing w:val="-1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dhe</w:t>
            </w:r>
            <w:r>
              <w:rPr>
                <w:rFonts w:ascii="Calibri" w:hAnsi="Calibri"/>
                <w:b/>
                <w:i/>
                <w:spacing w:val="-2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vijimi</w:t>
            </w:r>
            <w:r>
              <w:rPr>
                <w:rFonts w:ascii="Calibri" w:hAnsi="Calibri"/>
                <w:b/>
                <w:i/>
                <w:spacing w:val="-1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i</w:t>
            </w:r>
            <w:r>
              <w:rPr>
                <w:rFonts w:ascii="Calibri" w:hAnsi="Calibri"/>
                <w:b/>
                <w:i/>
                <w:spacing w:val="45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rregullt</w:t>
            </w:r>
            <w:r>
              <w:rPr>
                <w:rFonts w:ascii="Calibri" w:hAnsi="Calibri"/>
                <w:b/>
                <w:i/>
                <w:spacing w:val="-2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i</w:t>
            </w:r>
            <w:r>
              <w:rPr>
                <w:rFonts w:ascii="Calibri" w:hAnsi="Calibri"/>
                <w:b/>
                <w:i/>
                <w:spacing w:val="-3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mësimit</w:t>
            </w:r>
            <w:r>
              <w:rPr>
                <w:rFonts w:ascii="Calibri" w:hAnsi="Calibri"/>
                <w:b/>
                <w:i/>
                <w:spacing w:val="-3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është</w:t>
            </w:r>
            <w:r>
              <w:rPr>
                <w:rFonts w:ascii="Calibri" w:hAnsi="Calibri"/>
                <w:b/>
                <w:i/>
                <w:spacing w:val="-5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një</w:t>
            </w:r>
            <w:r>
              <w:rPr>
                <w:rFonts w:ascii="Calibri" w:hAnsi="Calibri"/>
                <w:b/>
                <w:i/>
                <w:spacing w:val="-4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</w:rPr>
              <w:t>domosdoshmëri;</w:t>
            </w:r>
          </w:p>
          <w:p w14:paraId="5E5864CE" w14:textId="77777777" w:rsidR="00A1260D" w:rsidRDefault="00A1260D">
            <w:pPr>
              <w:pStyle w:val="TableParagraph"/>
              <w:spacing w:before="16"/>
              <w:ind w:left="0"/>
            </w:pPr>
          </w:p>
          <w:p w14:paraId="00201B24" w14:textId="77777777" w:rsidR="00A1260D" w:rsidRDefault="00000000">
            <w:pPr>
              <w:pStyle w:val="TableParagraph"/>
              <w:ind w:right="154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Kopjimi i punës se të tjerëve, përdoromi i</w:t>
            </w:r>
            <w:r>
              <w:rPr>
                <w:rFonts w:ascii="Calibri" w:hAnsi="Calibri"/>
                <w:b/>
                <w:i/>
                <w:spacing w:val="40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materialeve</w:t>
            </w:r>
            <w:r>
              <w:rPr>
                <w:rFonts w:ascii="Calibri" w:hAnsi="Calibri"/>
                <w:b/>
                <w:i/>
                <w:spacing w:val="40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të pamiratuara gjatë provimeve , ose duke</w:t>
            </w:r>
            <w:r>
              <w:rPr>
                <w:rFonts w:ascii="Calibri" w:hAnsi="Calibri"/>
                <w:b/>
                <w:i/>
                <w:spacing w:val="-4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marrë</w:t>
            </w:r>
            <w:r>
              <w:rPr>
                <w:rFonts w:ascii="Calibri" w:hAnsi="Calibri"/>
                <w:b/>
                <w:i/>
                <w:spacing w:val="-1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kredi</w:t>
            </w:r>
            <w:r>
              <w:rPr>
                <w:rFonts w:ascii="Calibri" w:hAnsi="Calibri"/>
                <w:b/>
                <w:i/>
                <w:spacing w:val="-3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për</w:t>
            </w:r>
            <w:r>
              <w:rPr>
                <w:rFonts w:ascii="Calibri" w:hAnsi="Calibri"/>
                <w:b/>
                <w:i/>
                <w:spacing w:val="-3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punën</w:t>
            </w:r>
            <w:r>
              <w:rPr>
                <w:rFonts w:ascii="Calibri" w:hAnsi="Calibri"/>
                <w:b/>
                <w:i/>
                <w:spacing w:val="-2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që</w:t>
            </w:r>
            <w:r>
              <w:rPr>
                <w:rFonts w:ascii="Calibri" w:hAnsi="Calibri"/>
                <w:b/>
                <w:i/>
                <w:spacing w:val="-1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ju</w:t>
            </w:r>
            <w:r>
              <w:rPr>
                <w:rFonts w:ascii="Calibri" w:hAnsi="Calibri"/>
                <w:b/>
                <w:i/>
                <w:spacing w:val="-2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nuk</w:t>
            </w:r>
            <w:r>
              <w:rPr>
                <w:rFonts w:ascii="Calibri" w:hAnsi="Calibri"/>
                <w:b/>
                <w:i/>
                <w:spacing w:val="-4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bëni</w:t>
            </w:r>
            <w:r>
              <w:rPr>
                <w:rFonts w:ascii="Calibri" w:hAnsi="Calibri"/>
                <w:b/>
                <w:i/>
                <w:spacing w:val="-3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aktualisht</w:t>
            </w:r>
            <w:r>
              <w:rPr>
                <w:rFonts w:ascii="Calibri" w:hAnsi="Calibri"/>
                <w:b/>
                <w:i/>
                <w:spacing w:val="-3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është</w:t>
            </w:r>
            <w:r>
              <w:rPr>
                <w:rFonts w:ascii="Calibri" w:hAnsi="Calibri"/>
                <w:b/>
                <w:i/>
                <w:spacing w:val="-1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konsideruar</w:t>
            </w:r>
            <w:r>
              <w:rPr>
                <w:rFonts w:ascii="Calibri" w:hAnsi="Calibri"/>
                <w:b/>
                <w:i/>
                <w:spacing w:val="-4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mashtrim</w:t>
            </w:r>
            <w:r>
              <w:rPr>
                <w:rFonts w:ascii="Calibri" w:hAnsi="Calibri"/>
                <w:b/>
                <w:i/>
                <w:spacing w:val="-1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dhe</w:t>
            </w:r>
            <w:r>
              <w:rPr>
                <w:rFonts w:ascii="Calibri" w:hAnsi="Calibri"/>
                <w:b/>
                <w:i/>
                <w:spacing w:val="-4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nuk</w:t>
            </w:r>
            <w:r>
              <w:rPr>
                <w:rFonts w:ascii="Calibri" w:hAnsi="Calibri"/>
                <w:b/>
                <w:i/>
                <w:spacing w:val="-4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do të tolerohet;</w:t>
            </w:r>
          </w:p>
          <w:p w14:paraId="6ABDE18F" w14:textId="77777777" w:rsidR="00A1260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spacing w:line="267" w:lineRule="exact"/>
              <w:ind w:left="224" w:hanging="117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përdorimi</w:t>
            </w:r>
            <w:r>
              <w:rPr>
                <w:rFonts w:ascii="Calibri" w:hAnsi="Calibri"/>
                <w:b/>
                <w:i/>
                <w:spacing w:val="41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i</w:t>
            </w:r>
            <w:r>
              <w:rPr>
                <w:rFonts w:ascii="Calibri" w:hAnsi="Calibri"/>
                <w:b/>
                <w:i/>
                <w:spacing w:val="-3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Lap-top</w:t>
            </w:r>
            <w:r>
              <w:rPr>
                <w:rFonts w:ascii="Calibri" w:hAnsi="Calibri"/>
                <w:b/>
                <w:i/>
                <w:spacing w:val="-5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lejohet</w:t>
            </w:r>
            <w:r>
              <w:rPr>
                <w:rFonts w:ascii="Calibri" w:hAnsi="Calibri"/>
                <w:b/>
                <w:i/>
                <w:spacing w:val="-4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vetëm</w:t>
            </w:r>
            <w:r>
              <w:rPr>
                <w:rFonts w:ascii="Calibri" w:hAnsi="Calibri"/>
                <w:b/>
                <w:i/>
                <w:spacing w:val="-4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kur</w:t>
            </w:r>
            <w:r>
              <w:rPr>
                <w:rFonts w:ascii="Calibri" w:hAnsi="Calibri"/>
                <w:b/>
                <w:i/>
                <w:spacing w:val="-5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miratohen</w:t>
            </w:r>
            <w:r>
              <w:rPr>
                <w:rFonts w:ascii="Calibri" w:hAnsi="Calibri"/>
                <w:b/>
                <w:i/>
                <w:spacing w:val="-6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nga</w:t>
            </w:r>
            <w:r>
              <w:rPr>
                <w:rFonts w:ascii="Calibri" w:hAnsi="Calibri"/>
                <w:b/>
                <w:i/>
                <w:spacing w:val="40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profesori</w:t>
            </w:r>
            <w:r>
              <w:rPr>
                <w:rFonts w:ascii="Calibri" w:hAnsi="Calibri"/>
                <w:b/>
                <w:i/>
                <w:spacing w:val="-6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0"/>
              </w:rPr>
              <w:t>.</w:t>
            </w:r>
          </w:p>
          <w:p w14:paraId="11830E9C" w14:textId="77777777" w:rsidR="00A1260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spacing w:before="1"/>
              <w:ind w:left="224" w:hanging="117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perdorimi</w:t>
            </w:r>
            <w:r>
              <w:rPr>
                <w:rFonts w:ascii="Calibri" w:hAnsi="Calibri"/>
                <w:b/>
                <w:i/>
                <w:spacing w:val="-4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i</w:t>
            </w:r>
            <w:r>
              <w:rPr>
                <w:rFonts w:ascii="Calibri" w:hAnsi="Calibri"/>
                <w:b/>
                <w:i/>
                <w:spacing w:val="-3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telefonit</w:t>
            </w:r>
            <w:r>
              <w:rPr>
                <w:rFonts w:ascii="Calibri" w:hAnsi="Calibri"/>
                <w:b/>
                <w:i/>
                <w:spacing w:val="43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celularë</w:t>
            </w:r>
            <w:r>
              <w:rPr>
                <w:rFonts w:ascii="Calibri" w:hAnsi="Calibri"/>
                <w:b/>
                <w:i/>
                <w:spacing w:val="45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është</w:t>
            </w:r>
            <w:r>
              <w:rPr>
                <w:rFonts w:ascii="Calibri" w:hAnsi="Calibri"/>
                <w:b/>
                <w:i/>
                <w:spacing w:val="-5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i</w:t>
            </w:r>
            <w:r>
              <w:rPr>
                <w:rFonts w:ascii="Calibri" w:hAnsi="Calibri"/>
                <w:b/>
                <w:i/>
                <w:spacing w:val="43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</w:rPr>
              <w:t>ndaluar;</w:t>
            </w:r>
          </w:p>
          <w:p w14:paraId="6BD4287F" w14:textId="77777777" w:rsidR="00A1260D" w:rsidRDefault="00000000">
            <w:pPr>
              <w:pStyle w:val="TableParagraph"/>
              <w:spacing w:line="270" w:lineRule="atLeast"/>
              <w:ind w:right="154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Te</w:t>
            </w:r>
            <w:r>
              <w:rPr>
                <w:rFonts w:ascii="Calibri" w:hAnsi="Calibri"/>
                <w:b/>
                <w:i/>
                <w:spacing w:val="-1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gjitha rregullat</w:t>
            </w:r>
            <w:r>
              <w:rPr>
                <w:rFonts w:ascii="Calibri" w:hAnsi="Calibri"/>
                <w:b/>
                <w:i/>
                <w:spacing w:val="-1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e</w:t>
            </w:r>
            <w:r>
              <w:rPr>
                <w:rFonts w:ascii="Calibri" w:hAnsi="Calibri"/>
                <w:b/>
                <w:i/>
                <w:spacing w:val="-4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parapara</w:t>
            </w:r>
            <w:r>
              <w:rPr>
                <w:rFonts w:ascii="Calibri" w:hAnsi="Calibri"/>
                <w:b/>
                <w:i/>
                <w:spacing w:val="-2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ne</w:t>
            </w:r>
            <w:r>
              <w:rPr>
                <w:rFonts w:ascii="Calibri" w:hAnsi="Calibri"/>
                <w:b/>
                <w:i/>
                <w:spacing w:val="-1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Kodin</w:t>
            </w:r>
            <w:r>
              <w:rPr>
                <w:rFonts w:ascii="Calibri" w:hAnsi="Calibri"/>
                <w:b/>
                <w:i/>
                <w:spacing w:val="-3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Akademik</w:t>
            </w:r>
            <w:r>
              <w:rPr>
                <w:rFonts w:ascii="Calibri" w:hAnsi="Calibri"/>
                <w:b/>
                <w:i/>
                <w:spacing w:val="-4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te</w:t>
            </w:r>
            <w:r>
              <w:rPr>
                <w:rFonts w:ascii="Calibri" w:hAnsi="Calibri"/>
                <w:b/>
                <w:i/>
                <w:spacing w:val="-4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Universiteti</w:t>
            </w:r>
            <w:r>
              <w:rPr>
                <w:rFonts w:ascii="Calibri" w:hAnsi="Calibri"/>
                <w:b/>
                <w:i/>
                <w:spacing w:val="-3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do te</w:t>
            </w:r>
            <w:r>
              <w:rPr>
                <w:rFonts w:ascii="Calibri" w:hAnsi="Calibri"/>
                <w:b/>
                <w:i/>
                <w:spacing w:val="-4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jenë</w:t>
            </w:r>
            <w:r>
              <w:rPr>
                <w:rFonts w:ascii="Calibri" w:hAnsi="Calibri"/>
                <w:b/>
                <w:i/>
                <w:spacing w:val="-1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të</w:t>
            </w:r>
            <w:r>
              <w:rPr>
                <w:rFonts w:ascii="Calibri" w:hAnsi="Calibri"/>
                <w:b/>
                <w:i/>
                <w:spacing w:val="-4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aplikuara</w:t>
            </w:r>
            <w:r>
              <w:rPr>
                <w:rFonts w:ascii="Calibri" w:hAnsi="Calibri"/>
                <w:b/>
                <w:i/>
                <w:spacing w:val="-2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në këtë lëndë .</w:t>
            </w:r>
          </w:p>
        </w:tc>
      </w:tr>
    </w:tbl>
    <w:p w14:paraId="58D4991D" w14:textId="77777777" w:rsidR="00FB10FA" w:rsidRDefault="00FB10FA"/>
    <w:sectPr w:rsidR="00FB10FA">
      <w:type w:val="continuous"/>
      <w:pgSz w:w="12240" w:h="15840"/>
      <w:pgMar w:top="1420" w:right="1580" w:bottom="980" w:left="1580" w:header="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7EB7B" w14:textId="77777777" w:rsidR="0027460D" w:rsidRDefault="0027460D">
      <w:r>
        <w:separator/>
      </w:r>
    </w:p>
  </w:endnote>
  <w:endnote w:type="continuationSeparator" w:id="0">
    <w:p w14:paraId="329DB37F" w14:textId="77777777" w:rsidR="0027460D" w:rsidRDefault="0027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30ECA" w14:textId="77777777" w:rsidR="00A1260D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84224" behindDoc="1" locked="0" layoutInCell="1" allowOverlap="1" wp14:anchorId="621396B2" wp14:editId="24890FAB">
              <wp:simplePos x="0" y="0"/>
              <wp:positionH relativeFrom="page">
                <wp:posOffset>6440170</wp:posOffset>
              </wp:positionH>
              <wp:positionV relativeFrom="page">
                <wp:posOffset>9416118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2AE744" w14:textId="77777777" w:rsidR="00A1260D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396B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7.1pt;margin-top:741.45pt;width:19pt;height:15.3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DSVaAj4gAA&#10;AA8BAAAPAAAAZHJzL2Rvd25yZXYueG1sTI/BTsMwEETvSPyDtUjcqJ3QVG2IU1UITkiINBw4OrGb&#10;WI3XIXbb8PdsT3Cb2R3Nvi22sxvY2UzBepSQLAQwg63XFjsJn/XrwxpYiAq1GjwaCT8mwLa8vSlU&#10;rv0FK3Pex45RCYZcSehjHHPOQ9sbp8LCjwZpd/CTU5Hs1HE9qQuVu4GnQqy4UxbpQq9G89yb9rg/&#10;OQm7L6xe7Pd781EdKlvXG4Fvq6OU93fz7glYNHP8C8MVn9ChJKbGn1AHNpAXyTKlLKnlOt0Au2ZE&#10;ltKsIZUljxnwsuD//yh/AQAA//8DAFBLAQItABQABgAIAAAAIQC2gziS/gAAAOEBAAATAAAAAAAA&#10;AAAAAAAAAAAAAABbQ29udGVudF9UeXBlc10ueG1sUEsBAi0AFAAGAAgAAAAhADj9If/WAAAAlAEA&#10;AAsAAAAAAAAAAAAAAAAALwEAAF9yZWxzLy5yZWxzUEsBAi0AFAAGAAgAAAAhAGZAX3GTAQAAGgMA&#10;AA4AAAAAAAAAAAAAAAAALgIAAGRycy9lMm9Eb2MueG1sUEsBAi0AFAAGAAgAAAAhANJVoCPiAAAA&#10;DwEAAA8AAAAAAAAAAAAAAAAA7QMAAGRycy9kb3ducmV2LnhtbFBLBQYAAAAABAAEAPMAAAD8BAAA&#10;AAA=&#10;" filled="f" stroked="f">
              <v:textbox inset="0,0,0,0">
                <w:txbxContent>
                  <w:p w14:paraId="392AE744" w14:textId="77777777" w:rsidR="00A1260D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C4741" w14:textId="77777777" w:rsidR="0027460D" w:rsidRDefault="0027460D">
      <w:r>
        <w:separator/>
      </w:r>
    </w:p>
  </w:footnote>
  <w:footnote w:type="continuationSeparator" w:id="0">
    <w:p w14:paraId="0C895FEC" w14:textId="77777777" w:rsidR="0027460D" w:rsidRDefault="00274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34251"/>
    <w:multiLevelType w:val="hybridMultilevel"/>
    <w:tmpl w:val="B9B25802"/>
    <w:lvl w:ilvl="0" w:tplc="9B7418AE">
      <w:start w:val="1"/>
      <w:numFmt w:val="decimal"/>
      <w:lvlText w:val="%1."/>
      <w:lvlJc w:val="left"/>
      <w:pPr>
        <w:ind w:left="2231" w:hanging="2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273A61B0">
      <w:numFmt w:val="bullet"/>
      <w:lvlText w:val="•"/>
      <w:lvlJc w:val="left"/>
      <w:pPr>
        <w:ind w:left="2622" w:hanging="2124"/>
      </w:pPr>
      <w:rPr>
        <w:rFonts w:hint="default"/>
        <w:lang w:val="sq-AL" w:eastAsia="en-US" w:bidi="ar-SA"/>
      </w:rPr>
    </w:lvl>
    <w:lvl w:ilvl="2" w:tplc="250810B6">
      <w:numFmt w:val="bullet"/>
      <w:lvlText w:val="•"/>
      <w:lvlJc w:val="left"/>
      <w:pPr>
        <w:ind w:left="3004" w:hanging="2124"/>
      </w:pPr>
      <w:rPr>
        <w:rFonts w:hint="default"/>
        <w:lang w:val="sq-AL" w:eastAsia="en-US" w:bidi="ar-SA"/>
      </w:rPr>
    </w:lvl>
    <w:lvl w:ilvl="3" w:tplc="641CE504">
      <w:numFmt w:val="bullet"/>
      <w:lvlText w:val="•"/>
      <w:lvlJc w:val="left"/>
      <w:pPr>
        <w:ind w:left="3386" w:hanging="2124"/>
      </w:pPr>
      <w:rPr>
        <w:rFonts w:hint="default"/>
        <w:lang w:val="sq-AL" w:eastAsia="en-US" w:bidi="ar-SA"/>
      </w:rPr>
    </w:lvl>
    <w:lvl w:ilvl="4" w:tplc="7B7E32CA">
      <w:numFmt w:val="bullet"/>
      <w:lvlText w:val="•"/>
      <w:lvlJc w:val="left"/>
      <w:pPr>
        <w:ind w:left="3769" w:hanging="2124"/>
      </w:pPr>
      <w:rPr>
        <w:rFonts w:hint="default"/>
        <w:lang w:val="sq-AL" w:eastAsia="en-US" w:bidi="ar-SA"/>
      </w:rPr>
    </w:lvl>
    <w:lvl w:ilvl="5" w:tplc="D9204BEE">
      <w:numFmt w:val="bullet"/>
      <w:lvlText w:val="•"/>
      <w:lvlJc w:val="left"/>
      <w:pPr>
        <w:ind w:left="4151" w:hanging="2124"/>
      </w:pPr>
      <w:rPr>
        <w:rFonts w:hint="default"/>
        <w:lang w:val="sq-AL" w:eastAsia="en-US" w:bidi="ar-SA"/>
      </w:rPr>
    </w:lvl>
    <w:lvl w:ilvl="6" w:tplc="6DFCB67E">
      <w:numFmt w:val="bullet"/>
      <w:lvlText w:val="•"/>
      <w:lvlJc w:val="left"/>
      <w:pPr>
        <w:ind w:left="4533" w:hanging="2124"/>
      </w:pPr>
      <w:rPr>
        <w:rFonts w:hint="default"/>
        <w:lang w:val="sq-AL" w:eastAsia="en-US" w:bidi="ar-SA"/>
      </w:rPr>
    </w:lvl>
    <w:lvl w:ilvl="7" w:tplc="709A2442">
      <w:numFmt w:val="bullet"/>
      <w:lvlText w:val="•"/>
      <w:lvlJc w:val="left"/>
      <w:pPr>
        <w:ind w:left="4916" w:hanging="2124"/>
      </w:pPr>
      <w:rPr>
        <w:rFonts w:hint="default"/>
        <w:lang w:val="sq-AL" w:eastAsia="en-US" w:bidi="ar-SA"/>
      </w:rPr>
    </w:lvl>
    <w:lvl w:ilvl="8" w:tplc="5C9AFA34">
      <w:numFmt w:val="bullet"/>
      <w:lvlText w:val="•"/>
      <w:lvlJc w:val="left"/>
      <w:pPr>
        <w:ind w:left="5298" w:hanging="2124"/>
      </w:pPr>
      <w:rPr>
        <w:rFonts w:hint="default"/>
        <w:lang w:val="sq-AL" w:eastAsia="en-US" w:bidi="ar-SA"/>
      </w:rPr>
    </w:lvl>
  </w:abstractNum>
  <w:abstractNum w:abstractNumId="1" w15:restartNumberingAfterBreak="0">
    <w:nsid w:val="250725DB"/>
    <w:multiLevelType w:val="hybridMultilevel"/>
    <w:tmpl w:val="DDFC953E"/>
    <w:lvl w:ilvl="0" w:tplc="D760FB6E">
      <w:numFmt w:val="bullet"/>
      <w:lvlText w:val="-"/>
      <w:lvlJc w:val="left"/>
      <w:pPr>
        <w:ind w:left="10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4D0C5044">
      <w:numFmt w:val="bullet"/>
      <w:lvlText w:val="•"/>
      <w:lvlJc w:val="left"/>
      <w:pPr>
        <w:ind w:left="696" w:hanging="720"/>
      </w:pPr>
      <w:rPr>
        <w:rFonts w:hint="default"/>
        <w:lang w:val="sq-AL" w:eastAsia="en-US" w:bidi="ar-SA"/>
      </w:rPr>
    </w:lvl>
    <w:lvl w:ilvl="2" w:tplc="C35EA688">
      <w:numFmt w:val="bullet"/>
      <w:lvlText w:val="•"/>
      <w:lvlJc w:val="left"/>
      <w:pPr>
        <w:ind w:left="1292" w:hanging="720"/>
      </w:pPr>
      <w:rPr>
        <w:rFonts w:hint="default"/>
        <w:lang w:val="sq-AL" w:eastAsia="en-US" w:bidi="ar-SA"/>
      </w:rPr>
    </w:lvl>
    <w:lvl w:ilvl="3" w:tplc="3490D1A2">
      <w:numFmt w:val="bullet"/>
      <w:lvlText w:val="•"/>
      <w:lvlJc w:val="left"/>
      <w:pPr>
        <w:ind w:left="1888" w:hanging="720"/>
      </w:pPr>
      <w:rPr>
        <w:rFonts w:hint="default"/>
        <w:lang w:val="sq-AL" w:eastAsia="en-US" w:bidi="ar-SA"/>
      </w:rPr>
    </w:lvl>
    <w:lvl w:ilvl="4" w:tplc="D16E11FE">
      <w:numFmt w:val="bullet"/>
      <w:lvlText w:val="•"/>
      <w:lvlJc w:val="left"/>
      <w:pPr>
        <w:ind w:left="2485" w:hanging="720"/>
      </w:pPr>
      <w:rPr>
        <w:rFonts w:hint="default"/>
        <w:lang w:val="sq-AL" w:eastAsia="en-US" w:bidi="ar-SA"/>
      </w:rPr>
    </w:lvl>
    <w:lvl w:ilvl="5" w:tplc="B428D51C">
      <w:numFmt w:val="bullet"/>
      <w:lvlText w:val="•"/>
      <w:lvlJc w:val="left"/>
      <w:pPr>
        <w:ind w:left="3081" w:hanging="720"/>
      </w:pPr>
      <w:rPr>
        <w:rFonts w:hint="default"/>
        <w:lang w:val="sq-AL" w:eastAsia="en-US" w:bidi="ar-SA"/>
      </w:rPr>
    </w:lvl>
    <w:lvl w:ilvl="6" w:tplc="49B617C2">
      <w:numFmt w:val="bullet"/>
      <w:lvlText w:val="•"/>
      <w:lvlJc w:val="left"/>
      <w:pPr>
        <w:ind w:left="3677" w:hanging="720"/>
      </w:pPr>
      <w:rPr>
        <w:rFonts w:hint="default"/>
        <w:lang w:val="sq-AL" w:eastAsia="en-US" w:bidi="ar-SA"/>
      </w:rPr>
    </w:lvl>
    <w:lvl w:ilvl="7" w:tplc="E624B88E">
      <w:numFmt w:val="bullet"/>
      <w:lvlText w:val="•"/>
      <w:lvlJc w:val="left"/>
      <w:pPr>
        <w:ind w:left="4274" w:hanging="720"/>
      </w:pPr>
      <w:rPr>
        <w:rFonts w:hint="default"/>
        <w:lang w:val="sq-AL" w:eastAsia="en-US" w:bidi="ar-SA"/>
      </w:rPr>
    </w:lvl>
    <w:lvl w:ilvl="8" w:tplc="91B66658">
      <w:numFmt w:val="bullet"/>
      <w:lvlText w:val="•"/>
      <w:lvlJc w:val="left"/>
      <w:pPr>
        <w:ind w:left="4870" w:hanging="720"/>
      </w:pPr>
      <w:rPr>
        <w:rFonts w:hint="default"/>
        <w:lang w:val="sq-AL" w:eastAsia="en-US" w:bidi="ar-SA"/>
      </w:rPr>
    </w:lvl>
  </w:abstractNum>
  <w:abstractNum w:abstractNumId="2" w15:restartNumberingAfterBreak="0">
    <w:nsid w:val="49B56AF5"/>
    <w:multiLevelType w:val="hybridMultilevel"/>
    <w:tmpl w:val="266A2F96"/>
    <w:lvl w:ilvl="0" w:tplc="F7BEFD36">
      <w:numFmt w:val="bullet"/>
      <w:lvlText w:val="-"/>
      <w:lvlJc w:val="left"/>
      <w:pPr>
        <w:ind w:left="225" w:hanging="118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sq-AL" w:eastAsia="en-US" w:bidi="ar-SA"/>
      </w:rPr>
    </w:lvl>
    <w:lvl w:ilvl="1" w:tplc="C942A58A">
      <w:numFmt w:val="bullet"/>
      <w:lvlText w:val="•"/>
      <w:lvlJc w:val="left"/>
      <w:pPr>
        <w:ind w:left="1082" w:hanging="118"/>
      </w:pPr>
      <w:rPr>
        <w:rFonts w:hint="default"/>
        <w:lang w:val="sq-AL" w:eastAsia="en-US" w:bidi="ar-SA"/>
      </w:rPr>
    </w:lvl>
    <w:lvl w:ilvl="2" w:tplc="3C5AC6BC">
      <w:numFmt w:val="bullet"/>
      <w:lvlText w:val="•"/>
      <w:lvlJc w:val="left"/>
      <w:pPr>
        <w:ind w:left="1945" w:hanging="118"/>
      </w:pPr>
      <w:rPr>
        <w:rFonts w:hint="default"/>
        <w:lang w:val="sq-AL" w:eastAsia="en-US" w:bidi="ar-SA"/>
      </w:rPr>
    </w:lvl>
    <w:lvl w:ilvl="3" w:tplc="99D64F9A">
      <w:numFmt w:val="bullet"/>
      <w:lvlText w:val="•"/>
      <w:lvlJc w:val="left"/>
      <w:pPr>
        <w:ind w:left="2808" w:hanging="118"/>
      </w:pPr>
      <w:rPr>
        <w:rFonts w:hint="default"/>
        <w:lang w:val="sq-AL" w:eastAsia="en-US" w:bidi="ar-SA"/>
      </w:rPr>
    </w:lvl>
    <w:lvl w:ilvl="4" w:tplc="3A727752">
      <w:numFmt w:val="bullet"/>
      <w:lvlText w:val="•"/>
      <w:lvlJc w:val="left"/>
      <w:pPr>
        <w:ind w:left="3671" w:hanging="118"/>
      </w:pPr>
      <w:rPr>
        <w:rFonts w:hint="default"/>
        <w:lang w:val="sq-AL" w:eastAsia="en-US" w:bidi="ar-SA"/>
      </w:rPr>
    </w:lvl>
    <w:lvl w:ilvl="5" w:tplc="1F66E004">
      <w:numFmt w:val="bullet"/>
      <w:lvlText w:val="•"/>
      <w:lvlJc w:val="left"/>
      <w:pPr>
        <w:ind w:left="4534" w:hanging="118"/>
      </w:pPr>
      <w:rPr>
        <w:rFonts w:hint="default"/>
        <w:lang w:val="sq-AL" w:eastAsia="en-US" w:bidi="ar-SA"/>
      </w:rPr>
    </w:lvl>
    <w:lvl w:ilvl="6" w:tplc="AD16974C">
      <w:numFmt w:val="bullet"/>
      <w:lvlText w:val="•"/>
      <w:lvlJc w:val="left"/>
      <w:pPr>
        <w:ind w:left="5396" w:hanging="118"/>
      </w:pPr>
      <w:rPr>
        <w:rFonts w:hint="default"/>
        <w:lang w:val="sq-AL" w:eastAsia="en-US" w:bidi="ar-SA"/>
      </w:rPr>
    </w:lvl>
    <w:lvl w:ilvl="7" w:tplc="DB90BB8C">
      <w:numFmt w:val="bullet"/>
      <w:lvlText w:val="•"/>
      <w:lvlJc w:val="left"/>
      <w:pPr>
        <w:ind w:left="6259" w:hanging="118"/>
      </w:pPr>
      <w:rPr>
        <w:rFonts w:hint="default"/>
        <w:lang w:val="sq-AL" w:eastAsia="en-US" w:bidi="ar-SA"/>
      </w:rPr>
    </w:lvl>
    <w:lvl w:ilvl="8" w:tplc="5D7AA77A">
      <w:numFmt w:val="bullet"/>
      <w:lvlText w:val="•"/>
      <w:lvlJc w:val="left"/>
      <w:pPr>
        <w:ind w:left="7122" w:hanging="118"/>
      </w:pPr>
      <w:rPr>
        <w:rFonts w:hint="default"/>
        <w:lang w:val="sq-AL" w:eastAsia="en-US" w:bidi="ar-SA"/>
      </w:rPr>
    </w:lvl>
  </w:abstractNum>
  <w:num w:numId="1" w16cid:durableId="2003586248">
    <w:abstractNumId w:val="2"/>
  </w:num>
  <w:num w:numId="2" w16cid:durableId="2098480535">
    <w:abstractNumId w:val="0"/>
  </w:num>
  <w:num w:numId="3" w16cid:durableId="1370496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0D"/>
    <w:rsid w:val="001D3305"/>
    <w:rsid w:val="0027460D"/>
    <w:rsid w:val="00367D89"/>
    <w:rsid w:val="00A1260D"/>
    <w:rsid w:val="00B42CCD"/>
    <w:rsid w:val="00D0418A"/>
    <w:rsid w:val="00E82108"/>
    <w:rsid w:val="00FB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6CD7D"/>
  <w15:docId w15:val="{5452C099-1309-4634-ADDD-EB4DCDC3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367D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mur.mrasori@uni-pr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jredin.kuci@uni-pr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onike.qerimi@uni-p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3159</Words>
  <Characters>18010</Characters>
  <Application>Microsoft Office Word</Application>
  <DocSecurity>0</DocSecurity>
  <Lines>150</Lines>
  <Paragraphs>42</Paragraphs>
  <ScaleCrop>false</ScaleCrop>
  <Company/>
  <LinksUpToDate>false</LinksUpToDate>
  <CharactersWithSpaces>21127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Smajl Kuqi</cp:lastModifiedBy>
  <cp:revision>4</cp:revision>
  <dcterms:created xsi:type="dcterms:W3CDTF">2024-11-21T10:20:00Z</dcterms:created>
  <dcterms:modified xsi:type="dcterms:W3CDTF">2024-11-21T10:41:00Z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2024-11-21T00:00:00Z</vt:filetime>
  </property>
  <property fmtid="{D5CDD505-2E9C-101B-9397-08002B2CF9AE}" pid="5" name="Producer">
    <vt:lpwstr>Microsoft® Word 2013</vt:lpwstr>
  </property>
</Properties>
</file>