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BA637" w14:textId="77777777" w:rsidR="00501967" w:rsidRDefault="00501967" w:rsidP="000B0CBB">
      <w:pPr>
        <w:jc w:val="center"/>
        <w:rPr>
          <w:rFonts w:ascii="Arial" w:hAnsi="Arial" w:cs="Arial"/>
          <w:b/>
          <w:sz w:val="48"/>
          <w:lang w:val="sq-AL"/>
        </w:rPr>
      </w:pPr>
    </w:p>
    <w:p w14:paraId="0064745C" w14:textId="77777777" w:rsidR="002D13DE" w:rsidRPr="0033727C" w:rsidRDefault="006D0801" w:rsidP="000B0CBB">
      <w:pPr>
        <w:jc w:val="center"/>
        <w:rPr>
          <w:rFonts w:ascii="Arial" w:hAnsi="Arial" w:cs="Arial"/>
          <w:b/>
          <w:sz w:val="48"/>
          <w:lang w:val="sq-AL"/>
        </w:rPr>
      </w:pPr>
      <w:r>
        <w:rPr>
          <w:rFonts w:ascii="Arial" w:hAnsi="Arial" w:cs="Arial"/>
          <w:b/>
          <w:sz w:val="48"/>
          <w:lang w:val="sq-AL"/>
        </w:rPr>
        <w:t>Programi mësimor (</w:t>
      </w:r>
      <w:r w:rsidR="002D13DE" w:rsidRPr="0033727C">
        <w:rPr>
          <w:rFonts w:ascii="Arial" w:hAnsi="Arial" w:cs="Arial"/>
          <w:b/>
          <w:sz w:val="48"/>
          <w:lang w:val="sq-AL"/>
        </w:rPr>
        <w:t>Syllabus</w:t>
      </w:r>
      <w:r>
        <w:rPr>
          <w:rFonts w:ascii="Arial" w:hAnsi="Arial" w:cs="Arial"/>
          <w:b/>
          <w:sz w:val="48"/>
          <w:lang w:val="sq-AL"/>
        </w:rPr>
        <w:t>)</w:t>
      </w:r>
    </w:p>
    <w:p w14:paraId="28D0A1F3" w14:textId="77777777" w:rsidR="002D13DE" w:rsidRPr="0033727C" w:rsidRDefault="002D13DE" w:rsidP="005F29BC">
      <w:pPr>
        <w:rPr>
          <w:rFonts w:ascii="Arial" w:hAnsi="Arial" w:cs="Arial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3"/>
        <w:gridCol w:w="7129"/>
      </w:tblGrid>
      <w:tr w:rsidR="002D13DE" w:rsidRPr="0033727C" w14:paraId="0DD7614D" w14:textId="77777777" w:rsidTr="00B8430C">
        <w:tc>
          <w:tcPr>
            <w:tcW w:w="1951" w:type="dxa"/>
          </w:tcPr>
          <w:p w14:paraId="66E1A76A" w14:textId="326D80E2" w:rsidR="002D13DE" w:rsidRPr="0033727C" w:rsidRDefault="001D2276" w:rsidP="00B8430C">
            <w:pPr>
              <w:spacing w:after="0" w:line="600" w:lineRule="auto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Lënda</w:t>
            </w:r>
          </w:p>
        </w:tc>
        <w:tc>
          <w:tcPr>
            <w:tcW w:w="7261" w:type="dxa"/>
            <w:shd w:val="clear" w:color="auto" w:fill="D9D9D9"/>
          </w:tcPr>
          <w:p w14:paraId="79E08850" w14:textId="77777777" w:rsidR="002D13DE" w:rsidRPr="0033727C" w:rsidRDefault="002D13DE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</w:p>
          <w:p w14:paraId="35DA5A1A" w14:textId="2CA9FF3E" w:rsidR="002D13DE" w:rsidRPr="0033727C" w:rsidRDefault="00347CEC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Shkrim akademik</w:t>
            </w:r>
            <w:r w:rsidR="00BE3611">
              <w:rPr>
                <w:rFonts w:ascii="Arial" w:hAnsi="Arial" w:cs="Arial"/>
                <w:lang w:val="sq-AL"/>
              </w:rPr>
              <w:t xml:space="preserve"> për psikologji</w:t>
            </w:r>
          </w:p>
          <w:p w14:paraId="14BF66CC" w14:textId="77777777" w:rsidR="002D13DE" w:rsidRPr="0033727C" w:rsidRDefault="002D13DE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</w:p>
        </w:tc>
      </w:tr>
      <w:tr w:rsidR="002D13DE" w:rsidRPr="0033727C" w14:paraId="1CDE62A3" w14:textId="77777777" w:rsidTr="00B8430C">
        <w:tc>
          <w:tcPr>
            <w:tcW w:w="1951" w:type="dxa"/>
          </w:tcPr>
          <w:p w14:paraId="1ABC7B80" w14:textId="77777777" w:rsidR="002D13DE" w:rsidRPr="0033727C" w:rsidRDefault="002D13DE" w:rsidP="00B8430C">
            <w:pPr>
              <w:spacing w:after="0" w:line="60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ECTS</w:t>
            </w:r>
          </w:p>
        </w:tc>
        <w:tc>
          <w:tcPr>
            <w:tcW w:w="7261" w:type="dxa"/>
            <w:shd w:val="clear" w:color="auto" w:fill="D9D9D9"/>
          </w:tcPr>
          <w:p w14:paraId="4BDA9DA3" w14:textId="088680BF" w:rsidR="002D13DE" w:rsidRPr="0033727C" w:rsidRDefault="00C3035D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6</w:t>
            </w:r>
            <w:r w:rsidR="002D1D24">
              <w:rPr>
                <w:rFonts w:ascii="Arial" w:hAnsi="Arial" w:cs="Arial"/>
                <w:lang w:val="sq-AL"/>
              </w:rPr>
              <w:t xml:space="preserve"> ECTS </w:t>
            </w:r>
          </w:p>
        </w:tc>
      </w:tr>
      <w:tr w:rsidR="002D13DE" w:rsidRPr="0033727C" w14:paraId="6A876E28" w14:textId="77777777" w:rsidTr="00B8430C">
        <w:tc>
          <w:tcPr>
            <w:tcW w:w="1951" w:type="dxa"/>
          </w:tcPr>
          <w:p w14:paraId="1A7ADAB0" w14:textId="77777777" w:rsidR="002D13DE" w:rsidRPr="0033727C" w:rsidRDefault="002D13DE" w:rsidP="00B8430C">
            <w:pPr>
              <w:spacing w:after="0" w:line="60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Semest</w:t>
            </w:r>
            <w:r w:rsidR="00347CEC" w:rsidRPr="0033727C">
              <w:rPr>
                <w:rFonts w:ascii="Arial" w:hAnsi="Arial" w:cs="Arial"/>
                <w:lang w:val="sq-AL"/>
              </w:rPr>
              <w:t xml:space="preserve">ri </w:t>
            </w:r>
          </w:p>
        </w:tc>
        <w:tc>
          <w:tcPr>
            <w:tcW w:w="7261" w:type="dxa"/>
          </w:tcPr>
          <w:p w14:paraId="762452BF" w14:textId="6FC6B2CA" w:rsidR="002D13DE" w:rsidRPr="0033727C" w:rsidRDefault="00347CEC" w:rsidP="00AF18D2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 xml:space="preserve">Semestri </w:t>
            </w:r>
            <w:r w:rsidR="00D244E8">
              <w:rPr>
                <w:rFonts w:ascii="Arial" w:hAnsi="Arial" w:cs="Arial"/>
                <w:lang w:val="sq-AL"/>
              </w:rPr>
              <w:t xml:space="preserve">Veror </w:t>
            </w:r>
            <w:r w:rsidR="00C3035D">
              <w:rPr>
                <w:rFonts w:ascii="Arial" w:hAnsi="Arial" w:cs="Arial"/>
                <w:lang w:val="sq-AL"/>
              </w:rPr>
              <w:t>202</w:t>
            </w:r>
            <w:r w:rsidR="00B7780E">
              <w:rPr>
                <w:rFonts w:ascii="Arial" w:hAnsi="Arial" w:cs="Arial"/>
                <w:lang w:val="sq-AL"/>
              </w:rPr>
              <w:t>4</w:t>
            </w:r>
            <w:r w:rsidR="00C3035D">
              <w:rPr>
                <w:rFonts w:ascii="Arial" w:hAnsi="Arial" w:cs="Arial"/>
                <w:lang w:val="sq-AL"/>
              </w:rPr>
              <w:t>/202</w:t>
            </w:r>
            <w:r w:rsidR="00B7780E">
              <w:rPr>
                <w:rFonts w:ascii="Arial" w:hAnsi="Arial" w:cs="Arial"/>
                <w:lang w:val="sq-AL"/>
              </w:rPr>
              <w:t>5</w:t>
            </w:r>
          </w:p>
        </w:tc>
      </w:tr>
      <w:tr w:rsidR="002D13DE" w:rsidRPr="0033727C" w14:paraId="4A466AF6" w14:textId="77777777" w:rsidTr="00B8430C">
        <w:tc>
          <w:tcPr>
            <w:tcW w:w="1951" w:type="dxa"/>
          </w:tcPr>
          <w:p w14:paraId="6899EFA3" w14:textId="77777777" w:rsidR="00AF18D2" w:rsidRPr="0033727C" w:rsidRDefault="00347CEC" w:rsidP="00B8430C">
            <w:pPr>
              <w:spacing w:after="0" w:line="60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Ligj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>rue</w:t>
            </w:r>
            <w:r w:rsidR="00D244E8">
              <w:rPr>
                <w:rFonts w:ascii="Arial" w:hAnsi="Arial" w:cs="Arial"/>
                <w:lang w:val="sq-AL"/>
              </w:rPr>
              <w:t>s</w:t>
            </w:r>
          </w:p>
        </w:tc>
        <w:tc>
          <w:tcPr>
            <w:tcW w:w="7261" w:type="dxa"/>
            <w:shd w:val="clear" w:color="auto" w:fill="D9D9D9"/>
          </w:tcPr>
          <w:p w14:paraId="748B2AC3" w14:textId="6A9A3E4B" w:rsidR="002D13DE" w:rsidRPr="0033727C" w:rsidRDefault="00BE3611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Prof. As. Dr</w:t>
            </w:r>
            <w:r w:rsidR="00D244E8">
              <w:rPr>
                <w:rFonts w:ascii="Arial" w:hAnsi="Arial" w:cs="Arial"/>
                <w:lang w:val="sq-AL"/>
              </w:rPr>
              <w:t xml:space="preserve">. </w:t>
            </w:r>
            <w:r w:rsidR="00347CEC" w:rsidRPr="0033727C">
              <w:rPr>
                <w:rFonts w:ascii="Arial" w:hAnsi="Arial" w:cs="Arial"/>
                <w:lang w:val="sq-AL"/>
              </w:rPr>
              <w:t>Fitim Uka</w:t>
            </w:r>
          </w:p>
          <w:p w14:paraId="19F45FEC" w14:textId="77777777" w:rsidR="002D13DE" w:rsidRDefault="002D13DE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</w:p>
          <w:p w14:paraId="4F10958F" w14:textId="77777777" w:rsidR="00AF18D2" w:rsidRPr="0033727C" w:rsidRDefault="00AF18D2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</w:p>
        </w:tc>
      </w:tr>
      <w:tr w:rsidR="0033727C" w:rsidRPr="00AF18D2" w14:paraId="018E2D6E" w14:textId="77777777" w:rsidTr="00B8430C">
        <w:tc>
          <w:tcPr>
            <w:tcW w:w="1951" w:type="dxa"/>
          </w:tcPr>
          <w:p w14:paraId="0A823B4F" w14:textId="77777777" w:rsidR="0033727C" w:rsidRPr="0033727C" w:rsidRDefault="0033727C" w:rsidP="00B8430C">
            <w:pPr>
              <w:spacing w:after="0" w:line="60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 xml:space="preserve">Orari i konsultave </w:t>
            </w:r>
          </w:p>
        </w:tc>
        <w:tc>
          <w:tcPr>
            <w:tcW w:w="7261" w:type="dxa"/>
            <w:shd w:val="clear" w:color="auto" w:fill="D9D9D9"/>
          </w:tcPr>
          <w:p w14:paraId="4129F44E" w14:textId="77777777" w:rsidR="0033727C" w:rsidRPr="0033727C" w:rsidRDefault="0033727C" w:rsidP="0033727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 xml:space="preserve">Për të gjetur një termin të përshtatshëm konsultimi, ju lusim që të kontaktoni nëpërmjet postës elektronike (e-mail). </w:t>
            </w:r>
          </w:p>
        </w:tc>
      </w:tr>
      <w:tr w:rsidR="002D13DE" w:rsidRPr="0033727C" w14:paraId="0A6D83FA" w14:textId="77777777" w:rsidTr="00B8430C">
        <w:tc>
          <w:tcPr>
            <w:tcW w:w="1951" w:type="dxa"/>
          </w:tcPr>
          <w:p w14:paraId="46718750" w14:textId="77777777" w:rsidR="002D13DE" w:rsidRPr="0033727C" w:rsidRDefault="00347CEC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 xml:space="preserve">Kontakti </w:t>
            </w:r>
          </w:p>
        </w:tc>
        <w:tc>
          <w:tcPr>
            <w:tcW w:w="7261" w:type="dxa"/>
            <w:shd w:val="clear" w:color="auto" w:fill="D9D9D9"/>
          </w:tcPr>
          <w:p w14:paraId="5B6D47EF" w14:textId="5C91D922" w:rsidR="002D13DE" w:rsidRPr="0033727C" w:rsidRDefault="00347CEC" w:rsidP="00C3035D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e-mail:</w:t>
            </w:r>
            <w:r w:rsidR="00C3035D">
              <w:rPr>
                <w:rFonts w:ascii="Arial" w:hAnsi="Arial" w:cs="Arial"/>
                <w:lang w:val="sq-AL"/>
              </w:rPr>
              <w:t xml:space="preserve"> </w:t>
            </w:r>
            <w:hyperlink r:id="rId8" w:history="1">
              <w:r w:rsidR="00C3035D" w:rsidRPr="00721DA2">
                <w:rPr>
                  <w:rStyle w:val="Hyperlink"/>
                  <w:rFonts w:ascii="Arial" w:hAnsi="Arial" w:cs="Arial"/>
                  <w:lang w:val="sq-AL"/>
                </w:rPr>
                <w:t>fitim.uka@uni-pr.edu</w:t>
              </w:r>
            </w:hyperlink>
            <w:r w:rsidR="00C3035D">
              <w:rPr>
                <w:rFonts w:ascii="Arial" w:hAnsi="Arial" w:cs="Arial"/>
                <w:lang w:val="sq-AL"/>
              </w:rPr>
              <w:t xml:space="preserve"> </w:t>
            </w:r>
            <w:r w:rsidRPr="0033727C">
              <w:rPr>
                <w:rFonts w:ascii="Arial" w:hAnsi="Arial" w:cs="Arial"/>
                <w:lang w:val="sq-AL"/>
              </w:rPr>
              <w:t xml:space="preserve"> </w:t>
            </w:r>
          </w:p>
        </w:tc>
      </w:tr>
      <w:tr w:rsidR="002D13DE" w:rsidRPr="0033727C" w14:paraId="397AF63A" w14:textId="77777777" w:rsidTr="00B8430C">
        <w:tc>
          <w:tcPr>
            <w:tcW w:w="1951" w:type="dxa"/>
          </w:tcPr>
          <w:p w14:paraId="266CD3BB" w14:textId="77777777" w:rsidR="002D13DE" w:rsidRPr="0033727C" w:rsidRDefault="00347CEC" w:rsidP="00B8430C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Q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>llimet kryesore t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 xml:space="preserve"> ligj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>rat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 xml:space="preserve">s </w:t>
            </w:r>
          </w:p>
        </w:tc>
        <w:tc>
          <w:tcPr>
            <w:tcW w:w="7261" w:type="dxa"/>
            <w:shd w:val="clear" w:color="auto" w:fill="D9D9D9"/>
          </w:tcPr>
          <w:p w14:paraId="38037278" w14:textId="77777777" w:rsidR="002D13DE" w:rsidRDefault="00347CEC" w:rsidP="000E7E8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Zhvillimi i njohurive dhe shkatht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>sive n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 xml:space="preserve"> t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 xml:space="preserve"> shkruarit akademik </w:t>
            </w:r>
          </w:p>
          <w:p w14:paraId="774B2EA5" w14:textId="77777777" w:rsidR="00D244E8" w:rsidRPr="0033727C" w:rsidRDefault="00D244E8" w:rsidP="000E7E8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Të kuptuarit e drejtë të Mendimit Kritik, Leximit Kritik dhe shkrimit akademik</w:t>
            </w:r>
          </w:p>
          <w:p w14:paraId="1A4973F8" w14:textId="77777777" w:rsidR="00347CEC" w:rsidRDefault="00347CEC" w:rsidP="000E7E8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Njohja e struktur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>s s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Pr="0033727C">
              <w:rPr>
                <w:rFonts w:ascii="Arial" w:hAnsi="Arial" w:cs="Arial"/>
                <w:lang w:val="sq-AL"/>
              </w:rPr>
              <w:t xml:space="preserve"> shkr</w:t>
            </w:r>
            <w:r w:rsidR="00D244E8">
              <w:rPr>
                <w:rFonts w:ascii="Arial" w:hAnsi="Arial" w:cs="Arial"/>
                <w:lang w:val="sq-AL"/>
              </w:rPr>
              <w:t>imit</w:t>
            </w:r>
            <w:r w:rsidRPr="0033727C">
              <w:rPr>
                <w:rFonts w:ascii="Arial" w:hAnsi="Arial" w:cs="Arial"/>
                <w:lang w:val="sq-AL"/>
              </w:rPr>
              <w:t xml:space="preserve"> akademik </w:t>
            </w:r>
          </w:p>
          <w:p w14:paraId="0EF2A6AC" w14:textId="77777777" w:rsidR="00D244E8" w:rsidRPr="0033727C" w:rsidRDefault="00D244E8" w:rsidP="000E7E8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Njohja dhe përvetësimi i elementeve të shkrimit akademik</w:t>
            </w:r>
          </w:p>
          <w:p w14:paraId="0DF0C318" w14:textId="77777777" w:rsidR="00347CEC" w:rsidRDefault="00347CEC" w:rsidP="000E7E8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33727C">
              <w:rPr>
                <w:rFonts w:ascii="Arial" w:hAnsi="Arial" w:cs="Arial"/>
                <w:lang w:val="sq-AL"/>
              </w:rPr>
              <w:t>Njoh</w:t>
            </w:r>
            <w:r w:rsidR="000E3EFC" w:rsidRPr="0033727C">
              <w:rPr>
                <w:rFonts w:ascii="Arial" w:hAnsi="Arial" w:cs="Arial"/>
                <w:lang w:val="sq-AL"/>
              </w:rPr>
              <w:t>ja e stilit APA</w:t>
            </w:r>
            <w:r w:rsidR="00D244E8">
              <w:rPr>
                <w:rStyle w:val="FootnoteReference"/>
                <w:rFonts w:ascii="Arial" w:hAnsi="Arial" w:cs="Arial"/>
                <w:lang w:val="sq-AL"/>
              </w:rPr>
              <w:footnoteReference w:id="1"/>
            </w:r>
            <w:r w:rsidR="000E3EFC" w:rsidRPr="0033727C">
              <w:rPr>
                <w:rFonts w:ascii="Arial" w:hAnsi="Arial" w:cs="Arial"/>
                <w:lang w:val="sq-AL"/>
              </w:rPr>
              <w:t xml:space="preserve"> n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="000E3EFC" w:rsidRPr="0033727C">
              <w:rPr>
                <w:rFonts w:ascii="Arial" w:hAnsi="Arial" w:cs="Arial"/>
                <w:lang w:val="sq-AL"/>
              </w:rPr>
              <w:t xml:space="preserve"> t</w:t>
            </w:r>
            <w:r w:rsidR="0033727C" w:rsidRPr="0033727C">
              <w:rPr>
                <w:rFonts w:ascii="Arial" w:hAnsi="Arial" w:cs="Arial"/>
                <w:lang w:val="sq-AL"/>
              </w:rPr>
              <w:t>ë</w:t>
            </w:r>
            <w:r w:rsidR="000E3EFC" w:rsidRPr="0033727C">
              <w:rPr>
                <w:rFonts w:ascii="Arial" w:hAnsi="Arial" w:cs="Arial"/>
                <w:lang w:val="sq-AL"/>
              </w:rPr>
              <w:t xml:space="preserve"> raportuar </w:t>
            </w:r>
          </w:p>
          <w:p w14:paraId="68792271" w14:textId="7FC34CC4" w:rsidR="00D244E8" w:rsidRPr="0033727C" w:rsidRDefault="00D244E8" w:rsidP="000E7E8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Njohja dhe aplikimi i rregullave t</w:t>
            </w:r>
            <w:r w:rsidR="00705264">
              <w:rPr>
                <w:rFonts w:ascii="Arial" w:hAnsi="Arial" w:cs="Arial"/>
                <w:lang w:val="sq-AL"/>
              </w:rPr>
              <w:t>ë</w:t>
            </w:r>
            <w:r>
              <w:rPr>
                <w:rFonts w:ascii="Arial" w:hAnsi="Arial" w:cs="Arial"/>
                <w:lang w:val="sq-AL"/>
              </w:rPr>
              <w:t xml:space="preserve"> Manualitt t</w:t>
            </w:r>
            <w:r w:rsidR="00705264">
              <w:rPr>
                <w:rFonts w:ascii="Arial" w:hAnsi="Arial" w:cs="Arial"/>
                <w:lang w:val="sq-AL"/>
              </w:rPr>
              <w:t>ë</w:t>
            </w:r>
            <w:r>
              <w:rPr>
                <w:rFonts w:ascii="Arial" w:hAnsi="Arial" w:cs="Arial"/>
                <w:lang w:val="sq-AL"/>
              </w:rPr>
              <w:t xml:space="preserve"> </w:t>
            </w:r>
            <w:r w:rsidR="00B7780E">
              <w:rPr>
                <w:rFonts w:ascii="Arial" w:hAnsi="Arial" w:cs="Arial"/>
                <w:lang w:val="sq-AL"/>
              </w:rPr>
              <w:t>Shtatë</w:t>
            </w:r>
            <w:r>
              <w:rPr>
                <w:rFonts w:ascii="Arial" w:hAnsi="Arial" w:cs="Arial"/>
                <w:lang w:val="sq-AL"/>
              </w:rPr>
              <w:t xml:space="preserve"> t</w:t>
            </w:r>
            <w:r w:rsidR="00705264">
              <w:rPr>
                <w:rFonts w:ascii="Arial" w:hAnsi="Arial" w:cs="Arial"/>
                <w:lang w:val="sq-AL"/>
              </w:rPr>
              <w:t>ë</w:t>
            </w:r>
            <w:r>
              <w:rPr>
                <w:rFonts w:ascii="Arial" w:hAnsi="Arial" w:cs="Arial"/>
                <w:lang w:val="sq-AL"/>
              </w:rPr>
              <w:t xml:space="preserve"> APA</w:t>
            </w:r>
          </w:p>
          <w:p w14:paraId="0A2B4822" w14:textId="77777777" w:rsidR="002D13DE" w:rsidRPr="0033727C" w:rsidRDefault="002D13DE" w:rsidP="000E3EFC">
            <w:pPr>
              <w:spacing w:after="0" w:line="240" w:lineRule="auto"/>
              <w:ind w:left="360"/>
              <w:rPr>
                <w:rFonts w:ascii="Arial" w:hAnsi="Arial" w:cs="Arial"/>
                <w:lang w:val="sq-AL"/>
              </w:rPr>
            </w:pPr>
          </w:p>
        </w:tc>
      </w:tr>
    </w:tbl>
    <w:p w14:paraId="3D44D98D" w14:textId="77777777" w:rsidR="002D13DE" w:rsidRPr="0033727C" w:rsidRDefault="002D13DE" w:rsidP="005F29BC">
      <w:pPr>
        <w:rPr>
          <w:rFonts w:ascii="Arial" w:hAnsi="Arial" w:cs="Arial"/>
          <w:lang w:val="sq-AL"/>
        </w:rPr>
      </w:pPr>
    </w:p>
    <w:p w14:paraId="155ABED5" w14:textId="77777777" w:rsidR="002D13DE" w:rsidRPr="0033727C" w:rsidRDefault="002D13DE" w:rsidP="005F29BC">
      <w:pPr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 xml:space="preserve"> </w:t>
      </w:r>
    </w:p>
    <w:p w14:paraId="5557A53A" w14:textId="77777777" w:rsidR="000E3EFC" w:rsidRPr="0033727C" w:rsidRDefault="00624E85" w:rsidP="00624E85">
      <w:pPr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 xml:space="preserve"> </w:t>
      </w:r>
    </w:p>
    <w:p w14:paraId="5D7CB1A0" w14:textId="77777777" w:rsidR="00C3035D" w:rsidRDefault="00624E85" w:rsidP="005F29BC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  <w:r>
        <w:rPr>
          <w:rFonts w:ascii="Arial" w:hAnsi="Arial" w:cs="Arial"/>
          <w:lang w:val="sq-AL"/>
        </w:rPr>
        <w:br/>
      </w:r>
    </w:p>
    <w:p w14:paraId="77104C04" w14:textId="77777777" w:rsidR="00C3035D" w:rsidRDefault="00C3035D" w:rsidP="005F29BC">
      <w:pPr>
        <w:rPr>
          <w:rFonts w:ascii="Arial" w:hAnsi="Arial" w:cs="Arial"/>
          <w:lang w:val="sq-AL"/>
        </w:rPr>
      </w:pPr>
    </w:p>
    <w:p w14:paraId="1E6A9696" w14:textId="474126D2" w:rsidR="002D13DE" w:rsidRPr="0033727C" w:rsidRDefault="002D13DE" w:rsidP="005F29BC">
      <w:pPr>
        <w:rPr>
          <w:rFonts w:ascii="Arial" w:hAnsi="Arial" w:cs="Arial"/>
          <w:lang w:val="sq-AL"/>
        </w:rPr>
      </w:pPr>
    </w:p>
    <w:p w14:paraId="7A1FBD46" w14:textId="77777777" w:rsidR="002D13DE" w:rsidRPr="0033727C" w:rsidRDefault="00CD2AD0" w:rsidP="009A2759">
      <w:p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>V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shtrim i p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rgjithsh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 xml:space="preserve">m </w:t>
      </w:r>
    </w:p>
    <w:p w14:paraId="2EAD1CE5" w14:textId="640C880E" w:rsidR="00CD2AD0" w:rsidRPr="00B7780E" w:rsidRDefault="00CD2AD0" w:rsidP="00B7780E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lang w:val="sq-AL"/>
        </w:rPr>
        <w:t>Gjat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tij </w:t>
      </w:r>
      <w:r w:rsidR="00B7780E">
        <w:rPr>
          <w:rFonts w:ascii="Arial" w:hAnsi="Arial" w:cs="Arial"/>
          <w:lang w:val="sq-AL"/>
        </w:rPr>
        <w:t>l</w:t>
      </w:r>
      <w:r w:rsidR="001D2276">
        <w:rPr>
          <w:rFonts w:ascii="Arial" w:hAnsi="Arial" w:cs="Arial"/>
          <w:lang w:val="sq-AL"/>
        </w:rPr>
        <w:t>ë</w:t>
      </w:r>
      <w:r w:rsidR="00B7780E">
        <w:rPr>
          <w:rFonts w:ascii="Arial" w:hAnsi="Arial" w:cs="Arial"/>
          <w:lang w:val="sq-AL"/>
        </w:rPr>
        <w:t xml:space="preserve">nde </w:t>
      </w:r>
      <w:r w:rsidRPr="00B7780E">
        <w:rPr>
          <w:rFonts w:ascii="Arial" w:hAnsi="Arial" w:cs="Arial"/>
          <w:lang w:val="sq-AL"/>
        </w:rPr>
        <w:t>do t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 keni mund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>sin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 q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 t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 p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>rvet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>soni njohurin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 dhe shkatht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>sin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 bazike p</w:t>
      </w:r>
      <w:r w:rsidR="0033727C" w:rsidRPr="00B7780E">
        <w:rPr>
          <w:rFonts w:ascii="Arial" w:hAnsi="Arial" w:cs="Arial"/>
          <w:lang w:val="sq-AL"/>
        </w:rPr>
        <w:t>ë</w:t>
      </w:r>
      <w:r w:rsidRPr="00B7780E">
        <w:rPr>
          <w:rFonts w:ascii="Arial" w:hAnsi="Arial" w:cs="Arial"/>
          <w:lang w:val="sq-AL"/>
        </w:rPr>
        <w:t xml:space="preserve">r lexim </w:t>
      </w:r>
      <w:r w:rsidR="00D244E8" w:rsidRPr="00B7780E">
        <w:rPr>
          <w:rFonts w:ascii="Arial" w:hAnsi="Arial" w:cs="Arial"/>
          <w:lang w:val="sq-AL"/>
        </w:rPr>
        <w:t>t</w:t>
      </w:r>
      <w:r w:rsidR="00705264" w:rsidRPr="00B7780E">
        <w:rPr>
          <w:rFonts w:ascii="Arial" w:hAnsi="Arial" w:cs="Arial"/>
          <w:lang w:val="sq-AL"/>
        </w:rPr>
        <w:t>ë</w:t>
      </w:r>
      <w:r w:rsidR="00D244E8" w:rsidRPr="00B7780E">
        <w:rPr>
          <w:rFonts w:ascii="Arial" w:hAnsi="Arial" w:cs="Arial"/>
          <w:lang w:val="sq-AL"/>
        </w:rPr>
        <w:t xml:space="preserve"> artikujve, mendim kritik </w:t>
      </w:r>
      <w:r w:rsidRPr="00B7780E">
        <w:rPr>
          <w:rFonts w:ascii="Arial" w:hAnsi="Arial" w:cs="Arial"/>
          <w:lang w:val="sq-AL"/>
        </w:rPr>
        <w:t xml:space="preserve">dhe shkrim akademik. </w:t>
      </w:r>
    </w:p>
    <w:p w14:paraId="423A3769" w14:textId="37C2C2BC" w:rsidR="00CD2AD0" w:rsidRPr="0033727C" w:rsidRDefault="00CD2AD0" w:rsidP="009A2759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lang w:val="sq-AL"/>
        </w:rPr>
        <w:t>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to njohuri dhe shkatht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domosdoshme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ju,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gjeni tem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n tuaj </w:t>
      </w:r>
      <w:r w:rsidR="00D244E8">
        <w:rPr>
          <w:rFonts w:ascii="Arial" w:hAnsi="Arial" w:cs="Arial"/>
          <w:lang w:val="sq-AL"/>
        </w:rPr>
        <w:t>p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>r hulumtim (psh. Tem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>n e diplom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>s, tem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>n e seminarit, esen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>)</w:t>
      </w:r>
      <w:r w:rsidRPr="0033727C">
        <w:rPr>
          <w:rFonts w:ascii="Arial" w:hAnsi="Arial" w:cs="Arial"/>
          <w:lang w:val="sq-AL"/>
        </w:rPr>
        <w:t>, t</w:t>
      </w:r>
      <w:r w:rsidR="0033727C" w:rsidRPr="0033727C">
        <w:rPr>
          <w:rFonts w:ascii="Arial" w:hAnsi="Arial" w:cs="Arial"/>
          <w:lang w:val="sq-AL"/>
        </w:rPr>
        <w:t>ë</w:t>
      </w:r>
      <w:r w:rsidR="00FA702A">
        <w:rPr>
          <w:rFonts w:ascii="Arial" w:hAnsi="Arial" w:cs="Arial"/>
          <w:lang w:val="sq-AL"/>
        </w:rPr>
        <w:t xml:space="preserve"> shkruani,</w:t>
      </w:r>
      <w:r w:rsidRPr="0033727C">
        <w:rPr>
          <w:rFonts w:ascii="Arial" w:hAnsi="Arial" w:cs="Arial"/>
          <w:lang w:val="sq-AL"/>
        </w:rPr>
        <w:t xml:space="preserve"> mbroni </w:t>
      </w:r>
      <w:r w:rsidR="00B7780E">
        <w:rPr>
          <w:rFonts w:ascii="Arial" w:hAnsi="Arial" w:cs="Arial"/>
          <w:lang w:val="sq-AL"/>
        </w:rPr>
        <w:t>dh</w:t>
      </w:r>
      <w:r w:rsidRPr="0033727C">
        <w:rPr>
          <w:rFonts w:ascii="Arial" w:hAnsi="Arial" w:cs="Arial"/>
          <w:lang w:val="sq-AL"/>
        </w:rPr>
        <w:t>e argumentoni at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.  </w:t>
      </w:r>
    </w:p>
    <w:p w14:paraId="4E6C9627" w14:textId="520D0658" w:rsidR="00CD2AD0" w:rsidRPr="0033727C" w:rsidRDefault="00CD2AD0" w:rsidP="009A2759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lang w:val="sq-AL"/>
        </w:rPr>
        <w:t>Aft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shkrim akademik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merrni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</w:t>
      </w:r>
      <w:r w:rsidR="00B7780E">
        <w:rPr>
          <w:rFonts w:ascii="Arial" w:hAnsi="Arial" w:cs="Arial"/>
          <w:lang w:val="sq-AL"/>
        </w:rPr>
        <w:t>l</w:t>
      </w:r>
      <w:r w:rsidR="001D2276">
        <w:rPr>
          <w:rFonts w:ascii="Arial" w:hAnsi="Arial" w:cs="Arial"/>
          <w:lang w:val="sq-AL"/>
        </w:rPr>
        <w:t>ë</w:t>
      </w:r>
      <w:r w:rsidR="00B7780E">
        <w:rPr>
          <w:rFonts w:ascii="Arial" w:hAnsi="Arial" w:cs="Arial"/>
          <w:lang w:val="sq-AL"/>
        </w:rPr>
        <w:t>nd</w:t>
      </w:r>
      <w:r w:rsidR="001D2276">
        <w:rPr>
          <w:rFonts w:ascii="Arial" w:hAnsi="Arial" w:cs="Arial"/>
          <w:lang w:val="sq-AL"/>
        </w:rPr>
        <w:t>ë</w:t>
      </w:r>
      <w:r w:rsidR="00B7780E">
        <w:rPr>
          <w:rFonts w:ascii="Arial" w:hAnsi="Arial" w:cs="Arial"/>
          <w:lang w:val="sq-AL"/>
        </w:rPr>
        <w:t xml:space="preserve"> </w:t>
      </w:r>
      <w:r w:rsidRPr="0033727C">
        <w:rPr>
          <w:rFonts w:ascii="Arial" w:hAnsi="Arial" w:cs="Arial"/>
          <w:lang w:val="sq-AL"/>
        </w:rPr>
        <w:t>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</w:t>
      </w:r>
      <w:r w:rsidR="00B7780E">
        <w:rPr>
          <w:rFonts w:ascii="Arial" w:hAnsi="Arial" w:cs="Arial"/>
          <w:lang w:val="sq-AL"/>
        </w:rPr>
        <w:t>i</w:t>
      </w:r>
      <w:r w:rsidRPr="0033727C">
        <w:rPr>
          <w:rFonts w:ascii="Arial" w:hAnsi="Arial" w:cs="Arial"/>
          <w:lang w:val="sq-AL"/>
        </w:rPr>
        <w:t>u sh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rbejn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gjith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karrier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n tuaj profesionale,</w:t>
      </w:r>
      <w:r w:rsidR="00D244E8">
        <w:rPr>
          <w:rFonts w:ascii="Arial" w:hAnsi="Arial" w:cs="Arial"/>
          <w:lang w:val="sq-AL"/>
        </w:rPr>
        <w:t xml:space="preserve"> qoft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 xml:space="preserve"> ajo n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 xml:space="preserve"> rrafshin klinik, menaxherial apo </w:t>
      </w:r>
      <w:r w:rsidR="00B7780E">
        <w:rPr>
          <w:rFonts w:ascii="Arial" w:hAnsi="Arial" w:cs="Arial"/>
          <w:lang w:val="sq-AL"/>
        </w:rPr>
        <w:t>m</w:t>
      </w:r>
      <w:r w:rsidR="001D2276">
        <w:rPr>
          <w:rFonts w:ascii="Arial" w:hAnsi="Arial" w:cs="Arial"/>
          <w:lang w:val="sq-AL"/>
        </w:rPr>
        <w:t>ë</w:t>
      </w:r>
      <w:r w:rsidR="00B7780E">
        <w:rPr>
          <w:rFonts w:ascii="Arial" w:hAnsi="Arial" w:cs="Arial"/>
          <w:lang w:val="sq-AL"/>
        </w:rPr>
        <w:t>simdh</w:t>
      </w:r>
      <w:r w:rsidR="001D2276">
        <w:rPr>
          <w:rFonts w:ascii="Arial" w:hAnsi="Arial" w:cs="Arial"/>
          <w:lang w:val="sq-AL"/>
        </w:rPr>
        <w:t>ë</w:t>
      </w:r>
      <w:r w:rsidR="00B7780E">
        <w:rPr>
          <w:rFonts w:ascii="Arial" w:hAnsi="Arial" w:cs="Arial"/>
          <w:lang w:val="sq-AL"/>
        </w:rPr>
        <w:t>nie</w:t>
      </w:r>
      <w:r w:rsidR="00D244E8">
        <w:rPr>
          <w:rFonts w:ascii="Arial" w:hAnsi="Arial" w:cs="Arial"/>
          <w:lang w:val="sq-AL"/>
        </w:rPr>
        <w:t xml:space="preserve">, </w:t>
      </w:r>
    </w:p>
    <w:p w14:paraId="36C93C4C" w14:textId="77777777" w:rsidR="00CD2AD0" w:rsidRPr="0033727C" w:rsidRDefault="00CD2AD0" w:rsidP="009A2759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lang w:val="sq-AL"/>
        </w:rPr>
        <w:t>Ju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jeni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gjendje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reflektoni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nyr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kritike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studimet dhe hulumtimet e ndryshme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kryera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</w:t>
      </w:r>
      <w:r w:rsidR="00D244E8">
        <w:rPr>
          <w:rFonts w:ascii="Arial" w:hAnsi="Arial" w:cs="Arial"/>
          <w:lang w:val="sq-AL"/>
        </w:rPr>
        <w:t>tuaj</w:t>
      </w:r>
      <w:r w:rsidRPr="0033727C">
        <w:rPr>
          <w:rFonts w:ascii="Arial" w:hAnsi="Arial" w:cs="Arial"/>
          <w:lang w:val="sq-AL"/>
        </w:rPr>
        <w:t xml:space="preserve">. </w:t>
      </w:r>
    </w:p>
    <w:p w14:paraId="611AF930" w14:textId="77777777" w:rsidR="00CD2AD0" w:rsidRPr="0033727C" w:rsidRDefault="00CD2AD0" w:rsidP="009A2759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lang w:val="sq-AL"/>
        </w:rPr>
        <w:t>Ju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jeni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gjendje q</w:t>
      </w:r>
      <w:r w:rsidR="0033727C" w:rsidRPr="0033727C">
        <w:rPr>
          <w:rFonts w:ascii="Arial" w:hAnsi="Arial" w:cs="Arial"/>
          <w:lang w:val="sq-AL"/>
        </w:rPr>
        <w:t>ë</w:t>
      </w:r>
      <w:r w:rsidR="0033727C">
        <w:rPr>
          <w:rFonts w:ascii="Arial" w:hAnsi="Arial" w:cs="Arial"/>
          <w:lang w:val="sq-AL"/>
        </w:rPr>
        <w:t xml:space="preserve"> të </w:t>
      </w:r>
      <w:r w:rsidRPr="0033727C">
        <w:rPr>
          <w:rFonts w:ascii="Arial" w:hAnsi="Arial" w:cs="Arial"/>
          <w:lang w:val="sq-AL"/>
        </w:rPr>
        <w:t>ideoni, strukturoni dhe shkruani raporte akademike, duke u sh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rbyer me modelin prezantuar nga Asociacioni i Psikolog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ve Amerikan (APA). </w:t>
      </w:r>
    </w:p>
    <w:p w14:paraId="62D68E83" w14:textId="77777777" w:rsidR="00CD2AD0" w:rsidRPr="0033727C" w:rsidRDefault="00CD2AD0" w:rsidP="00C72ED7">
      <w:pPr>
        <w:rPr>
          <w:rFonts w:ascii="Arial" w:hAnsi="Arial" w:cs="Arial"/>
          <w:b/>
          <w:lang w:val="sq-AL"/>
        </w:rPr>
      </w:pPr>
    </w:p>
    <w:p w14:paraId="5C261CE4" w14:textId="77777777" w:rsidR="002D13DE" w:rsidRPr="0033727C" w:rsidRDefault="00CD2AD0" w:rsidP="00C72ED7">
      <w:p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 xml:space="preserve">Koncepti didaktik </w:t>
      </w:r>
    </w:p>
    <w:p w14:paraId="3D2F46D9" w14:textId="5315F884" w:rsidR="00CD2AD0" w:rsidRPr="0033727C" w:rsidRDefault="00C3035D" w:rsidP="00C72ED7">
      <w:p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Lënda</w:t>
      </w:r>
      <w:r w:rsidR="00CD2AD0" w:rsidRPr="0033727C">
        <w:rPr>
          <w:rFonts w:ascii="Arial" w:hAnsi="Arial" w:cs="Arial"/>
          <w:lang w:val="sq-AL"/>
        </w:rPr>
        <w:t xml:space="preserve"> do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fokusohet n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ofrimin e mund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sis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zhvilluar shkatht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sit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q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jan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nevojshme p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rgatitur </w:t>
      </w:r>
      <w:r w:rsidR="00D244E8">
        <w:rPr>
          <w:rFonts w:ascii="Arial" w:hAnsi="Arial" w:cs="Arial"/>
          <w:lang w:val="sq-AL"/>
        </w:rPr>
        <w:t xml:space="preserve">shkrimin akademik: </w:t>
      </w:r>
      <w:r w:rsidR="00CD2AD0" w:rsidRPr="0033727C">
        <w:rPr>
          <w:rFonts w:ascii="Arial" w:hAnsi="Arial" w:cs="Arial"/>
          <w:lang w:val="sq-AL"/>
        </w:rPr>
        <w:t>tem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n e diplom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s</w:t>
      </w:r>
      <w:r w:rsidR="00624E85">
        <w:rPr>
          <w:rFonts w:ascii="Arial" w:hAnsi="Arial" w:cs="Arial"/>
          <w:lang w:val="sq-AL"/>
        </w:rPr>
        <w:t>, punimet seminarike, esetë dhe raportet e hulumtimit</w:t>
      </w:r>
      <w:r w:rsidR="00D244E8">
        <w:rPr>
          <w:rFonts w:ascii="Arial" w:hAnsi="Arial" w:cs="Arial"/>
          <w:lang w:val="sq-AL"/>
        </w:rPr>
        <w:t>;</w:t>
      </w:r>
      <w:r w:rsidR="00CD2AD0" w:rsidRPr="0033727C">
        <w:rPr>
          <w:rFonts w:ascii="Arial" w:hAnsi="Arial" w:cs="Arial"/>
          <w:lang w:val="sq-AL"/>
        </w:rPr>
        <w:t xml:space="preserve"> por edhe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shkatht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sive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tjera q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jan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r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nd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sishme p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zhvilluar nj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karrier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profesionale n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fush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n e </w:t>
      </w:r>
      <w:r w:rsidR="00D244E8">
        <w:rPr>
          <w:rFonts w:ascii="Arial" w:hAnsi="Arial" w:cs="Arial"/>
          <w:lang w:val="sq-AL"/>
        </w:rPr>
        <w:t>studimit tuaj</w:t>
      </w:r>
      <w:r w:rsidR="00C00C41">
        <w:rPr>
          <w:rFonts w:ascii="Arial" w:hAnsi="Arial" w:cs="Arial"/>
          <w:lang w:val="sq-AL"/>
        </w:rPr>
        <w:t>, duke rritur kompetenc</w:t>
      </w:r>
      <w:r w:rsidR="001D2276">
        <w:rPr>
          <w:rFonts w:ascii="Arial" w:hAnsi="Arial" w:cs="Arial"/>
          <w:lang w:val="sq-AL"/>
        </w:rPr>
        <w:t>ë</w:t>
      </w:r>
      <w:r w:rsidR="00C00C41">
        <w:rPr>
          <w:rFonts w:ascii="Arial" w:hAnsi="Arial" w:cs="Arial"/>
          <w:lang w:val="sq-AL"/>
        </w:rPr>
        <w:t>n e t</w:t>
      </w:r>
      <w:r w:rsidR="001D2276">
        <w:rPr>
          <w:rFonts w:ascii="Arial" w:hAnsi="Arial" w:cs="Arial"/>
          <w:lang w:val="sq-AL"/>
        </w:rPr>
        <w:t>ë</w:t>
      </w:r>
      <w:r w:rsidR="00C00C41">
        <w:rPr>
          <w:rFonts w:ascii="Arial" w:hAnsi="Arial" w:cs="Arial"/>
          <w:lang w:val="sq-AL"/>
        </w:rPr>
        <w:t xml:space="preserve"> shkruarit. </w:t>
      </w:r>
    </w:p>
    <w:p w14:paraId="59BDBB83" w14:textId="48C243BF" w:rsidR="003C60F0" w:rsidRDefault="00C00C41" w:rsidP="00C72ED7">
      <w:p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L</w:t>
      </w:r>
      <w:r w:rsidR="001D2276">
        <w:rPr>
          <w:rFonts w:ascii="Arial" w:hAnsi="Arial" w:cs="Arial"/>
          <w:lang w:val="sq-AL"/>
        </w:rPr>
        <w:t>ë</w:t>
      </w:r>
      <w:r>
        <w:rPr>
          <w:rFonts w:ascii="Arial" w:hAnsi="Arial" w:cs="Arial"/>
          <w:lang w:val="sq-AL"/>
        </w:rPr>
        <w:t xml:space="preserve">nda </w:t>
      </w:r>
      <w:r w:rsidR="00CD2AD0" w:rsidRPr="0033727C">
        <w:rPr>
          <w:rFonts w:ascii="Arial" w:hAnsi="Arial" w:cs="Arial"/>
          <w:lang w:val="sq-AL"/>
        </w:rPr>
        <w:t>do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rgatitet nga ana e ligj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ruesit dhe student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>t do t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ken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qasje  n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 material</w:t>
      </w:r>
      <w:r>
        <w:rPr>
          <w:rFonts w:ascii="Arial" w:hAnsi="Arial" w:cs="Arial"/>
          <w:lang w:val="sq-AL"/>
        </w:rPr>
        <w:t>e</w:t>
      </w:r>
      <w:r w:rsidR="00CD2AD0" w:rsidRPr="0033727C">
        <w:rPr>
          <w:rFonts w:ascii="Arial" w:hAnsi="Arial" w:cs="Arial"/>
          <w:lang w:val="sq-AL"/>
        </w:rPr>
        <w:t>t e ligj</w:t>
      </w:r>
      <w:r w:rsidR="0033727C" w:rsidRPr="0033727C">
        <w:rPr>
          <w:rFonts w:ascii="Arial" w:hAnsi="Arial" w:cs="Arial"/>
          <w:lang w:val="sq-AL"/>
        </w:rPr>
        <w:t>ë</w:t>
      </w:r>
      <w:r w:rsidR="00CD2AD0" w:rsidRPr="0033727C">
        <w:rPr>
          <w:rFonts w:ascii="Arial" w:hAnsi="Arial" w:cs="Arial"/>
          <w:lang w:val="sq-AL"/>
        </w:rPr>
        <w:t xml:space="preserve">ruara. </w:t>
      </w:r>
      <w:r w:rsidR="003C60F0" w:rsidRPr="0033727C">
        <w:rPr>
          <w:rFonts w:ascii="Arial" w:hAnsi="Arial" w:cs="Arial"/>
          <w:lang w:val="sq-AL"/>
        </w:rPr>
        <w:t>Nd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rkaq, nj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pjes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e konsiderueshme e ligj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rat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s do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rfshij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student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t </w:t>
      </w:r>
      <w:r w:rsidR="00FA702A">
        <w:rPr>
          <w:rFonts w:ascii="Arial" w:hAnsi="Arial" w:cs="Arial"/>
          <w:lang w:val="sq-AL"/>
        </w:rPr>
        <w:t>n</w:t>
      </w:r>
      <w:r w:rsidR="005F53CC">
        <w:rPr>
          <w:rFonts w:ascii="Arial" w:hAnsi="Arial" w:cs="Arial"/>
          <w:lang w:val="sq-AL"/>
        </w:rPr>
        <w:t>ë</w:t>
      </w:r>
      <w:r w:rsidR="00FA702A">
        <w:rPr>
          <w:rFonts w:ascii="Arial" w:hAnsi="Arial" w:cs="Arial"/>
          <w:lang w:val="sq-AL"/>
        </w:rPr>
        <w:t>p</w:t>
      </w:r>
      <w:r w:rsidR="005F53CC">
        <w:rPr>
          <w:rFonts w:ascii="Arial" w:hAnsi="Arial" w:cs="Arial"/>
          <w:lang w:val="sq-AL"/>
        </w:rPr>
        <w:t>ë</w:t>
      </w:r>
      <w:r w:rsidR="00FA702A">
        <w:rPr>
          <w:rFonts w:ascii="Arial" w:hAnsi="Arial" w:cs="Arial"/>
          <w:lang w:val="sq-AL"/>
        </w:rPr>
        <w:t>rmjet aktiviteteve t</w:t>
      </w:r>
      <w:r w:rsidR="005F53CC">
        <w:rPr>
          <w:rFonts w:ascii="Arial" w:hAnsi="Arial" w:cs="Arial"/>
          <w:lang w:val="sq-AL"/>
        </w:rPr>
        <w:t>ë</w:t>
      </w:r>
      <w:r w:rsidR="00FA702A">
        <w:rPr>
          <w:rFonts w:ascii="Arial" w:hAnsi="Arial" w:cs="Arial"/>
          <w:lang w:val="sq-AL"/>
        </w:rPr>
        <w:t xml:space="preserve"> organizuara </w:t>
      </w:r>
      <w:r w:rsidR="003C60F0" w:rsidRPr="0033727C">
        <w:rPr>
          <w:rFonts w:ascii="Arial" w:hAnsi="Arial" w:cs="Arial"/>
          <w:lang w:val="sq-AL"/>
        </w:rPr>
        <w:t>n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grupe. Detyrat dhe obligimet q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do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ken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student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t gjat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ligj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rat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s, do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ju mund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sojn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atyre q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praktikojn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shkatht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sit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e tyre dhe n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nj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jt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n koh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rfitojn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njohuri dhe shk</w:t>
      </w:r>
      <w:r w:rsidR="00FA702A">
        <w:rPr>
          <w:rFonts w:ascii="Arial" w:hAnsi="Arial" w:cs="Arial"/>
          <w:lang w:val="sq-AL"/>
        </w:rPr>
        <w:t>a</w:t>
      </w:r>
      <w:r w:rsidR="003C60F0" w:rsidRPr="0033727C">
        <w:rPr>
          <w:rFonts w:ascii="Arial" w:hAnsi="Arial" w:cs="Arial"/>
          <w:lang w:val="sq-AL"/>
        </w:rPr>
        <w:t>tht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>si t</w:t>
      </w:r>
      <w:r w:rsidR="0033727C" w:rsidRPr="0033727C">
        <w:rPr>
          <w:rFonts w:ascii="Arial" w:hAnsi="Arial" w:cs="Arial"/>
          <w:lang w:val="sq-AL"/>
        </w:rPr>
        <w:t>ë</w:t>
      </w:r>
      <w:r w:rsidR="003C60F0" w:rsidRPr="0033727C">
        <w:rPr>
          <w:rFonts w:ascii="Arial" w:hAnsi="Arial" w:cs="Arial"/>
          <w:lang w:val="sq-AL"/>
        </w:rPr>
        <w:t xml:space="preserve"> reja</w:t>
      </w:r>
      <w:r w:rsidR="00D244E8">
        <w:rPr>
          <w:rFonts w:ascii="Arial" w:hAnsi="Arial" w:cs="Arial"/>
          <w:lang w:val="sq-AL"/>
        </w:rPr>
        <w:t xml:space="preserve"> dhe t’i avancojn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 xml:space="preserve"> ato ekzistuese</w:t>
      </w:r>
      <w:r w:rsidR="003C60F0" w:rsidRPr="0033727C">
        <w:rPr>
          <w:rFonts w:ascii="Arial" w:hAnsi="Arial" w:cs="Arial"/>
          <w:lang w:val="sq-AL"/>
        </w:rPr>
        <w:t xml:space="preserve">. </w:t>
      </w:r>
    </w:p>
    <w:p w14:paraId="5ECF71C5" w14:textId="5E096319" w:rsidR="00D244E8" w:rsidRDefault="00D244E8" w:rsidP="00C72ED7">
      <w:pPr>
        <w:jc w:val="both"/>
        <w:rPr>
          <w:rFonts w:ascii="Arial" w:hAnsi="Arial" w:cs="Arial"/>
          <w:b/>
          <w:lang w:val="sq-AL"/>
        </w:rPr>
      </w:pPr>
      <w:r w:rsidRPr="00D244E8">
        <w:rPr>
          <w:rFonts w:ascii="Arial" w:hAnsi="Arial" w:cs="Arial"/>
          <w:b/>
          <w:lang w:val="sq-AL"/>
        </w:rPr>
        <w:t>P</w:t>
      </w:r>
      <w:r w:rsidR="00705264">
        <w:rPr>
          <w:rFonts w:ascii="Arial" w:hAnsi="Arial" w:cs="Arial"/>
          <w:b/>
          <w:lang w:val="sq-AL"/>
        </w:rPr>
        <w:t>ë</w:t>
      </w:r>
      <w:r w:rsidRPr="00D244E8">
        <w:rPr>
          <w:rFonts w:ascii="Arial" w:hAnsi="Arial" w:cs="Arial"/>
          <w:b/>
          <w:lang w:val="sq-AL"/>
        </w:rPr>
        <w:t xml:space="preserve">rmbajtja e </w:t>
      </w:r>
      <w:r w:rsidR="00C3035D">
        <w:rPr>
          <w:rFonts w:ascii="Arial" w:hAnsi="Arial" w:cs="Arial"/>
          <w:b/>
          <w:lang w:val="sq-AL"/>
        </w:rPr>
        <w:t>lënd</w:t>
      </w:r>
      <w:r w:rsidR="00AC0E43">
        <w:rPr>
          <w:rFonts w:ascii="Arial" w:hAnsi="Arial" w:cs="Arial"/>
          <w:b/>
          <w:lang w:val="sq-AL"/>
        </w:rPr>
        <w:t>ë</w:t>
      </w:r>
      <w:r w:rsidR="00C3035D">
        <w:rPr>
          <w:rFonts w:ascii="Arial" w:hAnsi="Arial" w:cs="Arial"/>
          <w:b/>
          <w:lang w:val="sq-AL"/>
        </w:rPr>
        <w:t>s</w:t>
      </w:r>
    </w:p>
    <w:p w14:paraId="574C82F5" w14:textId="08739471" w:rsidR="00D244E8" w:rsidRDefault="00C3035D" w:rsidP="00C72ED7">
      <w:p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L</w:t>
      </w:r>
      <w:r w:rsidR="00AC0E43">
        <w:rPr>
          <w:rFonts w:ascii="Arial" w:hAnsi="Arial" w:cs="Arial"/>
          <w:lang w:val="sq-AL"/>
        </w:rPr>
        <w:t>ë</w:t>
      </w:r>
      <w:r>
        <w:rPr>
          <w:rFonts w:ascii="Arial" w:hAnsi="Arial" w:cs="Arial"/>
          <w:lang w:val="sq-AL"/>
        </w:rPr>
        <w:t xml:space="preserve">nda </w:t>
      </w:r>
      <w:r w:rsidR="00D244E8">
        <w:rPr>
          <w:rFonts w:ascii="Arial" w:hAnsi="Arial" w:cs="Arial"/>
          <w:lang w:val="sq-AL"/>
        </w:rPr>
        <w:t>do t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 xml:space="preserve"> p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>rfshij</w:t>
      </w:r>
      <w:r w:rsidR="00705264">
        <w:rPr>
          <w:rFonts w:ascii="Arial" w:hAnsi="Arial" w:cs="Arial"/>
          <w:lang w:val="sq-AL"/>
        </w:rPr>
        <w:t>ë</w:t>
      </w:r>
      <w:r w:rsidR="00D244E8">
        <w:rPr>
          <w:rFonts w:ascii="Arial" w:hAnsi="Arial" w:cs="Arial"/>
          <w:lang w:val="sq-AL"/>
        </w:rPr>
        <w:t xml:space="preserve"> tema</w:t>
      </w:r>
      <w:r>
        <w:rPr>
          <w:rFonts w:ascii="Arial" w:hAnsi="Arial" w:cs="Arial"/>
          <w:lang w:val="sq-AL"/>
        </w:rPr>
        <w:t>t</w:t>
      </w:r>
      <w:r w:rsidR="00D244E8">
        <w:rPr>
          <w:rFonts w:ascii="Arial" w:hAnsi="Arial" w:cs="Arial"/>
          <w:lang w:val="sq-AL"/>
        </w:rPr>
        <w:t xml:space="preserve"> bosht: </w:t>
      </w:r>
    </w:p>
    <w:p w14:paraId="2D48DC87" w14:textId="32F67525" w:rsidR="00D244E8" w:rsidRDefault="00753F82" w:rsidP="0070526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Komunikimi Akademik </w:t>
      </w:r>
    </w:p>
    <w:p w14:paraId="3F3F2429" w14:textId="5EACF6D4" w:rsidR="00753F82" w:rsidRDefault="00753F82" w:rsidP="0070526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Mendimi dhe Leximi Kritik</w:t>
      </w:r>
    </w:p>
    <w:p w14:paraId="7456BCC4" w14:textId="77777777" w:rsidR="00753F82" w:rsidRDefault="00753F82" w:rsidP="00753F8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 w:rsidRPr="00705264">
        <w:rPr>
          <w:rFonts w:ascii="Arial" w:hAnsi="Arial" w:cs="Arial"/>
          <w:lang w:val="sq-AL"/>
        </w:rPr>
        <w:t>Procesi i t</w:t>
      </w:r>
      <w:r>
        <w:rPr>
          <w:rFonts w:ascii="Arial" w:hAnsi="Arial" w:cs="Arial"/>
          <w:lang w:val="sq-AL"/>
        </w:rPr>
        <w:t>ë</w:t>
      </w:r>
      <w:r w:rsidRPr="00705264">
        <w:rPr>
          <w:rFonts w:ascii="Arial" w:hAnsi="Arial" w:cs="Arial"/>
          <w:lang w:val="sq-AL"/>
        </w:rPr>
        <w:t xml:space="preserve"> shkruarit </w:t>
      </w:r>
    </w:p>
    <w:p w14:paraId="443E9A5D" w14:textId="0A26A49B" w:rsidR="00734307" w:rsidRDefault="00753F82" w:rsidP="00753F8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Hulumtimi shkencor</w:t>
      </w:r>
    </w:p>
    <w:p w14:paraId="67611375" w14:textId="35748D18" w:rsidR="00753F82" w:rsidRDefault="00734307" w:rsidP="00753F8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T</w:t>
      </w:r>
      <w:r w:rsidR="001D2276">
        <w:rPr>
          <w:rFonts w:ascii="Arial" w:hAnsi="Arial" w:cs="Arial"/>
          <w:lang w:val="sq-AL"/>
        </w:rPr>
        <w:t>ë</w:t>
      </w:r>
      <w:r w:rsidR="00753F82">
        <w:rPr>
          <w:rFonts w:ascii="Arial" w:hAnsi="Arial" w:cs="Arial"/>
          <w:lang w:val="sq-AL"/>
        </w:rPr>
        <w:t xml:space="preserve"> shkruarit e mb</w:t>
      </w:r>
      <w:r w:rsidR="001D2276">
        <w:rPr>
          <w:rFonts w:ascii="Arial" w:hAnsi="Arial" w:cs="Arial"/>
          <w:lang w:val="sq-AL"/>
        </w:rPr>
        <w:t>ë</w:t>
      </w:r>
      <w:r w:rsidR="00753F82">
        <w:rPr>
          <w:rFonts w:ascii="Arial" w:hAnsi="Arial" w:cs="Arial"/>
          <w:lang w:val="sq-AL"/>
        </w:rPr>
        <w:t>shtetur n</w:t>
      </w:r>
      <w:r w:rsidR="001D2276">
        <w:rPr>
          <w:rFonts w:ascii="Arial" w:hAnsi="Arial" w:cs="Arial"/>
          <w:lang w:val="sq-AL"/>
        </w:rPr>
        <w:t>ë</w:t>
      </w:r>
      <w:r w:rsidR="00753F82">
        <w:rPr>
          <w:rFonts w:ascii="Arial" w:hAnsi="Arial" w:cs="Arial"/>
          <w:lang w:val="sq-AL"/>
        </w:rPr>
        <w:t xml:space="preserve"> evidenc</w:t>
      </w:r>
      <w:r w:rsidR="001D2276">
        <w:rPr>
          <w:rFonts w:ascii="Arial" w:hAnsi="Arial" w:cs="Arial"/>
          <w:lang w:val="sq-AL"/>
        </w:rPr>
        <w:t>ë</w:t>
      </w:r>
      <w:r w:rsidR="00753F82">
        <w:rPr>
          <w:rFonts w:ascii="Arial" w:hAnsi="Arial" w:cs="Arial"/>
          <w:lang w:val="sq-AL"/>
        </w:rPr>
        <w:t xml:space="preserve"> </w:t>
      </w:r>
    </w:p>
    <w:p w14:paraId="2591FEF8" w14:textId="5B01DBEB" w:rsidR="00753F82" w:rsidRDefault="00753F82" w:rsidP="00753F8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Fjal</w:t>
      </w:r>
      <w:r w:rsidR="001D2276">
        <w:rPr>
          <w:rFonts w:ascii="Arial" w:hAnsi="Arial" w:cs="Arial"/>
          <w:lang w:val="sq-AL"/>
        </w:rPr>
        <w:t>ë</w:t>
      </w:r>
      <w:r>
        <w:rPr>
          <w:rFonts w:ascii="Arial" w:hAnsi="Arial" w:cs="Arial"/>
          <w:lang w:val="sq-AL"/>
        </w:rPr>
        <w:t>t, Fjalit</w:t>
      </w:r>
      <w:r w:rsidR="001D2276">
        <w:rPr>
          <w:rFonts w:ascii="Arial" w:hAnsi="Arial" w:cs="Arial"/>
          <w:lang w:val="sq-AL"/>
        </w:rPr>
        <w:t>ë</w:t>
      </w:r>
      <w:r>
        <w:rPr>
          <w:rFonts w:ascii="Arial" w:hAnsi="Arial" w:cs="Arial"/>
          <w:lang w:val="sq-AL"/>
        </w:rPr>
        <w:t xml:space="preserve"> dhe Paragrafet </w:t>
      </w:r>
    </w:p>
    <w:p w14:paraId="31D4B46E" w14:textId="56630738" w:rsidR="00753F82" w:rsidRDefault="00753F82" w:rsidP="00753F8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Struktura e Artikullit Shkencor</w:t>
      </w:r>
      <w:r w:rsidR="001D2276">
        <w:rPr>
          <w:rFonts w:ascii="Arial" w:hAnsi="Arial" w:cs="Arial"/>
          <w:lang w:val="sq-AL"/>
        </w:rPr>
        <w:t>ë</w:t>
      </w:r>
    </w:p>
    <w:p w14:paraId="05A55C21" w14:textId="77777777" w:rsidR="00D244E8" w:rsidRPr="00705264" w:rsidRDefault="00D244E8" w:rsidP="0070526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 w:rsidRPr="00705264">
        <w:rPr>
          <w:rFonts w:ascii="Arial" w:hAnsi="Arial" w:cs="Arial"/>
          <w:lang w:val="sq-AL"/>
        </w:rPr>
        <w:t>Eset</w:t>
      </w:r>
      <w:r w:rsidR="00705264">
        <w:rPr>
          <w:rFonts w:ascii="Arial" w:hAnsi="Arial" w:cs="Arial"/>
          <w:lang w:val="sq-AL"/>
        </w:rPr>
        <w:t>ë</w:t>
      </w:r>
      <w:r w:rsidRPr="00705264">
        <w:rPr>
          <w:rFonts w:ascii="Arial" w:hAnsi="Arial" w:cs="Arial"/>
          <w:lang w:val="sq-AL"/>
        </w:rPr>
        <w:t xml:space="preserve"> </w:t>
      </w:r>
    </w:p>
    <w:p w14:paraId="2849D139" w14:textId="77777777" w:rsidR="00753F82" w:rsidRDefault="00753F82" w:rsidP="0070526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P</w:t>
      </w:r>
      <w:r w:rsidR="00705264" w:rsidRPr="00705264">
        <w:rPr>
          <w:rFonts w:ascii="Arial" w:hAnsi="Arial" w:cs="Arial"/>
          <w:lang w:val="sq-AL"/>
        </w:rPr>
        <w:t xml:space="preserve">rezantimet orale </w:t>
      </w:r>
    </w:p>
    <w:p w14:paraId="361A5BAA" w14:textId="43D6F38A" w:rsidR="00D244E8" w:rsidRPr="00705264" w:rsidRDefault="00753F82" w:rsidP="0070526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P</w:t>
      </w:r>
      <w:r w:rsidR="00705264" w:rsidRPr="00705264">
        <w:rPr>
          <w:rFonts w:ascii="Arial" w:hAnsi="Arial" w:cs="Arial"/>
          <w:lang w:val="sq-AL"/>
        </w:rPr>
        <w:t xml:space="preserve">oster prezantimet </w:t>
      </w:r>
    </w:p>
    <w:p w14:paraId="2C3B4CDF" w14:textId="77777777" w:rsidR="00705264" w:rsidRPr="00705264" w:rsidRDefault="00705264" w:rsidP="0070526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 w:rsidRPr="00705264">
        <w:rPr>
          <w:rFonts w:ascii="Arial" w:hAnsi="Arial" w:cs="Arial"/>
          <w:lang w:val="sq-AL"/>
        </w:rPr>
        <w:t>Referencat e nj</w:t>
      </w:r>
      <w:r>
        <w:rPr>
          <w:rFonts w:ascii="Arial" w:hAnsi="Arial" w:cs="Arial"/>
          <w:lang w:val="sq-AL"/>
        </w:rPr>
        <w:t>ë</w:t>
      </w:r>
      <w:r w:rsidRPr="00705264">
        <w:rPr>
          <w:rFonts w:ascii="Arial" w:hAnsi="Arial" w:cs="Arial"/>
          <w:lang w:val="sq-AL"/>
        </w:rPr>
        <w:t xml:space="preserve"> shkrimi akademik </w:t>
      </w:r>
    </w:p>
    <w:p w14:paraId="2A9D4C19" w14:textId="1E74D58B" w:rsidR="00753F82" w:rsidRDefault="00705264" w:rsidP="00734307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 w:rsidRPr="00705264">
        <w:rPr>
          <w:rFonts w:ascii="Arial" w:hAnsi="Arial" w:cs="Arial"/>
          <w:lang w:val="sq-AL"/>
        </w:rPr>
        <w:t xml:space="preserve">Plagjiatura </w:t>
      </w:r>
    </w:p>
    <w:p w14:paraId="06109453" w14:textId="3409EC0D" w:rsidR="00C3035D" w:rsidRPr="004C25E4" w:rsidRDefault="00734307" w:rsidP="005F29B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Vler</w:t>
      </w:r>
      <w:r w:rsidR="001D2276">
        <w:rPr>
          <w:rFonts w:ascii="Arial" w:hAnsi="Arial" w:cs="Arial"/>
          <w:lang w:val="sq-AL"/>
        </w:rPr>
        <w:t>ë</w:t>
      </w:r>
      <w:r>
        <w:rPr>
          <w:rFonts w:ascii="Arial" w:hAnsi="Arial" w:cs="Arial"/>
          <w:lang w:val="sq-AL"/>
        </w:rPr>
        <w:t>simi i komunikimit akademi</w:t>
      </w:r>
    </w:p>
    <w:p w14:paraId="16EA4379" w14:textId="77777777" w:rsidR="002D13DE" w:rsidRPr="0033727C" w:rsidRDefault="003C60F0" w:rsidP="005F29BC">
      <w:p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lastRenderedPageBreak/>
        <w:t xml:space="preserve">Provimi </w:t>
      </w:r>
    </w:p>
    <w:p w14:paraId="342B37AC" w14:textId="0B9E406C" w:rsidR="00705264" w:rsidRDefault="003C60F0" w:rsidP="00C72ED7">
      <w:pPr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 xml:space="preserve">Shkrimi akademik 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sht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rcaktuar si l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nd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</w:t>
      </w:r>
      <w:r w:rsidR="00C3035D">
        <w:rPr>
          <w:rFonts w:ascii="Arial" w:hAnsi="Arial" w:cs="Arial"/>
          <w:lang w:val="sq-AL"/>
        </w:rPr>
        <w:t xml:space="preserve">obligative </w:t>
      </w:r>
      <w:r w:rsidRPr="0033727C">
        <w:rPr>
          <w:rFonts w:ascii="Arial" w:hAnsi="Arial" w:cs="Arial"/>
          <w:lang w:val="sq-AL"/>
        </w:rPr>
        <w:t>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kuad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programit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studimit.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l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nd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ket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not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</w:t>
      </w:r>
      <w:r w:rsidR="00FA702A" w:rsidRPr="0033727C">
        <w:rPr>
          <w:rFonts w:ascii="Arial" w:hAnsi="Arial" w:cs="Arial"/>
          <w:lang w:val="sq-AL"/>
        </w:rPr>
        <w:t>veçantë</w:t>
      </w:r>
      <w:r w:rsidRPr="0033727C">
        <w:rPr>
          <w:rFonts w:ascii="Arial" w:hAnsi="Arial" w:cs="Arial"/>
          <w:lang w:val="sq-AL"/>
        </w:rPr>
        <w:t>,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reflektim i angazhimit tuaj gjat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seminarit dhe pun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 suaj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provimin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rfundimtar. </w:t>
      </w:r>
    </w:p>
    <w:p w14:paraId="79039C98" w14:textId="77777777" w:rsidR="003C60F0" w:rsidRPr="0033727C" w:rsidRDefault="003C60F0" w:rsidP="00C72ED7">
      <w:pPr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>Nota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rfundimtare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: </w:t>
      </w:r>
    </w:p>
    <w:p w14:paraId="1A9B6EA1" w14:textId="76082B60" w:rsidR="00FA702A" w:rsidRDefault="00C3035D" w:rsidP="00FA702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7</w:t>
      </w:r>
      <w:r w:rsidR="003C60F0" w:rsidRPr="00FA702A">
        <w:rPr>
          <w:rFonts w:ascii="Arial" w:hAnsi="Arial" w:cs="Arial"/>
          <w:lang w:val="sq-AL"/>
        </w:rPr>
        <w:t>0% provimi final</w:t>
      </w:r>
    </w:p>
    <w:p w14:paraId="57EFD042" w14:textId="77777777" w:rsidR="003C60F0" w:rsidRPr="00FA702A" w:rsidRDefault="00FA702A" w:rsidP="00FA702A">
      <w:pPr>
        <w:ind w:left="360"/>
        <w:jc w:val="both"/>
        <w:rPr>
          <w:rFonts w:ascii="Arial" w:hAnsi="Arial" w:cs="Arial"/>
          <w:i/>
          <w:lang w:val="sq-AL"/>
        </w:rPr>
      </w:pPr>
      <w:r w:rsidRPr="00FA702A">
        <w:rPr>
          <w:rFonts w:ascii="Arial" w:hAnsi="Arial" w:cs="Arial"/>
          <w:i/>
          <w:lang w:val="sq-AL"/>
        </w:rPr>
        <w:t>P</w:t>
      </w:r>
      <w:r w:rsidR="003C60F0" w:rsidRPr="00FA702A">
        <w:rPr>
          <w:rFonts w:ascii="Arial" w:hAnsi="Arial" w:cs="Arial"/>
          <w:i/>
          <w:lang w:val="sq-AL"/>
        </w:rPr>
        <w:t>rovimi final do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p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rfshij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vet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m materialin e mbuluar gjat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ligj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rat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s dhe do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ket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dy pjes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. N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pjes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n e par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do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testohen njohurit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tuaja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p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rgjithshme mbi subjektin, n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nj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test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kombinuar me pyetje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tipit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hapur dhe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mbyllur, q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ka p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 q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llim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zbuloj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konceptet e p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rvet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suara nga ana e student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ve. N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pjes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n e dyt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, do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k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rkohet nga student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t, q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mb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shtetur n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materialin e dh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n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,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krijojn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nj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</w:t>
      </w:r>
      <w:r w:rsidR="00705264">
        <w:rPr>
          <w:rFonts w:ascii="Arial" w:hAnsi="Arial" w:cs="Arial"/>
          <w:i/>
          <w:lang w:val="sq-AL"/>
        </w:rPr>
        <w:t>shkrim</w:t>
      </w:r>
      <w:r w:rsidR="003C60F0" w:rsidRPr="00FA702A">
        <w:rPr>
          <w:rFonts w:ascii="Arial" w:hAnsi="Arial" w:cs="Arial"/>
          <w:i/>
          <w:lang w:val="sq-AL"/>
        </w:rPr>
        <w:t xml:space="preserve"> 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 xml:space="preserve"> shkurt</w:t>
      </w:r>
      <w:r w:rsidR="0033727C" w:rsidRPr="00FA702A">
        <w:rPr>
          <w:rFonts w:ascii="Arial" w:hAnsi="Arial" w:cs="Arial"/>
          <w:i/>
          <w:lang w:val="sq-AL"/>
        </w:rPr>
        <w:t>ë</w:t>
      </w:r>
      <w:r w:rsidR="003C60F0" w:rsidRPr="00FA702A">
        <w:rPr>
          <w:rFonts w:ascii="Arial" w:hAnsi="Arial" w:cs="Arial"/>
          <w:i/>
          <w:lang w:val="sq-AL"/>
        </w:rPr>
        <w:t>r akademik</w:t>
      </w:r>
      <w:r w:rsidR="00705264">
        <w:rPr>
          <w:rFonts w:ascii="Arial" w:hAnsi="Arial" w:cs="Arial"/>
          <w:i/>
          <w:lang w:val="sq-AL"/>
        </w:rPr>
        <w:t>, që mund të jetë ese apo raport</w:t>
      </w:r>
      <w:r w:rsidR="003C60F0" w:rsidRPr="00FA702A">
        <w:rPr>
          <w:rFonts w:ascii="Arial" w:hAnsi="Arial" w:cs="Arial"/>
          <w:i/>
          <w:lang w:val="sq-AL"/>
        </w:rPr>
        <w:t xml:space="preserve">. </w:t>
      </w:r>
    </w:p>
    <w:p w14:paraId="26154F8A" w14:textId="4E592587" w:rsidR="003C60F0" w:rsidRPr="00FA702A" w:rsidRDefault="003C60F0" w:rsidP="00FA702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lang w:val="sq-AL"/>
        </w:rPr>
      </w:pPr>
      <w:r w:rsidRPr="00FA702A">
        <w:rPr>
          <w:rFonts w:ascii="Arial" w:hAnsi="Arial" w:cs="Arial"/>
          <w:lang w:val="sq-AL"/>
        </w:rPr>
        <w:t>1</w:t>
      </w:r>
      <w:r w:rsidR="00C3035D">
        <w:rPr>
          <w:rFonts w:ascii="Arial" w:hAnsi="Arial" w:cs="Arial"/>
          <w:lang w:val="sq-AL"/>
        </w:rPr>
        <w:t>0</w:t>
      </w:r>
      <w:r w:rsidRPr="00FA702A">
        <w:rPr>
          <w:rFonts w:ascii="Arial" w:hAnsi="Arial" w:cs="Arial"/>
          <w:lang w:val="sq-AL"/>
        </w:rPr>
        <w:t xml:space="preserve"> % nga participimi n</w:t>
      </w:r>
      <w:r w:rsidR="0033727C" w:rsidRPr="00FA702A">
        <w:rPr>
          <w:rFonts w:ascii="Arial" w:hAnsi="Arial" w:cs="Arial"/>
          <w:lang w:val="sq-AL"/>
        </w:rPr>
        <w:t>ë</w:t>
      </w:r>
      <w:r w:rsidRPr="00FA702A">
        <w:rPr>
          <w:rFonts w:ascii="Arial" w:hAnsi="Arial" w:cs="Arial"/>
          <w:lang w:val="sq-AL"/>
        </w:rPr>
        <w:t xml:space="preserve"> klas</w:t>
      </w:r>
      <w:r w:rsidR="0033727C" w:rsidRPr="00FA702A">
        <w:rPr>
          <w:rFonts w:ascii="Arial" w:hAnsi="Arial" w:cs="Arial"/>
          <w:lang w:val="sq-AL"/>
        </w:rPr>
        <w:t>ë</w:t>
      </w:r>
      <w:r w:rsidRPr="00FA702A">
        <w:rPr>
          <w:rFonts w:ascii="Arial" w:hAnsi="Arial" w:cs="Arial"/>
          <w:lang w:val="sq-AL"/>
        </w:rPr>
        <w:t xml:space="preserve"> </w:t>
      </w:r>
    </w:p>
    <w:p w14:paraId="1A9939A0" w14:textId="35CDDA4D" w:rsidR="003C60F0" w:rsidRPr="00FA702A" w:rsidRDefault="00C04750" w:rsidP="00FA702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2</w:t>
      </w:r>
      <w:r w:rsidR="00C3035D">
        <w:rPr>
          <w:rFonts w:ascii="Arial" w:hAnsi="Arial" w:cs="Arial"/>
          <w:lang w:val="sq-AL"/>
        </w:rPr>
        <w:t>0</w:t>
      </w:r>
      <w:r w:rsidR="003C60F0" w:rsidRPr="00FA702A">
        <w:rPr>
          <w:rFonts w:ascii="Arial" w:hAnsi="Arial" w:cs="Arial"/>
          <w:lang w:val="sq-AL"/>
        </w:rPr>
        <w:t>% nga p</w:t>
      </w:r>
      <w:r w:rsidR="0033727C" w:rsidRPr="00FA702A">
        <w:rPr>
          <w:rFonts w:ascii="Arial" w:hAnsi="Arial" w:cs="Arial"/>
          <w:lang w:val="sq-AL"/>
        </w:rPr>
        <w:t>ë</w:t>
      </w:r>
      <w:r w:rsidR="003C60F0" w:rsidRPr="00FA702A">
        <w:rPr>
          <w:rFonts w:ascii="Arial" w:hAnsi="Arial" w:cs="Arial"/>
          <w:lang w:val="sq-AL"/>
        </w:rPr>
        <w:t>rfshirja n</w:t>
      </w:r>
      <w:r w:rsidR="0033727C" w:rsidRPr="00FA702A">
        <w:rPr>
          <w:rFonts w:ascii="Arial" w:hAnsi="Arial" w:cs="Arial"/>
          <w:lang w:val="sq-AL"/>
        </w:rPr>
        <w:t>ë</w:t>
      </w:r>
      <w:r w:rsidR="003C60F0" w:rsidRPr="00FA702A">
        <w:rPr>
          <w:rFonts w:ascii="Arial" w:hAnsi="Arial" w:cs="Arial"/>
          <w:lang w:val="sq-AL"/>
        </w:rPr>
        <w:t xml:space="preserve"> aktivitetet e klas</w:t>
      </w:r>
      <w:r w:rsidR="0033727C" w:rsidRPr="00FA702A">
        <w:rPr>
          <w:rFonts w:ascii="Arial" w:hAnsi="Arial" w:cs="Arial"/>
          <w:lang w:val="sq-AL"/>
        </w:rPr>
        <w:t>ë</w:t>
      </w:r>
      <w:r w:rsidR="003C60F0" w:rsidRPr="00FA702A">
        <w:rPr>
          <w:rFonts w:ascii="Arial" w:hAnsi="Arial" w:cs="Arial"/>
          <w:lang w:val="sq-AL"/>
        </w:rPr>
        <w:t>s</w:t>
      </w:r>
      <w:r>
        <w:rPr>
          <w:rFonts w:ascii="Arial" w:hAnsi="Arial" w:cs="Arial"/>
          <w:lang w:val="sq-AL"/>
        </w:rPr>
        <w:t xml:space="preserve"> dhe detyrat </w:t>
      </w:r>
    </w:p>
    <w:p w14:paraId="03447676" w14:textId="77777777" w:rsidR="002D13DE" w:rsidRPr="0033727C" w:rsidRDefault="00EE75DD" w:rsidP="005F29BC">
      <w:pPr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 xml:space="preserve">Organizimi </w:t>
      </w:r>
    </w:p>
    <w:p w14:paraId="74813D58" w14:textId="77777777" w:rsidR="00EE75DD" w:rsidRPr="0033727C" w:rsidRDefault="00EE75DD" w:rsidP="00C738B5">
      <w:pPr>
        <w:pStyle w:val="ListParagraph"/>
        <w:ind w:left="0"/>
        <w:jc w:val="both"/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>Pjes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marrja e rregullt</w:t>
      </w:r>
    </w:p>
    <w:p w14:paraId="1D1B46D2" w14:textId="6741D21D" w:rsidR="002D13DE" w:rsidRPr="0033727C" w:rsidRDefault="00EE75DD" w:rsidP="00C738B5">
      <w:pPr>
        <w:pStyle w:val="ListParagraph"/>
        <w:ind w:left="0"/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>Mungesa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shum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se dy or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mund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b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het vet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m me v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rtetim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mjekut dhe konsultim paraprak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ligj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ruesit. Edhe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rast, kryerja e detyrave shtes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,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caktohen nga ana e m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simdh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sit jan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parakusht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marr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kredit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nga ky seminar. </w:t>
      </w:r>
    </w:p>
    <w:p w14:paraId="3A78956B" w14:textId="77777777" w:rsidR="00EE75DD" w:rsidRPr="00705264" w:rsidRDefault="00EE75DD" w:rsidP="00C738B5">
      <w:pPr>
        <w:pStyle w:val="ListParagraph"/>
        <w:ind w:left="0"/>
        <w:jc w:val="both"/>
        <w:rPr>
          <w:rFonts w:ascii="Arial" w:hAnsi="Arial" w:cs="Arial"/>
          <w:b/>
          <w:sz w:val="10"/>
          <w:szCs w:val="10"/>
          <w:lang w:val="sq-AL"/>
        </w:rPr>
      </w:pPr>
    </w:p>
    <w:p w14:paraId="3F090D60" w14:textId="77777777" w:rsidR="00EE75DD" w:rsidRPr="0033727C" w:rsidRDefault="00EE75DD" w:rsidP="00C738B5">
      <w:pPr>
        <w:pStyle w:val="ListParagraph"/>
        <w:ind w:left="0"/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b/>
          <w:lang w:val="sq-AL"/>
        </w:rPr>
        <w:t>Pjes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marrja aktive</w:t>
      </w:r>
      <w:r w:rsidR="002D13DE" w:rsidRPr="0033727C">
        <w:rPr>
          <w:rFonts w:ascii="Arial" w:hAnsi="Arial" w:cs="Arial"/>
          <w:lang w:val="sq-AL"/>
        </w:rPr>
        <w:t xml:space="preserve">: </w:t>
      </w:r>
    </w:p>
    <w:p w14:paraId="5952FE1B" w14:textId="7F510863" w:rsidR="00EE75DD" w:rsidRPr="0033727C" w:rsidRDefault="000D797C" w:rsidP="00C738B5">
      <w:pPr>
        <w:pStyle w:val="ListParagraph"/>
        <w:ind w:left="0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L</w:t>
      </w:r>
      <w:r w:rsidR="00AC0E43">
        <w:rPr>
          <w:rFonts w:ascii="Arial" w:hAnsi="Arial" w:cs="Arial"/>
          <w:lang w:val="sq-AL"/>
        </w:rPr>
        <w:t>ë</w:t>
      </w:r>
      <w:r>
        <w:rPr>
          <w:rFonts w:ascii="Arial" w:hAnsi="Arial" w:cs="Arial"/>
          <w:lang w:val="sq-AL"/>
        </w:rPr>
        <w:t>nda</w:t>
      </w:r>
      <w:r w:rsidR="00EE75DD" w:rsidRPr="0033727C">
        <w:rPr>
          <w:rFonts w:ascii="Arial" w:hAnsi="Arial" w:cs="Arial"/>
          <w:lang w:val="sq-AL"/>
        </w:rPr>
        <w:t xml:space="preserve"> do 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ofroj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mund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sin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zgjeruar njohurit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e juaja n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p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rmjet diskutimit dhe </w:t>
      </w:r>
      <w:r w:rsidR="00FA702A">
        <w:rPr>
          <w:rFonts w:ascii="Arial" w:hAnsi="Arial" w:cs="Arial"/>
          <w:lang w:val="sq-AL"/>
        </w:rPr>
        <w:t>angazhimit tuaj n</w:t>
      </w:r>
      <w:r w:rsidR="005F53CC">
        <w:rPr>
          <w:rFonts w:ascii="Arial" w:hAnsi="Arial" w:cs="Arial"/>
          <w:lang w:val="sq-AL"/>
        </w:rPr>
        <w:t>ë</w:t>
      </w:r>
      <w:r w:rsidR="00FA702A">
        <w:rPr>
          <w:rFonts w:ascii="Arial" w:hAnsi="Arial" w:cs="Arial"/>
          <w:lang w:val="sq-AL"/>
        </w:rPr>
        <w:t xml:space="preserve"> detyrat e</w:t>
      </w:r>
      <w:r w:rsidR="00EE75DD" w:rsidRPr="0033727C">
        <w:rPr>
          <w:rFonts w:ascii="Arial" w:hAnsi="Arial" w:cs="Arial"/>
          <w:lang w:val="sq-AL"/>
        </w:rPr>
        <w:t xml:space="preserve"> caktuara q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</w:t>
      </w:r>
      <w:r w:rsidR="00FA702A">
        <w:rPr>
          <w:rFonts w:ascii="Arial" w:hAnsi="Arial" w:cs="Arial"/>
          <w:lang w:val="sq-AL"/>
        </w:rPr>
        <w:t>jipen</w:t>
      </w:r>
      <w:r w:rsidR="00EE75DD" w:rsidRPr="0033727C">
        <w:rPr>
          <w:rFonts w:ascii="Arial" w:hAnsi="Arial" w:cs="Arial"/>
          <w:lang w:val="sq-AL"/>
        </w:rPr>
        <w:t xml:space="preserve"> nga ligj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ruesi. Pjes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marrja aktive 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sht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e domosdoshme p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krijuar nj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klim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mir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m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simi, sikurse pjes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marrja aktive 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>sht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pjes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 e vler</w:t>
      </w:r>
      <w:r w:rsidR="0033727C" w:rsidRPr="0033727C">
        <w:rPr>
          <w:rFonts w:ascii="Arial" w:hAnsi="Arial" w:cs="Arial"/>
          <w:lang w:val="sq-AL"/>
        </w:rPr>
        <w:t>ë</w:t>
      </w:r>
      <w:r w:rsidR="00EE75DD" w:rsidRPr="0033727C">
        <w:rPr>
          <w:rFonts w:ascii="Arial" w:hAnsi="Arial" w:cs="Arial"/>
          <w:lang w:val="sq-AL"/>
        </w:rPr>
        <w:t xml:space="preserve">simit final. </w:t>
      </w:r>
    </w:p>
    <w:p w14:paraId="5FEB30AB" w14:textId="77777777" w:rsidR="002D13DE" w:rsidRPr="00705264" w:rsidRDefault="002D13DE" w:rsidP="00C738B5">
      <w:pPr>
        <w:pStyle w:val="ListParagraph"/>
        <w:ind w:left="0"/>
        <w:jc w:val="both"/>
        <w:rPr>
          <w:rFonts w:ascii="Arial" w:hAnsi="Arial" w:cs="Arial"/>
          <w:b/>
          <w:sz w:val="10"/>
          <w:szCs w:val="10"/>
          <w:lang w:val="sq-AL"/>
        </w:rPr>
      </w:pPr>
    </w:p>
    <w:p w14:paraId="5CB6E84F" w14:textId="77777777" w:rsidR="00EE75DD" w:rsidRPr="0033727C" w:rsidRDefault="00EE75DD" w:rsidP="00C738B5">
      <w:pPr>
        <w:pStyle w:val="ListParagraph"/>
        <w:ind w:left="0"/>
        <w:jc w:val="both"/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>Vler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simi (Feedback)</w:t>
      </w:r>
    </w:p>
    <w:p w14:paraId="6FFB16E2" w14:textId="35862169" w:rsidR="00EE75DD" w:rsidRPr="0033727C" w:rsidRDefault="00EE75DD" w:rsidP="00EE75DD">
      <w:pPr>
        <w:pStyle w:val="ListParagraph"/>
        <w:ind w:left="0"/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>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se d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shironi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keni vler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sim (feedback)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detyr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apo aspekt specifik, ju lutem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rkoni nj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gj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till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nga ligj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ruesi dhe do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e mundshme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ju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keni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vler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sim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momentin e par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e mundshme.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se d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shironi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keni vler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sim (feedback) nga koleg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 e tuaj apo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jipni vler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sim (feedback)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koleg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 tuaj, luteni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paraprakisht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konsultoni artikullin “The po</w:t>
      </w:r>
      <w:r w:rsidR="00AC0E43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er of feedback” nga</w:t>
      </w:r>
      <w:r w:rsidR="00763043">
        <w:rPr>
          <w:rFonts w:ascii="Arial" w:hAnsi="Arial" w:cs="Arial"/>
          <w:lang w:val="sq-AL"/>
        </w:rPr>
        <w:t xml:space="preserve"> Hattie dhe</w:t>
      </w:r>
      <w:r w:rsidR="002D13DE" w:rsidRPr="0033727C">
        <w:rPr>
          <w:rFonts w:ascii="Arial" w:hAnsi="Arial" w:cs="Arial"/>
          <w:lang w:val="sq-AL"/>
        </w:rPr>
        <w:t xml:space="preserve"> Timperley (2007</w:t>
      </w:r>
      <w:r w:rsidR="00763043">
        <w:rPr>
          <w:rFonts w:ascii="Arial" w:hAnsi="Arial" w:cs="Arial"/>
          <w:lang w:val="sq-AL"/>
        </w:rPr>
        <w:t>)</w:t>
      </w:r>
      <w:r w:rsidR="002D13DE" w:rsidRPr="0033727C">
        <w:rPr>
          <w:rFonts w:ascii="Arial" w:hAnsi="Arial" w:cs="Arial"/>
          <w:lang w:val="sq-AL"/>
        </w:rPr>
        <w:t xml:space="preserve">, </w:t>
      </w:r>
      <w:r w:rsidR="00763043">
        <w:rPr>
          <w:rFonts w:ascii="Arial" w:hAnsi="Arial" w:cs="Arial"/>
          <w:lang w:val="sq-AL"/>
        </w:rPr>
        <w:t xml:space="preserve">publikuar </w:t>
      </w:r>
      <w:r w:rsidRPr="0033727C">
        <w:rPr>
          <w:rFonts w:ascii="Arial" w:hAnsi="Arial" w:cs="Arial"/>
          <w:lang w:val="sq-AL"/>
        </w:rPr>
        <w:t>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zhurnalin “</w:t>
      </w:r>
      <w:r w:rsidR="002D13DE" w:rsidRPr="0033727C">
        <w:rPr>
          <w:rFonts w:ascii="Arial" w:hAnsi="Arial" w:cs="Arial"/>
          <w:lang w:val="sq-AL"/>
        </w:rPr>
        <w:t>Revie</w:t>
      </w:r>
      <w:r w:rsidR="00AC0E43">
        <w:rPr>
          <w:rFonts w:ascii="Arial" w:hAnsi="Arial" w:cs="Arial"/>
          <w:lang w:val="sq-AL"/>
        </w:rPr>
        <w:t>ë</w:t>
      </w:r>
      <w:r w:rsidR="002D13DE" w:rsidRPr="0033727C">
        <w:rPr>
          <w:rFonts w:ascii="Arial" w:hAnsi="Arial" w:cs="Arial"/>
          <w:lang w:val="sq-AL"/>
        </w:rPr>
        <w:t xml:space="preserve"> of Educational Research</w:t>
      </w:r>
      <w:r w:rsidRPr="0033727C">
        <w:rPr>
          <w:rFonts w:ascii="Arial" w:hAnsi="Arial" w:cs="Arial"/>
          <w:lang w:val="sq-AL"/>
        </w:rPr>
        <w:t>”</w:t>
      </w:r>
      <w:r w:rsidR="002D13DE" w:rsidRPr="0033727C">
        <w:rPr>
          <w:rFonts w:ascii="Arial" w:hAnsi="Arial" w:cs="Arial"/>
          <w:lang w:val="sq-AL"/>
        </w:rPr>
        <w:t xml:space="preserve">). </w:t>
      </w:r>
      <w:r w:rsidRPr="0033727C">
        <w:rPr>
          <w:rFonts w:ascii="Arial" w:hAnsi="Arial" w:cs="Arial"/>
          <w:lang w:val="sq-AL"/>
        </w:rPr>
        <w:t>Mb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shtetur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artikull, vler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simi (feedbacku) efektiv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rmban informacione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perfo</w:t>
      </w:r>
      <w:r w:rsidR="00763043">
        <w:rPr>
          <w:rFonts w:ascii="Arial" w:hAnsi="Arial" w:cs="Arial"/>
          <w:lang w:val="sq-AL"/>
        </w:rPr>
        <w:t>r</w:t>
      </w:r>
      <w:r w:rsidRPr="0033727C">
        <w:rPr>
          <w:rFonts w:ascii="Arial" w:hAnsi="Arial" w:cs="Arial"/>
          <w:lang w:val="sq-AL"/>
        </w:rPr>
        <w:t>manc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n, strategjit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dhe hapat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duhet nd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rmarr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rmir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suar/mbajtur nivelin e prezantimit.  </w:t>
      </w:r>
    </w:p>
    <w:p w14:paraId="0EA9C36E" w14:textId="77777777" w:rsidR="002D13DE" w:rsidRPr="0033727C" w:rsidRDefault="002D13DE" w:rsidP="00C738B5">
      <w:pPr>
        <w:pStyle w:val="ListParagraph"/>
        <w:ind w:left="0"/>
        <w:jc w:val="both"/>
        <w:rPr>
          <w:rFonts w:ascii="Arial" w:hAnsi="Arial" w:cs="Arial"/>
          <w:lang w:val="sq-AL"/>
        </w:rPr>
      </w:pPr>
    </w:p>
    <w:p w14:paraId="21BB1905" w14:textId="77777777" w:rsidR="00EE75DD" w:rsidRPr="0033727C" w:rsidRDefault="00EE75DD" w:rsidP="00C738B5">
      <w:pPr>
        <w:pStyle w:val="ListParagraph"/>
        <w:ind w:left="0"/>
        <w:jc w:val="both"/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>P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rpikm</w:t>
      </w:r>
      <w:r w:rsidR="0033727C" w:rsidRPr="0033727C">
        <w:rPr>
          <w:rFonts w:ascii="Arial" w:hAnsi="Arial" w:cs="Arial"/>
          <w:b/>
          <w:lang w:val="sq-AL"/>
        </w:rPr>
        <w:t>ë</w:t>
      </w:r>
      <w:r w:rsidRPr="0033727C">
        <w:rPr>
          <w:rFonts w:ascii="Arial" w:hAnsi="Arial" w:cs="Arial"/>
          <w:b/>
          <w:lang w:val="sq-AL"/>
        </w:rPr>
        <w:t>ria</w:t>
      </w:r>
      <w:r w:rsidR="002D13DE" w:rsidRPr="0033727C">
        <w:rPr>
          <w:rFonts w:ascii="Arial" w:hAnsi="Arial" w:cs="Arial"/>
          <w:b/>
          <w:lang w:val="sq-AL"/>
        </w:rPr>
        <w:t xml:space="preserve">: </w:t>
      </w:r>
    </w:p>
    <w:p w14:paraId="21BBA84A" w14:textId="77777777" w:rsidR="00EE75DD" w:rsidRPr="0033727C" w:rsidRDefault="00EE75DD" w:rsidP="00C738B5">
      <w:pPr>
        <w:pStyle w:val="ListParagraph"/>
        <w:ind w:left="0"/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>Luteni,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jeni gjithmon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koh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p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 fillimin e ligj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rat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s. Student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>t q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arrijn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 me vones</w:t>
      </w:r>
      <w:r w:rsidR="0033727C" w:rsidRPr="0033727C">
        <w:rPr>
          <w:rFonts w:ascii="Arial" w:hAnsi="Arial" w:cs="Arial"/>
          <w:lang w:val="sq-AL"/>
        </w:rPr>
        <w:t>ë</w:t>
      </w:r>
      <w:r w:rsidRPr="0033727C">
        <w:rPr>
          <w:rFonts w:ascii="Arial" w:hAnsi="Arial" w:cs="Arial"/>
          <w:lang w:val="sq-AL"/>
        </w:rPr>
        <w:t xml:space="preserve">, </w:t>
      </w:r>
      <w:r w:rsidR="0033727C" w:rsidRPr="0033727C">
        <w:rPr>
          <w:rFonts w:ascii="Arial" w:hAnsi="Arial" w:cs="Arial"/>
          <w:lang w:val="sq-AL"/>
        </w:rPr>
        <w:t xml:space="preserve">ndikojnë negativisht jo vetëm në performancën e tyre, por edhe të kolegëve të tjerë. </w:t>
      </w:r>
    </w:p>
    <w:p w14:paraId="3733DFB2" w14:textId="77777777" w:rsidR="002D13DE" w:rsidRPr="0033727C" w:rsidRDefault="002D13DE" w:rsidP="00C738B5">
      <w:pPr>
        <w:pStyle w:val="ListParagraph"/>
        <w:ind w:left="0"/>
        <w:jc w:val="both"/>
        <w:rPr>
          <w:rFonts w:ascii="Arial" w:hAnsi="Arial" w:cs="Arial"/>
          <w:lang w:val="sq-AL"/>
        </w:rPr>
      </w:pPr>
    </w:p>
    <w:p w14:paraId="5C198E13" w14:textId="77777777" w:rsidR="002D13DE" w:rsidRPr="0033727C" w:rsidRDefault="0033727C" w:rsidP="00C738B5">
      <w:pPr>
        <w:pStyle w:val="ListParagraph"/>
        <w:ind w:left="0"/>
        <w:jc w:val="both"/>
        <w:rPr>
          <w:rFonts w:ascii="Arial" w:hAnsi="Arial" w:cs="Arial"/>
          <w:b/>
          <w:lang w:val="sq-AL"/>
        </w:rPr>
      </w:pPr>
      <w:r w:rsidRPr="0033727C">
        <w:rPr>
          <w:rFonts w:ascii="Arial" w:hAnsi="Arial" w:cs="Arial"/>
          <w:b/>
          <w:lang w:val="sq-AL"/>
        </w:rPr>
        <w:t xml:space="preserve">Respekti dhe komunikimi i </w:t>
      </w:r>
      <w:r w:rsidR="006D0801" w:rsidRPr="0033727C">
        <w:rPr>
          <w:rFonts w:ascii="Arial" w:hAnsi="Arial" w:cs="Arial"/>
          <w:b/>
          <w:lang w:val="sq-AL"/>
        </w:rPr>
        <w:t>ndërsjellë</w:t>
      </w:r>
      <w:r w:rsidR="00705264">
        <w:rPr>
          <w:rFonts w:ascii="Arial" w:hAnsi="Arial" w:cs="Arial"/>
          <w:b/>
          <w:lang w:val="sq-AL"/>
        </w:rPr>
        <w:t xml:space="preserve"> është çelësi i suksesit në çdo modul, andaj</w:t>
      </w:r>
      <w:r w:rsidRPr="0033727C">
        <w:rPr>
          <w:rFonts w:ascii="Arial" w:hAnsi="Arial" w:cs="Arial"/>
          <w:b/>
          <w:lang w:val="sq-AL"/>
        </w:rPr>
        <w:t xml:space="preserve">: </w:t>
      </w:r>
    </w:p>
    <w:p w14:paraId="5B6C43A5" w14:textId="77777777" w:rsidR="002D13DE" w:rsidRPr="0033727C" w:rsidRDefault="0033727C" w:rsidP="00C738B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 xml:space="preserve">Fto të tjerët në diskutim </w:t>
      </w:r>
    </w:p>
    <w:p w14:paraId="636BFB7D" w14:textId="77777777" w:rsidR="0033727C" w:rsidRPr="0033727C" w:rsidRDefault="0033727C" w:rsidP="00C738B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 xml:space="preserve">Referoju literaturës gjersa diskuton </w:t>
      </w:r>
    </w:p>
    <w:p w14:paraId="409BCF7D" w14:textId="77777777" w:rsidR="002D13DE" w:rsidRPr="00705264" w:rsidRDefault="0033727C" w:rsidP="0070526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sq-AL"/>
        </w:rPr>
      </w:pPr>
      <w:r w:rsidRPr="0033727C">
        <w:rPr>
          <w:rFonts w:ascii="Arial" w:hAnsi="Arial" w:cs="Arial"/>
          <w:lang w:val="sq-AL"/>
        </w:rPr>
        <w:t xml:space="preserve">Dëgjo të tjerët dhe ndërto argumentet tua për diskutim </w:t>
      </w:r>
    </w:p>
    <w:sectPr w:rsidR="002D13DE" w:rsidRPr="00705264" w:rsidSect="002F40B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E3D42" w14:textId="77777777" w:rsidR="00CD4F99" w:rsidRDefault="00CD4F99" w:rsidP="005F29BC">
      <w:pPr>
        <w:spacing w:after="0" w:line="240" w:lineRule="auto"/>
      </w:pPr>
      <w:r>
        <w:separator/>
      </w:r>
    </w:p>
  </w:endnote>
  <w:endnote w:type="continuationSeparator" w:id="0">
    <w:p w14:paraId="7202576A" w14:textId="77777777" w:rsidR="00CD4F99" w:rsidRDefault="00CD4F99" w:rsidP="005F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54EA5" w14:textId="77777777" w:rsidR="002D13DE" w:rsidRPr="005F29BC" w:rsidRDefault="004846F5">
    <w:pPr>
      <w:pStyle w:val="Footer"/>
      <w:jc w:val="right"/>
      <w:rPr>
        <w:rFonts w:ascii="Arial" w:hAnsi="Arial" w:cs="Arial"/>
      </w:rPr>
    </w:pPr>
    <w:r w:rsidRPr="005F29BC">
      <w:rPr>
        <w:rFonts w:ascii="Arial" w:hAnsi="Arial" w:cs="Arial"/>
      </w:rPr>
      <w:fldChar w:fldCharType="begin"/>
    </w:r>
    <w:r w:rsidR="002D13DE" w:rsidRPr="005F29BC">
      <w:rPr>
        <w:rFonts w:ascii="Arial" w:hAnsi="Arial" w:cs="Arial"/>
      </w:rPr>
      <w:instrText>PAGE   \* MERGEFORMAT</w:instrText>
    </w:r>
    <w:r w:rsidRPr="005F29BC">
      <w:rPr>
        <w:rFonts w:ascii="Arial" w:hAnsi="Arial" w:cs="Arial"/>
      </w:rPr>
      <w:fldChar w:fldCharType="separate"/>
    </w:r>
    <w:r w:rsidR="00C81EC7">
      <w:rPr>
        <w:rFonts w:ascii="Arial" w:hAnsi="Arial" w:cs="Arial"/>
        <w:noProof/>
      </w:rPr>
      <w:t>2</w:t>
    </w:r>
    <w:r w:rsidRPr="005F29BC">
      <w:rPr>
        <w:rFonts w:ascii="Arial" w:hAnsi="Arial" w:cs="Arial"/>
      </w:rPr>
      <w:fldChar w:fldCharType="end"/>
    </w:r>
  </w:p>
  <w:p w14:paraId="6046D459" w14:textId="77777777" w:rsidR="002D13DE" w:rsidRDefault="002D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D091" w14:textId="77777777" w:rsidR="00CD4F99" w:rsidRDefault="00CD4F99" w:rsidP="005F29BC">
      <w:pPr>
        <w:spacing w:after="0" w:line="240" w:lineRule="auto"/>
      </w:pPr>
      <w:r>
        <w:separator/>
      </w:r>
    </w:p>
  </w:footnote>
  <w:footnote w:type="continuationSeparator" w:id="0">
    <w:p w14:paraId="5C697F1F" w14:textId="77777777" w:rsidR="00CD4F99" w:rsidRDefault="00CD4F99" w:rsidP="005F29BC">
      <w:pPr>
        <w:spacing w:after="0" w:line="240" w:lineRule="auto"/>
      </w:pPr>
      <w:r>
        <w:continuationSeparator/>
      </w:r>
    </w:p>
  </w:footnote>
  <w:footnote w:id="1">
    <w:p w14:paraId="5E6283FE" w14:textId="77777777" w:rsidR="00D244E8" w:rsidRPr="00D244E8" w:rsidRDefault="00D244E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APA – </w:t>
      </w:r>
      <w:proofErr w:type="spellStart"/>
      <w:r>
        <w:rPr>
          <w:lang w:val="en-US"/>
        </w:rPr>
        <w:t>Asociacioni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Psikologëve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Amerikanë</w:t>
      </w:r>
      <w:proofErr w:type="spellEnd"/>
      <w:r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BE2C458"/>
    <w:lvl w:ilvl="0">
      <w:start w:val="1"/>
      <w:numFmt w:val="decimal"/>
      <w:pStyle w:val="ListNumber"/>
      <w:lvlText w:val="%1."/>
      <w:lvlJc w:val="left"/>
      <w:pPr>
        <w:tabs>
          <w:tab w:val="num" w:pos="403"/>
        </w:tabs>
        <w:ind w:left="403" w:hanging="403"/>
      </w:pPr>
      <w:rPr>
        <w:rFonts w:cs="Times New Roman" w:hint="default"/>
      </w:rPr>
    </w:lvl>
  </w:abstractNum>
  <w:abstractNum w:abstractNumId="1" w15:restartNumberingAfterBreak="0">
    <w:nsid w:val="04CE7516"/>
    <w:multiLevelType w:val="hybridMultilevel"/>
    <w:tmpl w:val="9716A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03D6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A645D"/>
    <w:multiLevelType w:val="hybridMultilevel"/>
    <w:tmpl w:val="C8FE49AA"/>
    <w:lvl w:ilvl="0" w:tplc="0407000F">
      <w:start w:val="1"/>
      <w:numFmt w:val="decimal"/>
      <w:lvlText w:val="%1."/>
      <w:lvlJc w:val="left"/>
      <w:pPr>
        <w:ind w:left="3527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42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49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56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64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71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78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85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9287" w:hanging="180"/>
      </w:pPr>
      <w:rPr>
        <w:rFonts w:cs="Times New Roman"/>
      </w:rPr>
    </w:lvl>
  </w:abstractNum>
  <w:abstractNum w:abstractNumId="3" w15:restartNumberingAfterBreak="0">
    <w:nsid w:val="0A9A570F"/>
    <w:multiLevelType w:val="hybridMultilevel"/>
    <w:tmpl w:val="437A2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7000F">
      <w:start w:val="1"/>
      <w:numFmt w:val="decimal"/>
      <w:lvlText w:val="%3."/>
      <w:lvlJc w:val="left"/>
      <w:pPr>
        <w:ind w:left="2345" w:hanging="360"/>
      </w:pPr>
      <w:rPr>
        <w:rFonts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1C73"/>
    <w:multiLevelType w:val="hybridMultilevel"/>
    <w:tmpl w:val="5A76F324"/>
    <w:lvl w:ilvl="0" w:tplc="D0F03D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3D3"/>
    <w:multiLevelType w:val="hybridMultilevel"/>
    <w:tmpl w:val="CDFE14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892CF5"/>
    <w:multiLevelType w:val="hybridMultilevel"/>
    <w:tmpl w:val="F906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C2798"/>
    <w:multiLevelType w:val="hybridMultilevel"/>
    <w:tmpl w:val="652011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D24B30"/>
    <w:multiLevelType w:val="multilevel"/>
    <w:tmpl w:val="E87EE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96544"/>
    <w:multiLevelType w:val="hybridMultilevel"/>
    <w:tmpl w:val="B4FCA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03D6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5DF6"/>
    <w:multiLevelType w:val="hybridMultilevel"/>
    <w:tmpl w:val="7F62337A"/>
    <w:lvl w:ilvl="0" w:tplc="E6F6F6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866C7"/>
    <w:multiLevelType w:val="hybridMultilevel"/>
    <w:tmpl w:val="767E4EE0"/>
    <w:lvl w:ilvl="0" w:tplc="D0F03D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5405"/>
    <w:multiLevelType w:val="hybridMultilevel"/>
    <w:tmpl w:val="33165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03D6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57887"/>
    <w:multiLevelType w:val="hybridMultilevel"/>
    <w:tmpl w:val="5C4E6EEC"/>
    <w:lvl w:ilvl="0" w:tplc="D0F03D6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E210EE"/>
    <w:multiLevelType w:val="hybridMultilevel"/>
    <w:tmpl w:val="A6C8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80DB5"/>
    <w:multiLevelType w:val="hybridMultilevel"/>
    <w:tmpl w:val="03C04E34"/>
    <w:lvl w:ilvl="0" w:tplc="013CDD0C">
      <w:start w:val="2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0CB3"/>
    <w:multiLevelType w:val="hybridMultilevel"/>
    <w:tmpl w:val="C8FE49AA"/>
    <w:lvl w:ilvl="0" w:tplc="0407000F">
      <w:start w:val="1"/>
      <w:numFmt w:val="decimal"/>
      <w:lvlText w:val="%1."/>
      <w:lvlJc w:val="left"/>
      <w:pPr>
        <w:ind w:left="781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17" w15:restartNumberingAfterBreak="0">
    <w:nsid w:val="518401A8"/>
    <w:multiLevelType w:val="hybridMultilevel"/>
    <w:tmpl w:val="692AD94A"/>
    <w:lvl w:ilvl="0" w:tplc="D0F03D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159F"/>
    <w:multiLevelType w:val="hybridMultilevel"/>
    <w:tmpl w:val="93E65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03D6A">
      <w:start w:val="5"/>
      <w:numFmt w:val="bullet"/>
      <w:lvlText w:val="-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3F03"/>
    <w:multiLevelType w:val="hybridMultilevel"/>
    <w:tmpl w:val="F34A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F5CF9"/>
    <w:multiLevelType w:val="hybridMultilevel"/>
    <w:tmpl w:val="4DC4E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0E0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3058"/>
    <w:multiLevelType w:val="hybridMultilevel"/>
    <w:tmpl w:val="0D3AE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30205">
    <w:abstractNumId w:val="0"/>
  </w:num>
  <w:num w:numId="2" w16cid:durableId="352994745">
    <w:abstractNumId w:val="0"/>
  </w:num>
  <w:num w:numId="3" w16cid:durableId="1692342585">
    <w:abstractNumId w:val="0"/>
  </w:num>
  <w:num w:numId="4" w16cid:durableId="227962889">
    <w:abstractNumId w:val="0"/>
  </w:num>
  <w:num w:numId="5" w16cid:durableId="1932352197">
    <w:abstractNumId w:val="0"/>
  </w:num>
  <w:num w:numId="6" w16cid:durableId="959141828">
    <w:abstractNumId w:val="0"/>
  </w:num>
  <w:num w:numId="7" w16cid:durableId="1096707941">
    <w:abstractNumId w:val="0"/>
  </w:num>
  <w:num w:numId="8" w16cid:durableId="1029141264">
    <w:abstractNumId w:val="10"/>
  </w:num>
  <w:num w:numId="9" w16cid:durableId="965814205">
    <w:abstractNumId w:val="20"/>
  </w:num>
  <w:num w:numId="10" w16cid:durableId="824705239">
    <w:abstractNumId w:val="21"/>
  </w:num>
  <w:num w:numId="11" w16cid:durableId="315577370">
    <w:abstractNumId w:val="3"/>
  </w:num>
  <w:num w:numId="12" w16cid:durableId="1493981534">
    <w:abstractNumId w:val="16"/>
  </w:num>
  <w:num w:numId="13" w16cid:durableId="1146387243">
    <w:abstractNumId w:val="18"/>
  </w:num>
  <w:num w:numId="14" w16cid:durableId="1636567948">
    <w:abstractNumId w:val="17"/>
  </w:num>
  <w:num w:numId="15" w16cid:durableId="86705277">
    <w:abstractNumId w:val="13"/>
  </w:num>
  <w:num w:numId="16" w16cid:durableId="671370220">
    <w:abstractNumId w:val="2"/>
  </w:num>
  <w:num w:numId="17" w16cid:durableId="1571845631">
    <w:abstractNumId w:val="4"/>
  </w:num>
  <w:num w:numId="18" w16cid:durableId="1568228985">
    <w:abstractNumId w:val="12"/>
  </w:num>
  <w:num w:numId="19" w16cid:durableId="1390765639">
    <w:abstractNumId w:val="1"/>
  </w:num>
  <w:num w:numId="20" w16cid:durableId="1897622937">
    <w:abstractNumId w:val="9"/>
  </w:num>
  <w:num w:numId="21" w16cid:durableId="1096756512">
    <w:abstractNumId w:val="11"/>
  </w:num>
  <w:num w:numId="22" w16cid:durableId="2003384525">
    <w:abstractNumId w:val="7"/>
  </w:num>
  <w:num w:numId="23" w16cid:durableId="2036034337">
    <w:abstractNumId w:val="5"/>
  </w:num>
  <w:num w:numId="24" w16cid:durableId="481820924">
    <w:abstractNumId w:val="8"/>
  </w:num>
  <w:num w:numId="25" w16cid:durableId="1518958384">
    <w:abstractNumId w:val="15"/>
  </w:num>
  <w:num w:numId="26" w16cid:durableId="2046560284">
    <w:abstractNumId w:val="19"/>
  </w:num>
  <w:num w:numId="27" w16cid:durableId="1444417263">
    <w:abstractNumId w:val="14"/>
  </w:num>
  <w:num w:numId="28" w16cid:durableId="867645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BC"/>
    <w:rsid w:val="00044DCD"/>
    <w:rsid w:val="000B0CBB"/>
    <w:rsid w:val="000D797C"/>
    <w:rsid w:val="000E3EFC"/>
    <w:rsid w:val="000E7E89"/>
    <w:rsid w:val="00180135"/>
    <w:rsid w:val="001810DC"/>
    <w:rsid w:val="00186051"/>
    <w:rsid w:val="001A5939"/>
    <w:rsid w:val="001B13EC"/>
    <w:rsid w:val="001D2276"/>
    <w:rsid w:val="00201FD6"/>
    <w:rsid w:val="0020365B"/>
    <w:rsid w:val="00275AA5"/>
    <w:rsid w:val="00294186"/>
    <w:rsid w:val="00295675"/>
    <w:rsid w:val="002D13DE"/>
    <w:rsid w:val="002D1D24"/>
    <w:rsid w:val="002F40B2"/>
    <w:rsid w:val="00321452"/>
    <w:rsid w:val="0033727C"/>
    <w:rsid w:val="00347CEC"/>
    <w:rsid w:val="003B5A54"/>
    <w:rsid w:val="003C60F0"/>
    <w:rsid w:val="00403EC8"/>
    <w:rsid w:val="004400AE"/>
    <w:rsid w:val="00477E23"/>
    <w:rsid w:val="004846F5"/>
    <w:rsid w:val="00490C68"/>
    <w:rsid w:val="004A6B78"/>
    <w:rsid w:val="004C25E4"/>
    <w:rsid w:val="004C3753"/>
    <w:rsid w:val="004E0348"/>
    <w:rsid w:val="004E16E1"/>
    <w:rsid w:val="00501967"/>
    <w:rsid w:val="005735A4"/>
    <w:rsid w:val="00573ED4"/>
    <w:rsid w:val="00574411"/>
    <w:rsid w:val="005F1D4D"/>
    <w:rsid w:val="005F29BC"/>
    <w:rsid w:val="005F53CC"/>
    <w:rsid w:val="00600C1A"/>
    <w:rsid w:val="00601A03"/>
    <w:rsid w:val="00624E85"/>
    <w:rsid w:val="00696D73"/>
    <w:rsid w:val="006B2E0A"/>
    <w:rsid w:val="006B7080"/>
    <w:rsid w:val="006D0801"/>
    <w:rsid w:val="006D0843"/>
    <w:rsid w:val="006D76E8"/>
    <w:rsid w:val="00705264"/>
    <w:rsid w:val="00734307"/>
    <w:rsid w:val="00735862"/>
    <w:rsid w:val="00753F82"/>
    <w:rsid w:val="00756D32"/>
    <w:rsid w:val="00763043"/>
    <w:rsid w:val="00783413"/>
    <w:rsid w:val="007E000A"/>
    <w:rsid w:val="007F54C3"/>
    <w:rsid w:val="008150ED"/>
    <w:rsid w:val="00827423"/>
    <w:rsid w:val="00875CEB"/>
    <w:rsid w:val="008B5BD1"/>
    <w:rsid w:val="008F2C3F"/>
    <w:rsid w:val="008F3587"/>
    <w:rsid w:val="008F7EEB"/>
    <w:rsid w:val="00901B98"/>
    <w:rsid w:val="00906222"/>
    <w:rsid w:val="00973FB7"/>
    <w:rsid w:val="009973A9"/>
    <w:rsid w:val="009A2759"/>
    <w:rsid w:val="009B15B2"/>
    <w:rsid w:val="009C2E91"/>
    <w:rsid w:val="00A054CC"/>
    <w:rsid w:val="00A744DF"/>
    <w:rsid w:val="00A85A7F"/>
    <w:rsid w:val="00AB3E1A"/>
    <w:rsid w:val="00AC0C7A"/>
    <w:rsid w:val="00AC0E43"/>
    <w:rsid w:val="00AF18D2"/>
    <w:rsid w:val="00B31DEE"/>
    <w:rsid w:val="00B7275F"/>
    <w:rsid w:val="00B7780E"/>
    <w:rsid w:val="00B8430C"/>
    <w:rsid w:val="00BB0E87"/>
    <w:rsid w:val="00BB7FD0"/>
    <w:rsid w:val="00BD0BBA"/>
    <w:rsid w:val="00BE0D5A"/>
    <w:rsid w:val="00BE3611"/>
    <w:rsid w:val="00C00C41"/>
    <w:rsid w:val="00C04750"/>
    <w:rsid w:val="00C3035D"/>
    <w:rsid w:val="00C64865"/>
    <w:rsid w:val="00C72ED7"/>
    <w:rsid w:val="00C738B5"/>
    <w:rsid w:val="00C81EC7"/>
    <w:rsid w:val="00C8730C"/>
    <w:rsid w:val="00CD14AA"/>
    <w:rsid w:val="00CD2AD0"/>
    <w:rsid w:val="00CD4F99"/>
    <w:rsid w:val="00D244E8"/>
    <w:rsid w:val="00D36657"/>
    <w:rsid w:val="00D42756"/>
    <w:rsid w:val="00D5542B"/>
    <w:rsid w:val="00D91928"/>
    <w:rsid w:val="00DB1F7D"/>
    <w:rsid w:val="00E9541A"/>
    <w:rsid w:val="00EA092F"/>
    <w:rsid w:val="00EE75DD"/>
    <w:rsid w:val="00F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9F0213B"/>
  <w15:docId w15:val="{59CD8AA1-F4DF-CA40-AC49-A85411E7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F2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29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2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29BC"/>
    <w:rPr>
      <w:rFonts w:cs="Times New Roman"/>
    </w:rPr>
  </w:style>
  <w:style w:type="table" w:styleId="TableGrid">
    <w:name w:val="Table Grid"/>
    <w:basedOn w:val="TableNormal"/>
    <w:uiPriority w:val="99"/>
    <w:rsid w:val="005F29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rsid w:val="005F29BC"/>
    <w:pPr>
      <w:numPr>
        <w:numId w:val="2"/>
      </w:numPr>
      <w:spacing w:after="0" w:line="240" w:lineRule="auto"/>
    </w:pPr>
    <w:rPr>
      <w:rFonts w:ascii="Garamond" w:eastAsia="Times New Roman" w:hAnsi="Garamond"/>
      <w:sz w:val="24"/>
      <w:szCs w:val="24"/>
      <w:lang w:eastAsia="de-DE"/>
    </w:rPr>
  </w:style>
  <w:style w:type="paragraph" w:styleId="ListParagraph">
    <w:name w:val="List Paragraph"/>
    <w:basedOn w:val="Normal"/>
    <w:uiPriority w:val="99"/>
    <w:qFormat/>
    <w:rsid w:val="00044DC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441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E7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7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F358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7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F3587"/>
    <w:rPr>
      <w:rFonts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24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44E8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4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30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im.uka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06C7-8F2F-1B44-944D-04D9B6DD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MIT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n_heitzmann</dc:creator>
  <cp:lastModifiedBy>Fitim Uka</cp:lastModifiedBy>
  <cp:revision>3</cp:revision>
  <cp:lastPrinted>2024-06-30T20:50:00Z</cp:lastPrinted>
  <dcterms:created xsi:type="dcterms:W3CDTF">2024-06-30T20:51:00Z</dcterms:created>
  <dcterms:modified xsi:type="dcterms:W3CDTF">2024-09-29T10:09:00Z</dcterms:modified>
</cp:coreProperties>
</file>