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466"/>
        <w:gridCol w:w="254"/>
        <w:gridCol w:w="180"/>
        <w:gridCol w:w="989"/>
        <w:gridCol w:w="1425"/>
        <w:gridCol w:w="1194"/>
        <w:gridCol w:w="576"/>
        <w:gridCol w:w="2044"/>
      </w:tblGrid>
      <w:tr w:rsidR="00CF116F" w:rsidRPr="00AC19B3" w:rsidTr="00EF57F9">
        <w:tc>
          <w:tcPr>
            <w:tcW w:w="8856" w:type="dxa"/>
            <w:gridSpan w:val="9"/>
            <w:shd w:val="clear" w:color="auto" w:fill="B8CCE4"/>
          </w:tcPr>
          <w:p w:rsidR="00CF116F" w:rsidRPr="00AC19B3" w:rsidRDefault="00E56BA3" w:rsidP="00CF116F">
            <w:pPr>
              <w:pStyle w:val="NoSpacing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AC19B3">
              <w:rPr>
                <w:rFonts w:ascii="Calibri" w:hAnsi="Calibri"/>
                <w:b/>
                <w:lang w:val="en-GB"/>
              </w:rPr>
              <w:t>Basic information about subject - CURRICULUM</w:t>
            </w:r>
          </w:p>
        </w:tc>
      </w:tr>
      <w:tr w:rsidR="00987BB4" w:rsidRPr="00AC19B3" w:rsidTr="00183923">
        <w:tc>
          <w:tcPr>
            <w:tcW w:w="3617" w:type="dxa"/>
            <w:gridSpan w:val="5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B4171D">
              <w:rPr>
                <w:rFonts w:ascii="Calibri" w:hAnsi="Calibri"/>
                <w:b/>
                <w:szCs w:val="28"/>
              </w:rPr>
              <w:t xml:space="preserve">Academic Unit: </w:t>
            </w:r>
          </w:p>
        </w:tc>
        <w:tc>
          <w:tcPr>
            <w:tcW w:w="5239" w:type="dxa"/>
            <w:gridSpan w:val="4"/>
          </w:tcPr>
          <w:p w:rsidR="00987BB4" w:rsidRPr="00B4171D" w:rsidRDefault="00987BB4" w:rsidP="00370B54">
            <w:pPr>
              <w:pStyle w:val="NoSpacing"/>
              <w:rPr>
                <w:szCs w:val="28"/>
              </w:rPr>
            </w:pPr>
            <w:r w:rsidRPr="00B4171D">
              <w:rPr>
                <w:szCs w:val="28"/>
              </w:rPr>
              <w:t>Faculty of Mechanical Engineering</w:t>
            </w:r>
          </w:p>
        </w:tc>
      </w:tr>
      <w:tr w:rsidR="00987BB4" w:rsidRPr="00AC19B3" w:rsidTr="00183923">
        <w:tc>
          <w:tcPr>
            <w:tcW w:w="3617" w:type="dxa"/>
            <w:gridSpan w:val="5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B4171D">
              <w:rPr>
                <w:rFonts w:ascii="Calibri" w:hAnsi="Calibri"/>
                <w:b/>
                <w:szCs w:val="28"/>
              </w:rPr>
              <w:t>Department:</w:t>
            </w:r>
          </w:p>
        </w:tc>
        <w:tc>
          <w:tcPr>
            <w:tcW w:w="5239" w:type="dxa"/>
            <w:gridSpan w:val="4"/>
          </w:tcPr>
          <w:p w:rsidR="00987BB4" w:rsidRPr="00B4171D" w:rsidRDefault="00B45BBD" w:rsidP="00370B54">
            <w:pPr>
              <w:pStyle w:val="NoSpacing"/>
            </w:pPr>
            <w:r>
              <w:t>Production and Industrial Engineering Management</w:t>
            </w:r>
          </w:p>
        </w:tc>
      </w:tr>
      <w:tr w:rsidR="00987BB4" w:rsidRPr="00AC19B3" w:rsidTr="00183923">
        <w:tc>
          <w:tcPr>
            <w:tcW w:w="3617" w:type="dxa"/>
            <w:gridSpan w:val="5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B4171D">
              <w:rPr>
                <w:rFonts w:ascii="Calibri" w:hAnsi="Calibri"/>
                <w:b/>
                <w:szCs w:val="28"/>
              </w:rPr>
              <w:t>Title of subject:</w:t>
            </w:r>
          </w:p>
        </w:tc>
        <w:tc>
          <w:tcPr>
            <w:tcW w:w="5239" w:type="dxa"/>
            <w:gridSpan w:val="4"/>
          </w:tcPr>
          <w:p w:rsidR="00987BB4" w:rsidRPr="00AC19B3" w:rsidRDefault="00D61906" w:rsidP="00E8508B">
            <w:pPr>
              <w:pStyle w:val="NoSpacing"/>
              <w:rPr>
                <w:lang w:val="en-GB"/>
              </w:rPr>
            </w:pPr>
            <w:r w:rsidRPr="00D61906">
              <w:rPr>
                <w:b/>
                <w:lang w:val="en-GB"/>
              </w:rPr>
              <w:t>Manufacturing Workstation Design</w:t>
            </w:r>
          </w:p>
        </w:tc>
      </w:tr>
      <w:tr w:rsidR="00987BB4" w:rsidRPr="00AC19B3" w:rsidTr="00183923">
        <w:tc>
          <w:tcPr>
            <w:tcW w:w="3617" w:type="dxa"/>
            <w:gridSpan w:val="5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 w:rsidRPr="00B4171D">
              <w:rPr>
                <w:rFonts w:ascii="Calibri" w:hAnsi="Calibri"/>
                <w:b/>
                <w:sz w:val="22"/>
                <w:szCs w:val="28"/>
              </w:rPr>
              <w:t>Level of study:</w:t>
            </w:r>
          </w:p>
        </w:tc>
        <w:tc>
          <w:tcPr>
            <w:tcW w:w="5239" w:type="dxa"/>
            <w:gridSpan w:val="4"/>
          </w:tcPr>
          <w:p w:rsidR="00987BB4" w:rsidRPr="00AC19B3" w:rsidRDefault="00987BB4" w:rsidP="00FB050B">
            <w:pPr>
              <w:pStyle w:val="NoSpacing"/>
              <w:rPr>
                <w:sz w:val="22"/>
                <w:szCs w:val="22"/>
                <w:lang w:val="en-GB"/>
              </w:rPr>
            </w:pPr>
            <w:r w:rsidRPr="00AC19B3">
              <w:rPr>
                <w:sz w:val="22"/>
                <w:szCs w:val="22"/>
                <w:lang w:val="en-GB"/>
              </w:rPr>
              <w:t>Master</w:t>
            </w:r>
          </w:p>
        </w:tc>
      </w:tr>
      <w:tr w:rsidR="00987BB4" w:rsidRPr="00AC19B3" w:rsidTr="00183923">
        <w:tc>
          <w:tcPr>
            <w:tcW w:w="3617" w:type="dxa"/>
            <w:gridSpan w:val="5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 w:rsidRPr="00B4171D">
              <w:rPr>
                <w:rFonts w:ascii="Calibri" w:hAnsi="Calibri"/>
                <w:b/>
                <w:sz w:val="22"/>
                <w:szCs w:val="28"/>
              </w:rPr>
              <w:t>Status of subject:</w:t>
            </w:r>
          </w:p>
        </w:tc>
        <w:tc>
          <w:tcPr>
            <w:tcW w:w="5239" w:type="dxa"/>
            <w:gridSpan w:val="4"/>
          </w:tcPr>
          <w:p w:rsidR="00987BB4" w:rsidRPr="00AC19B3" w:rsidRDefault="00987BB4" w:rsidP="00AC19B3">
            <w:pPr>
              <w:pStyle w:val="NoSpacing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Mandatory</w:t>
            </w:r>
          </w:p>
        </w:tc>
      </w:tr>
      <w:tr w:rsidR="00987BB4" w:rsidRPr="00AC19B3" w:rsidTr="00183923">
        <w:tc>
          <w:tcPr>
            <w:tcW w:w="3617" w:type="dxa"/>
            <w:gridSpan w:val="5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 w:rsidRPr="00B4171D">
              <w:rPr>
                <w:rFonts w:ascii="Calibri" w:hAnsi="Calibri"/>
                <w:b/>
                <w:sz w:val="22"/>
                <w:szCs w:val="28"/>
              </w:rPr>
              <w:t>Semester:</w:t>
            </w:r>
          </w:p>
        </w:tc>
        <w:tc>
          <w:tcPr>
            <w:tcW w:w="5239" w:type="dxa"/>
            <w:gridSpan w:val="4"/>
          </w:tcPr>
          <w:p w:rsidR="00987BB4" w:rsidRPr="00AC19B3" w:rsidRDefault="00B45BBD" w:rsidP="00FB050B">
            <w:pPr>
              <w:pStyle w:val="NoSpacing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="00D61906">
              <w:rPr>
                <w:sz w:val="22"/>
                <w:szCs w:val="22"/>
                <w:lang w:val="en-GB"/>
              </w:rPr>
              <w:t>I (VII)</w:t>
            </w:r>
          </w:p>
        </w:tc>
      </w:tr>
      <w:tr w:rsidR="00987BB4" w:rsidRPr="00AC19B3" w:rsidTr="00183923">
        <w:tc>
          <w:tcPr>
            <w:tcW w:w="3617" w:type="dxa"/>
            <w:gridSpan w:val="5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 w:rsidRPr="00B4171D">
              <w:rPr>
                <w:rFonts w:ascii="Calibri" w:hAnsi="Calibri"/>
                <w:b/>
                <w:sz w:val="22"/>
                <w:szCs w:val="28"/>
              </w:rPr>
              <w:t>Number of hours per week:</w:t>
            </w:r>
          </w:p>
        </w:tc>
        <w:tc>
          <w:tcPr>
            <w:tcW w:w="5239" w:type="dxa"/>
            <w:gridSpan w:val="4"/>
          </w:tcPr>
          <w:p w:rsidR="00987BB4" w:rsidRPr="00AC19B3" w:rsidRDefault="00987BB4" w:rsidP="00FB050B">
            <w:pPr>
              <w:pStyle w:val="NoSpacing"/>
              <w:rPr>
                <w:sz w:val="22"/>
                <w:szCs w:val="22"/>
                <w:lang w:val="en-GB"/>
              </w:rPr>
            </w:pPr>
            <w:r w:rsidRPr="00AC19B3">
              <w:rPr>
                <w:sz w:val="22"/>
                <w:szCs w:val="22"/>
                <w:lang w:val="en-GB"/>
              </w:rPr>
              <w:t>2+2</w:t>
            </w:r>
          </w:p>
        </w:tc>
      </w:tr>
      <w:tr w:rsidR="00987BB4" w:rsidRPr="00AC19B3" w:rsidTr="00183923">
        <w:tc>
          <w:tcPr>
            <w:tcW w:w="3617" w:type="dxa"/>
            <w:gridSpan w:val="5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 w:rsidRPr="00B4171D">
              <w:rPr>
                <w:rFonts w:ascii="Calibri" w:hAnsi="Calibri"/>
                <w:b/>
                <w:sz w:val="22"/>
                <w:szCs w:val="28"/>
              </w:rPr>
              <w:t>ECTS value:</w:t>
            </w:r>
          </w:p>
        </w:tc>
        <w:tc>
          <w:tcPr>
            <w:tcW w:w="5239" w:type="dxa"/>
            <w:gridSpan w:val="4"/>
          </w:tcPr>
          <w:p w:rsidR="00987BB4" w:rsidRPr="00AC19B3" w:rsidRDefault="00987BB4" w:rsidP="00FB050B">
            <w:pPr>
              <w:pStyle w:val="NoSpacing"/>
              <w:rPr>
                <w:sz w:val="22"/>
                <w:szCs w:val="22"/>
                <w:lang w:val="en-GB"/>
              </w:rPr>
            </w:pPr>
            <w:r w:rsidRPr="00AC19B3">
              <w:rPr>
                <w:sz w:val="22"/>
                <w:szCs w:val="22"/>
                <w:lang w:val="en-GB"/>
              </w:rPr>
              <w:t>6</w:t>
            </w:r>
          </w:p>
        </w:tc>
      </w:tr>
      <w:tr w:rsidR="00987BB4" w:rsidRPr="00AC19B3" w:rsidTr="00183923">
        <w:tc>
          <w:tcPr>
            <w:tcW w:w="3617" w:type="dxa"/>
            <w:gridSpan w:val="5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 w:rsidRPr="00B4171D">
              <w:rPr>
                <w:rFonts w:ascii="Calibri" w:hAnsi="Calibri"/>
                <w:b/>
                <w:sz w:val="22"/>
                <w:szCs w:val="28"/>
              </w:rPr>
              <w:t>Teacher of the subject:</w:t>
            </w:r>
          </w:p>
        </w:tc>
        <w:tc>
          <w:tcPr>
            <w:tcW w:w="5239" w:type="dxa"/>
            <w:gridSpan w:val="4"/>
          </w:tcPr>
          <w:p w:rsidR="00987BB4" w:rsidRPr="00AC19B3" w:rsidRDefault="00B45BBD" w:rsidP="00B45BBD">
            <w:pPr>
              <w:pStyle w:val="NoSpacing"/>
              <w:rPr>
                <w:b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Prof. ass</w:t>
            </w:r>
            <w:r w:rsidR="00987BB4" w:rsidRPr="00AC19B3">
              <w:rPr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Ferit Idrizi</w:t>
            </w:r>
          </w:p>
        </w:tc>
      </w:tr>
      <w:tr w:rsidR="00E56BA3" w:rsidRPr="00AC19B3" w:rsidTr="00EF57F9">
        <w:tc>
          <w:tcPr>
            <w:tcW w:w="8856" w:type="dxa"/>
            <w:gridSpan w:val="9"/>
            <w:shd w:val="clear" w:color="auto" w:fill="B8CCE4"/>
          </w:tcPr>
          <w:p w:rsidR="00E56BA3" w:rsidRPr="00AC19B3" w:rsidRDefault="00E56BA3" w:rsidP="00CF116F">
            <w:pPr>
              <w:pStyle w:val="NoSpacing"/>
              <w:rPr>
                <w:rFonts w:ascii="Calibri" w:hAnsi="Calibri"/>
                <w:sz w:val="12"/>
                <w:lang w:val="en-GB"/>
              </w:rPr>
            </w:pPr>
          </w:p>
        </w:tc>
      </w:tr>
      <w:tr w:rsidR="00987BB4" w:rsidRPr="00AC19B3" w:rsidTr="002579F2">
        <w:tc>
          <w:tcPr>
            <w:tcW w:w="2628" w:type="dxa"/>
            <w:gridSpan w:val="4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Subject description:</w:t>
            </w:r>
          </w:p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6228" w:type="dxa"/>
            <w:gridSpan w:val="5"/>
          </w:tcPr>
          <w:p w:rsidR="003E4FDA" w:rsidRPr="000E0FDC" w:rsidRDefault="00987BB4" w:rsidP="000E0F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70DA6">
              <w:rPr>
                <w:lang w:val="en-GB"/>
              </w:rPr>
              <w:t xml:space="preserve">Introduction, </w:t>
            </w:r>
            <w:r w:rsidR="003E4FDA">
              <w:rPr>
                <w:lang w:val="en-GB"/>
              </w:rPr>
              <w:t xml:space="preserve">manufacturing as a system. The concept of Process. </w:t>
            </w:r>
            <w:r w:rsidR="000E0FDC" w:rsidRPr="000E0FDC">
              <w:rPr>
                <w:lang w:val="en-GB"/>
              </w:rPr>
              <w:t>Workplace</w:t>
            </w:r>
            <w:r w:rsidR="000E0FDC">
              <w:rPr>
                <w:lang w:val="en-GB"/>
              </w:rPr>
              <w:t xml:space="preserve"> o</w:t>
            </w:r>
            <w:r w:rsidR="000E0FDC" w:rsidRPr="000E0FDC">
              <w:rPr>
                <w:lang w:val="en-GB"/>
              </w:rPr>
              <w:t>rganization</w:t>
            </w:r>
            <w:r w:rsidR="000E0FDC">
              <w:rPr>
                <w:lang w:val="en-GB"/>
              </w:rPr>
              <w:t xml:space="preserve"> Current workstation </w:t>
            </w:r>
            <w:r w:rsidR="000E0FDC" w:rsidRPr="000E0FDC">
              <w:rPr>
                <w:lang w:val="en-GB"/>
              </w:rPr>
              <w:t>design</w:t>
            </w:r>
            <w:r w:rsidR="000E0FDC">
              <w:rPr>
                <w:lang w:val="en-GB"/>
              </w:rPr>
              <w:t xml:space="preserve"> </w:t>
            </w:r>
            <w:r w:rsidR="000E0FDC" w:rsidRPr="000E0FDC">
              <w:rPr>
                <w:lang w:val="en-GB"/>
              </w:rPr>
              <w:t>process</w:t>
            </w:r>
            <w:r w:rsidR="000E0FDC">
              <w:rPr>
                <w:lang w:val="en-GB"/>
              </w:rPr>
              <w:t>.</w:t>
            </w:r>
            <w:r w:rsidR="000E0FDC" w:rsidRPr="000E0FDC">
              <w:rPr>
                <w:lang w:val="en-GB"/>
              </w:rPr>
              <w:t xml:space="preserve"> Mapping of current process</w:t>
            </w:r>
            <w:r w:rsidR="000E0FDC">
              <w:rPr>
                <w:lang w:val="en-GB"/>
              </w:rPr>
              <w:t xml:space="preserve"> .</w:t>
            </w:r>
            <w:r w:rsidR="003E4FDA">
              <w:rPr>
                <w:lang w:val="en-GB"/>
              </w:rPr>
              <w:t xml:space="preserve">Workstation, workflow and </w:t>
            </w:r>
            <w:r w:rsidR="003E4FDA" w:rsidRPr="003E4FDA">
              <w:rPr>
                <w:lang w:val="en-GB"/>
              </w:rPr>
              <w:t>manufacturing workflow chart</w:t>
            </w:r>
            <w:r w:rsidR="003E4FDA">
              <w:rPr>
                <w:lang w:val="en-GB"/>
              </w:rPr>
              <w:t>.</w:t>
            </w:r>
            <w:r w:rsidRPr="00A70DA6">
              <w:rPr>
                <w:lang w:val="en-GB"/>
              </w:rPr>
              <w:t xml:space="preserve"> </w:t>
            </w:r>
            <w:r w:rsidR="000E0FDC" w:rsidRPr="000E0FDC">
              <w:rPr>
                <w:lang w:val="en-GB"/>
              </w:rPr>
              <w:t>Materials</w:t>
            </w:r>
            <w:r w:rsidR="000E0FDC">
              <w:rPr>
                <w:lang w:val="en-GB"/>
              </w:rPr>
              <w:t xml:space="preserve"> </w:t>
            </w:r>
            <w:r w:rsidR="000E0FDC" w:rsidRPr="000E0FDC">
              <w:rPr>
                <w:lang w:val="en-GB"/>
              </w:rPr>
              <w:t>exposure</w:t>
            </w:r>
            <w:r w:rsidR="000E0FDC">
              <w:rPr>
                <w:lang w:val="en-GB"/>
              </w:rPr>
              <w:t xml:space="preserve"> </w:t>
            </w:r>
            <w:r w:rsidR="000E0FDC" w:rsidRPr="000E0FDC">
              <w:rPr>
                <w:lang w:val="en-GB"/>
              </w:rPr>
              <w:t>and</w:t>
            </w:r>
            <w:r w:rsidR="000E0FDC">
              <w:rPr>
                <w:lang w:val="en-GB"/>
              </w:rPr>
              <w:t xml:space="preserve"> </w:t>
            </w:r>
            <w:r w:rsidR="000E0FDC" w:rsidRPr="000E0FDC">
              <w:rPr>
                <w:lang w:val="en-GB"/>
              </w:rPr>
              <w:t>materials</w:t>
            </w:r>
            <w:r w:rsidR="000E0FDC">
              <w:rPr>
                <w:lang w:val="en-GB"/>
              </w:rPr>
              <w:t xml:space="preserve"> </w:t>
            </w:r>
            <w:r w:rsidR="000E0FDC" w:rsidRPr="000E0FDC">
              <w:rPr>
                <w:lang w:val="en-GB"/>
              </w:rPr>
              <w:t>feeding</w:t>
            </w:r>
            <w:r w:rsidR="000E0FDC">
              <w:rPr>
                <w:lang w:val="en-GB"/>
              </w:rPr>
              <w:t xml:space="preserve">. </w:t>
            </w:r>
            <w:r w:rsidR="003E4FDA">
              <w:rPr>
                <w:lang w:val="en-GB"/>
              </w:rPr>
              <w:t>T</w:t>
            </w:r>
            <w:r w:rsidRPr="00A70DA6">
              <w:rPr>
                <w:lang w:val="en-GB"/>
              </w:rPr>
              <w:t xml:space="preserve">he general guidelines for </w:t>
            </w:r>
            <w:r>
              <w:rPr>
                <w:lang w:val="en-GB"/>
              </w:rPr>
              <w:t>designing</w:t>
            </w:r>
            <w:r w:rsidRPr="00A70DA6">
              <w:rPr>
                <w:lang w:val="en-GB"/>
              </w:rPr>
              <w:t>, production</w:t>
            </w:r>
            <w:r>
              <w:rPr>
                <w:sz w:val="22"/>
                <w:lang w:val="en-GB"/>
              </w:rPr>
              <w:t xml:space="preserve"> systems design stages</w:t>
            </w:r>
            <w:r w:rsidRPr="00A70DA6">
              <w:rPr>
                <w:lang w:val="en-GB"/>
              </w:rPr>
              <w:t xml:space="preserve">, creation of working </w:t>
            </w:r>
            <w:r>
              <w:rPr>
                <w:lang w:val="en-GB"/>
              </w:rPr>
              <w:t xml:space="preserve">conditions, </w:t>
            </w:r>
            <w:r w:rsidRPr="00A70DA6">
              <w:rPr>
                <w:lang w:val="en-GB"/>
              </w:rPr>
              <w:t xml:space="preserve">calculation of production capacity, calculation of production areas, </w:t>
            </w:r>
            <w:r>
              <w:rPr>
                <w:lang w:val="en-GB"/>
              </w:rPr>
              <w:t xml:space="preserve">material handling, </w:t>
            </w:r>
            <w:r w:rsidRPr="00A70DA6">
              <w:rPr>
                <w:lang w:val="en-GB"/>
              </w:rPr>
              <w:t>working process</w:t>
            </w:r>
            <w:r>
              <w:rPr>
                <w:lang w:val="en-GB"/>
              </w:rPr>
              <w:t xml:space="preserve"> </w:t>
            </w:r>
            <w:r w:rsidRPr="00A70DA6">
              <w:rPr>
                <w:lang w:val="en-GB"/>
              </w:rPr>
              <w:t xml:space="preserve">diagram, </w:t>
            </w:r>
            <w:r>
              <w:rPr>
                <w:lang w:val="en-GB"/>
              </w:rPr>
              <w:t xml:space="preserve">industrial </w:t>
            </w:r>
            <w:r w:rsidR="000E0FDC">
              <w:rPr>
                <w:lang w:val="en-GB"/>
              </w:rPr>
              <w:t>conveyor system design. D</w:t>
            </w:r>
            <w:r w:rsidRPr="00A70DA6">
              <w:rPr>
                <w:lang w:val="en-GB"/>
              </w:rPr>
              <w:t xml:space="preserve">etermination of the </w:t>
            </w:r>
            <w:r>
              <w:rPr>
                <w:lang w:val="en-GB"/>
              </w:rPr>
              <w:t xml:space="preserve">needed space, determination of </w:t>
            </w:r>
            <w:r w:rsidRPr="00A70DA6">
              <w:rPr>
                <w:lang w:val="en-GB"/>
              </w:rPr>
              <w:t xml:space="preserve">the location of the </w:t>
            </w:r>
            <w:r>
              <w:rPr>
                <w:lang w:val="en-GB"/>
              </w:rPr>
              <w:t xml:space="preserve">production </w:t>
            </w:r>
            <w:r w:rsidRPr="00A70DA6">
              <w:rPr>
                <w:lang w:val="en-GB"/>
              </w:rPr>
              <w:t>system</w:t>
            </w:r>
            <w:r>
              <w:rPr>
                <w:lang w:val="en-GB"/>
              </w:rPr>
              <w:t xml:space="preserve">s with </w:t>
            </w:r>
            <w:r w:rsidRPr="00A70DA6">
              <w:rPr>
                <w:lang w:val="en-GB"/>
              </w:rPr>
              <w:t xml:space="preserve">Matrix </w:t>
            </w:r>
            <w:r>
              <w:rPr>
                <w:lang w:val="en-GB"/>
              </w:rPr>
              <w:t>from</w:t>
            </w:r>
            <w:r w:rsidRPr="00A70DA6">
              <w:rPr>
                <w:lang w:val="en-GB"/>
              </w:rPr>
              <w:t>/</w:t>
            </w:r>
            <w:r>
              <w:rPr>
                <w:lang w:val="en-GB"/>
              </w:rPr>
              <w:t>to</w:t>
            </w:r>
            <w:r w:rsidRPr="00A70DA6">
              <w:rPr>
                <w:lang w:val="en-GB"/>
              </w:rPr>
              <w:t xml:space="preserve">, optimal </w:t>
            </w:r>
            <w:r>
              <w:rPr>
                <w:lang w:val="en-GB"/>
              </w:rPr>
              <w:t xml:space="preserve">form of </w:t>
            </w:r>
            <w:r w:rsidRPr="00A70DA6">
              <w:rPr>
                <w:lang w:val="en-GB"/>
              </w:rPr>
              <w:t xml:space="preserve">spatial structures, </w:t>
            </w:r>
            <w:r>
              <w:rPr>
                <w:lang w:val="en-GB"/>
              </w:rPr>
              <w:t xml:space="preserve">triangle methods, </w:t>
            </w:r>
            <w:r w:rsidR="00FB09D2">
              <w:rPr>
                <w:lang w:val="en-GB"/>
              </w:rPr>
              <w:t>Hungarian</w:t>
            </w:r>
            <w:r>
              <w:rPr>
                <w:lang w:val="en-GB"/>
              </w:rPr>
              <w:t xml:space="preserve"> </w:t>
            </w:r>
            <w:r w:rsidRPr="00A70DA6">
              <w:rPr>
                <w:lang w:val="en-GB"/>
              </w:rPr>
              <w:t>method.</w:t>
            </w:r>
          </w:p>
        </w:tc>
      </w:tr>
      <w:tr w:rsidR="00987BB4" w:rsidRPr="00AC19B3" w:rsidTr="002579F2">
        <w:tc>
          <w:tcPr>
            <w:tcW w:w="2628" w:type="dxa"/>
            <w:gridSpan w:val="4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The aim of the subject:</w:t>
            </w:r>
          </w:p>
        </w:tc>
        <w:tc>
          <w:tcPr>
            <w:tcW w:w="6228" w:type="dxa"/>
            <w:gridSpan w:val="5"/>
          </w:tcPr>
          <w:p w:rsidR="00987BB4" w:rsidRPr="005152AB" w:rsidRDefault="00987BB4" w:rsidP="005152A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Critic </w:t>
            </w:r>
            <w:r w:rsidRPr="00A70DA6">
              <w:rPr>
                <w:lang w:val="en-GB"/>
              </w:rPr>
              <w:t xml:space="preserve">study of basic </w:t>
            </w:r>
            <w:r>
              <w:rPr>
                <w:lang w:val="en-GB"/>
              </w:rPr>
              <w:t xml:space="preserve">factory </w:t>
            </w:r>
            <w:r w:rsidRPr="00A70DA6">
              <w:rPr>
                <w:lang w:val="en-GB"/>
              </w:rPr>
              <w:t xml:space="preserve">design parameters: general guidelines </w:t>
            </w:r>
            <w:r>
              <w:rPr>
                <w:lang w:val="en-GB"/>
              </w:rPr>
              <w:t xml:space="preserve">of factory </w:t>
            </w:r>
            <w:r w:rsidRPr="00A70DA6">
              <w:rPr>
                <w:lang w:val="en-GB"/>
              </w:rPr>
              <w:t xml:space="preserve">design stages </w:t>
            </w:r>
            <w:r>
              <w:rPr>
                <w:lang w:val="en-GB"/>
              </w:rPr>
              <w:t xml:space="preserve">starting </w:t>
            </w:r>
            <w:r w:rsidRPr="00A70DA6">
              <w:rPr>
                <w:lang w:val="en-GB"/>
              </w:rPr>
              <w:t xml:space="preserve">from conceptual model to </w:t>
            </w:r>
            <w:r>
              <w:rPr>
                <w:lang w:val="en-GB"/>
              </w:rPr>
              <w:t xml:space="preserve">final </w:t>
            </w:r>
            <w:r w:rsidRPr="00A70DA6">
              <w:rPr>
                <w:lang w:val="en-GB"/>
              </w:rPr>
              <w:t>production (technological line design).</w:t>
            </w:r>
          </w:p>
        </w:tc>
      </w:tr>
      <w:tr w:rsidR="00987BB4" w:rsidRPr="00AC19B3" w:rsidTr="002579F2">
        <w:tc>
          <w:tcPr>
            <w:tcW w:w="2628" w:type="dxa"/>
            <w:gridSpan w:val="4"/>
          </w:tcPr>
          <w:p w:rsidR="00987BB4" w:rsidRPr="00B4171D" w:rsidRDefault="00987BB4" w:rsidP="00370B5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Expectations</w:t>
            </w:r>
          </w:p>
        </w:tc>
        <w:tc>
          <w:tcPr>
            <w:tcW w:w="6228" w:type="dxa"/>
            <w:gridSpan w:val="5"/>
          </w:tcPr>
          <w:p w:rsidR="00987BB4" w:rsidRPr="00D07B75" w:rsidRDefault="00987BB4" w:rsidP="005152AB">
            <w:pPr>
              <w:rPr>
                <w:lang w:val="en-US"/>
              </w:rPr>
            </w:pPr>
            <w:r w:rsidRPr="00D07B75">
              <w:rPr>
                <w:lang w:val="en-US"/>
              </w:rPr>
              <w:t xml:space="preserve">Students will </w:t>
            </w:r>
            <w:r>
              <w:rPr>
                <w:lang w:val="en-US"/>
              </w:rPr>
              <w:t>learn</w:t>
            </w:r>
            <w:r w:rsidRPr="00D07B75">
              <w:rPr>
                <w:lang w:val="en-US"/>
              </w:rPr>
              <w:t>:</w:t>
            </w:r>
          </w:p>
          <w:p w:rsidR="00987BB4" w:rsidRPr="005152AB" w:rsidRDefault="00987BB4" w:rsidP="000E0FD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Critic </w:t>
            </w:r>
            <w:r w:rsidRPr="00A70DA6">
              <w:rPr>
                <w:lang w:val="en-GB"/>
              </w:rPr>
              <w:t xml:space="preserve">study of </w:t>
            </w:r>
            <w:r w:rsidR="000E0FDC">
              <w:rPr>
                <w:lang w:val="en-GB"/>
              </w:rPr>
              <w:t>workstation</w:t>
            </w:r>
            <w:r>
              <w:rPr>
                <w:lang w:val="en-GB"/>
              </w:rPr>
              <w:t xml:space="preserve"> </w:t>
            </w:r>
            <w:r w:rsidRPr="00A70DA6">
              <w:rPr>
                <w:lang w:val="en-GB"/>
              </w:rPr>
              <w:t xml:space="preserve">design parameters </w:t>
            </w:r>
            <w:r>
              <w:rPr>
                <w:lang w:val="en-GB"/>
              </w:rPr>
              <w:t xml:space="preserve">starting </w:t>
            </w:r>
            <w:r w:rsidRPr="00A70DA6">
              <w:rPr>
                <w:lang w:val="en-GB"/>
              </w:rPr>
              <w:t xml:space="preserve">from conceptual project, </w:t>
            </w:r>
            <w:r>
              <w:rPr>
                <w:lang w:val="en-GB"/>
              </w:rPr>
              <w:t xml:space="preserve">to final one as well as </w:t>
            </w:r>
            <w:r w:rsidRPr="00A70DA6">
              <w:rPr>
                <w:lang w:val="en-GB"/>
              </w:rPr>
              <w:t xml:space="preserve">the entire </w:t>
            </w:r>
            <w:r w:rsidR="000E0FDC">
              <w:rPr>
                <w:lang w:val="en-GB"/>
              </w:rPr>
              <w:t>manufacturing structure</w:t>
            </w:r>
            <w:r w:rsidRPr="00A70DA6">
              <w:rPr>
                <w:lang w:val="en-GB"/>
              </w:rPr>
              <w:t xml:space="preserve">, to </w:t>
            </w:r>
            <w:r>
              <w:rPr>
                <w:lang w:val="en-GB"/>
              </w:rPr>
              <w:t xml:space="preserve">make possible production achievement. </w:t>
            </w:r>
          </w:p>
        </w:tc>
      </w:tr>
      <w:tr w:rsidR="00DB779A" w:rsidRPr="00AC19B3" w:rsidTr="00EF57F9">
        <w:tc>
          <w:tcPr>
            <w:tcW w:w="8856" w:type="dxa"/>
            <w:gridSpan w:val="9"/>
            <w:shd w:val="clear" w:color="auto" w:fill="B8CCE4"/>
          </w:tcPr>
          <w:p w:rsidR="00DB779A" w:rsidRPr="00AC19B3" w:rsidRDefault="00DB779A" w:rsidP="00183923">
            <w:pPr>
              <w:pStyle w:val="NoSpacing"/>
              <w:jc w:val="center"/>
              <w:rPr>
                <w:rFonts w:ascii="Calibri" w:hAnsi="Calibri"/>
                <w:b/>
                <w:lang w:val="en-GB"/>
              </w:rPr>
            </w:pPr>
            <w:r w:rsidRPr="00AC19B3">
              <w:rPr>
                <w:rFonts w:ascii="Calibri" w:hAnsi="Calibri"/>
                <w:b/>
                <w:sz w:val="20"/>
                <w:lang w:val="en-GB"/>
              </w:rPr>
              <w:t>Contribution in the load of student (which should correspond with results of gain of the student)</w:t>
            </w:r>
          </w:p>
        </w:tc>
      </w:tr>
      <w:tr w:rsidR="00DB779A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B8CCE4"/>
          </w:tcPr>
          <w:p w:rsidR="00DB779A" w:rsidRPr="00AC19B3" w:rsidRDefault="00DB779A" w:rsidP="00C5104A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Activity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DB779A" w:rsidRPr="00AC19B3" w:rsidRDefault="00DB779A" w:rsidP="00C5104A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Hours 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DB779A" w:rsidRPr="00AC19B3" w:rsidRDefault="00DB779A" w:rsidP="00C5104A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b/>
                <w:sz w:val="22"/>
                <w:szCs w:val="22"/>
                <w:lang w:val="en-GB"/>
              </w:rPr>
              <w:t>Days/Weeks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DB779A" w:rsidRPr="00AC19B3" w:rsidRDefault="00DB779A" w:rsidP="00C5104A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Total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Lectures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30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Theoric /lab excercises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30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Practical 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2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Contacts with teacher/consultations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 xml:space="preserve">Practice in field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sz w:val="22"/>
                <w:szCs w:val="22"/>
                <w:lang w:val="en-GB"/>
              </w:rPr>
            </w:pPr>
            <w:r w:rsidRPr="00AC19B3"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sz w:val="22"/>
                <w:szCs w:val="22"/>
                <w:lang w:val="en-GB"/>
              </w:rPr>
            </w:pPr>
            <w:r w:rsidRPr="00AC19B3"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sz w:val="22"/>
                <w:szCs w:val="22"/>
                <w:lang w:val="en-GB"/>
              </w:rPr>
            </w:pPr>
            <w:r w:rsidRPr="00AC19B3">
              <w:rPr>
                <w:sz w:val="22"/>
                <w:szCs w:val="22"/>
                <w:lang w:val="en-GB"/>
              </w:rPr>
              <w:t>0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Test</w:t>
            </w: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 xml:space="preserve">s, seminars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9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Homework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45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S</w:t>
            </w: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 xml:space="preserve">elf study 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time </w:t>
            </w: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of student</w:t>
            </w:r>
          </w:p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(in library or at home)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30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Final preparation for exam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10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Time spent in evaluation</w:t>
            </w:r>
          </w:p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(tests, questionnaire, final exam)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F4331E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C19B3">
              <w:rPr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987BB4" w:rsidRPr="00AC19B3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87BB4" w:rsidRPr="00B4171D" w:rsidRDefault="00987BB4" w:rsidP="00370B5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4171D">
              <w:rPr>
                <w:rFonts w:ascii="Calibri" w:hAnsi="Calibri" w:cs="Arial"/>
                <w:sz w:val="22"/>
                <w:szCs w:val="22"/>
                <w:lang w:val="en-US"/>
              </w:rPr>
              <w:t>Projects, presentations, etc.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7BB4" w:rsidRPr="00AC19B3" w:rsidRDefault="00987BB4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0</w:t>
            </w:r>
          </w:p>
        </w:tc>
      </w:tr>
      <w:tr w:rsidR="00DB779A" w:rsidRPr="00AC19B3" w:rsidTr="002579F2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99CCFF"/>
          </w:tcPr>
          <w:p w:rsidR="00DB779A" w:rsidRPr="00AC19B3" w:rsidRDefault="00DB779A" w:rsidP="00C5104A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b/>
                <w:sz w:val="22"/>
                <w:szCs w:val="22"/>
                <w:lang w:val="en-GB"/>
              </w:rPr>
              <w:lastRenderedPageBreak/>
              <w:t xml:space="preserve">Total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DB779A" w:rsidRPr="00AC19B3" w:rsidRDefault="00DB779A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DB779A" w:rsidRPr="00AC19B3" w:rsidRDefault="00DB779A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99CCFF"/>
          </w:tcPr>
          <w:p w:rsidR="00DB779A" w:rsidRPr="00AC19B3" w:rsidRDefault="00DB779A" w:rsidP="001839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C19B3">
              <w:rPr>
                <w:rFonts w:ascii="Calibri" w:hAnsi="Calibri" w:cs="Arial"/>
                <w:sz w:val="22"/>
                <w:szCs w:val="22"/>
                <w:lang w:val="en-GB"/>
              </w:rPr>
              <w:t>172</w:t>
            </w:r>
          </w:p>
        </w:tc>
      </w:tr>
      <w:tr w:rsidR="00DB779A" w:rsidRPr="00AC19B3" w:rsidTr="002579F2">
        <w:trPr>
          <w:trHeight w:val="115"/>
        </w:trPr>
        <w:tc>
          <w:tcPr>
            <w:tcW w:w="8856" w:type="dxa"/>
            <w:gridSpan w:val="9"/>
            <w:shd w:val="clear" w:color="auto" w:fill="B8CCE4"/>
          </w:tcPr>
          <w:p w:rsidR="00DB779A" w:rsidRPr="00AC19B3" w:rsidRDefault="00DB779A" w:rsidP="00183923">
            <w:pPr>
              <w:rPr>
                <w:rFonts w:ascii="Calibri" w:hAnsi="Calibri" w:cs="Arial"/>
                <w:b/>
                <w:sz w:val="8"/>
                <w:szCs w:val="22"/>
                <w:lang w:val="en-GB"/>
              </w:rPr>
            </w:pPr>
          </w:p>
        </w:tc>
      </w:tr>
      <w:tr w:rsidR="00DB779A" w:rsidRPr="00AC19B3" w:rsidTr="002579F2">
        <w:tc>
          <w:tcPr>
            <w:tcW w:w="2448" w:type="dxa"/>
            <w:gridSpan w:val="3"/>
          </w:tcPr>
          <w:p w:rsidR="00DB779A" w:rsidRPr="00AC19B3" w:rsidRDefault="00DB779A" w:rsidP="00C5104A">
            <w:pPr>
              <w:pStyle w:val="NoSpacing"/>
              <w:rPr>
                <w:rFonts w:ascii="Calibri" w:hAnsi="Calibri"/>
                <w:b/>
                <w:lang w:val="en-GB"/>
              </w:rPr>
            </w:pPr>
            <w:r w:rsidRPr="00AC19B3">
              <w:rPr>
                <w:rFonts w:ascii="Calibri" w:hAnsi="Calibri"/>
                <w:b/>
                <w:lang w:val="en-GB"/>
              </w:rPr>
              <w:t>Methodology of teaching:</w:t>
            </w:r>
          </w:p>
        </w:tc>
        <w:tc>
          <w:tcPr>
            <w:tcW w:w="6408" w:type="dxa"/>
            <w:gridSpan w:val="6"/>
          </w:tcPr>
          <w:p w:rsidR="00DB779A" w:rsidRPr="00AC19B3" w:rsidRDefault="00DB779A" w:rsidP="00C5104A">
            <w:pPr>
              <w:pStyle w:val="NoSpacing"/>
              <w:rPr>
                <w:lang w:val="en-GB"/>
              </w:rPr>
            </w:pPr>
            <w:r w:rsidRPr="00AC19B3">
              <w:rPr>
                <w:sz w:val="22"/>
                <w:lang w:val="en-GB"/>
              </w:rPr>
              <w:t>Regular teaching, lecturing with presentations in groups, exercises with tasks and examples, seminar tasks and works, tests, homework.</w:t>
            </w:r>
          </w:p>
        </w:tc>
      </w:tr>
      <w:tr w:rsidR="00DB779A" w:rsidRPr="00AC19B3" w:rsidTr="00FB0B2C">
        <w:trPr>
          <w:trHeight w:val="293"/>
        </w:trPr>
        <w:tc>
          <w:tcPr>
            <w:tcW w:w="3617" w:type="dxa"/>
            <w:gridSpan w:val="5"/>
            <w:vMerge w:val="restart"/>
          </w:tcPr>
          <w:p w:rsidR="00DB779A" w:rsidRPr="00AC19B3" w:rsidRDefault="00DB779A" w:rsidP="00183923">
            <w:pPr>
              <w:pStyle w:val="NoSpacing"/>
              <w:rPr>
                <w:rFonts w:ascii="Calibri" w:hAnsi="Calibri"/>
                <w:b/>
                <w:lang w:val="en-GB"/>
              </w:rPr>
            </w:pPr>
            <w:r w:rsidRPr="00AC19B3">
              <w:rPr>
                <w:rFonts w:ascii="Calibri" w:hAnsi="Calibri"/>
                <w:b/>
                <w:sz w:val="22"/>
                <w:lang w:val="en-GB"/>
              </w:rPr>
              <w:t>Report between practical and theoretical part of study:</w:t>
            </w:r>
          </w:p>
        </w:tc>
        <w:tc>
          <w:tcPr>
            <w:tcW w:w="2619" w:type="dxa"/>
            <w:gridSpan w:val="2"/>
          </w:tcPr>
          <w:p w:rsidR="00DB779A" w:rsidRPr="00AC19B3" w:rsidRDefault="00DB779A" w:rsidP="00C5104A">
            <w:pPr>
              <w:pStyle w:val="NoSpacing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AC19B3"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AC19B3">
              <w:rPr>
                <w:rFonts w:ascii="Calibri" w:hAnsi="Calibri"/>
                <w:b/>
                <w:sz w:val="20"/>
                <w:szCs w:val="20"/>
                <w:lang w:val="en-GB"/>
              </w:rPr>
              <w:t>Theoretical part (%)</w:t>
            </w:r>
          </w:p>
        </w:tc>
        <w:tc>
          <w:tcPr>
            <w:tcW w:w="2620" w:type="dxa"/>
            <w:gridSpan w:val="2"/>
          </w:tcPr>
          <w:p w:rsidR="00DB779A" w:rsidRPr="00AC19B3" w:rsidRDefault="00DB779A" w:rsidP="00C5104A">
            <w:pPr>
              <w:pStyle w:val="NoSpacing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AC19B3">
              <w:rPr>
                <w:rFonts w:ascii="Calibri" w:hAnsi="Calibri"/>
                <w:b/>
                <w:sz w:val="20"/>
                <w:szCs w:val="20"/>
                <w:lang w:val="en-GB"/>
              </w:rPr>
              <w:t>Practical part (%)</w:t>
            </w:r>
          </w:p>
        </w:tc>
      </w:tr>
      <w:tr w:rsidR="00DB779A" w:rsidRPr="00AC19B3" w:rsidTr="00FB0B2C">
        <w:trPr>
          <w:trHeight w:val="292"/>
        </w:trPr>
        <w:tc>
          <w:tcPr>
            <w:tcW w:w="3617" w:type="dxa"/>
            <w:gridSpan w:val="5"/>
            <w:vMerge/>
          </w:tcPr>
          <w:p w:rsidR="00DB779A" w:rsidRPr="00AC19B3" w:rsidRDefault="00DB779A" w:rsidP="00183923">
            <w:pPr>
              <w:pStyle w:val="NoSpacing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2619" w:type="dxa"/>
            <w:gridSpan w:val="2"/>
          </w:tcPr>
          <w:p w:rsidR="00DB779A" w:rsidRPr="00AC19B3" w:rsidRDefault="00DB779A" w:rsidP="00FB0B2C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AC19B3">
              <w:rPr>
                <w:rFonts w:ascii="Calibri" w:hAnsi="Calibri"/>
                <w:b/>
                <w:sz w:val="20"/>
                <w:szCs w:val="20"/>
                <w:lang w:val="en-GB"/>
              </w:rPr>
              <w:t>60%</w:t>
            </w:r>
          </w:p>
        </w:tc>
        <w:tc>
          <w:tcPr>
            <w:tcW w:w="2620" w:type="dxa"/>
            <w:gridSpan w:val="2"/>
          </w:tcPr>
          <w:p w:rsidR="00DB779A" w:rsidRPr="00AC19B3" w:rsidRDefault="00DB779A" w:rsidP="00FB0B2C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AC19B3">
              <w:rPr>
                <w:rFonts w:ascii="Calibri" w:hAnsi="Calibri"/>
                <w:b/>
                <w:sz w:val="20"/>
                <w:szCs w:val="20"/>
                <w:lang w:val="en-GB"/>
              </w:rPr>
              <w:t>40%</w:t>
            </w:r>
          </w:p>
        </w:tc>
      </w:tr>
      <w:tr w:rsidR="008344A0" w:rsidRPr="00AC19B3" w:rsidTr="002579F2">
        <w:tc>
          <w:tcPr>
            <w:tcW w:w="1728" w:type="dxa"/>
          </w:tcPr>
          <w:p w:rsidR="008344A0" w:rsidRPr="00AC19B3" w:rsidRDefault="008344A0" w:rsidP="006045F8">
            <w:pPr>
              <w:pStyle w:val="NoSpacing"/>
              <w:rPr>
                <w:rFonts w:ascii="Calibri" w:hAnsi="Calibri"/>
                <w:b/>
                <w:lang w:val="en-GB"/>
              </w:rPr>
            </w:pPr>
            <w:r w:rsidRPr="00AC19B3">
              <w:rPr>
                <w:rFonts w:ascii="Calibri" w:hAnsi="Calibri"/>
                <w:b/>
                <w:lang w:val="en-GB"/>
              </w:rPr>
              <w:t xml:space="preserve">Basic literature:  </w:t>
            </w:r>
          </w:p>
          <w:p w:rsidR="008344A0" w:rsidRPr="00AC19B3" w:rsidRDefault="008344A0" w:rsidP="00183923">
            <w:pPr>
              <w:pStyle w:val="NoSpacing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7128" w:type="dxa"/>
            <w:gridSpan w:val="8"/>
          </w:tcPr>
          <w:p w:rsidR="008E1241" w:rsidRPr="00392064" w:rsidRDefault="008344A0" w:rsidP="008E1241">
            <w:pPr>
              <w:pStyle w:val="NoSpacing"/>
              <w:ind w:left="257" w:hanging="257"/>
              <w:jc w:val="both"/>
              <w:rPr>
                <w:b/>
                <w:sz w:val="20"/>
                <w:szCs w:val="20"/>
                <w:lang w:val="en-GB"/>
              </w:rPr>
            </w:pPr>
            <w:r w:rsidRPr="00392064">
              <w:rPr>
                <w:sz w:val="20"/>
                <w:szCs w:val="20"/>
                <w:lang w:val="en-GB"/>
              </w:rPr>
              <w:t xml:space="preserve">[1] Sh. Shabani, </w:t>
            </w:r>
            <w:r w:rsidRPr="00392064">
              <w:rPr>
                <w:i/>
                <w:sz w:val="20"/>
                <w:szCs w:val="20"/>
                <w:lang w:val="en-GB"/>
              </w:rPr>
              <w:t>Projektimi i fabrikave,</w:t>
            </w:r>
            <w:r w:rsidRPr="00392064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392064">
              <w:rPr>
                <w:sz w:val="20"/>
                <w:szCs w:val="20"/>
                <w:lang w:val="en-GB"/>
              </w:rPr>
              <w:t>Dispencë, ligjëratat,</w:t>
            </w:r>
            <w:r w:rsidRPr="00392064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392064">
              <w:rPr>
                <w:sz w:val="20"/>
                <w:szCs w:val="20"/>
                <w:lang w:val="en-GB"/>
              </w:rPr>
              <w:t>Prishtinë,  2008</w:t>
            </w:r>
            <w:r w:rsidRPr="00392064">
              <w:rPr>
                <w:b/>
                <w:sz w:val="20"/>
                <w:szCs w:val="20"/>
                <w:lang w:val="en-GB"/>
              </w:rPr>
              <w:t>.</w:t>
            </w:r>
          </w:p>
          <w:p w:rsidR="008E1241" w:rsidRPr="00392064" w:rsidRDefault="008344A0" w:rsidP="008E1241">
            <w:pPr>
              <w:pStyle w:val="NoSpacing"/>
              <w:ind w:left="257" w:hanging="257"/>
              <w:jc w:val="both"/>
              <w:rPr>
                <w:sz w:val="20"/>
                <w:szCs w:val="20"/>
              </w:rPr>
            </w:pPr>
            <w:r w:rsidRPr="00392064">
              <w:rPr>
                <w:sz w:val="20"/>
                <w:szCs w:val="20"/>
                <w:lang w:val="en-GB"/>
              </w:rPr>
              <w:t xml:space="preserve">[2] </w:t>
            </w:r>
            <w:r w:rsidR="000E0FDC" w:rsidRPr="00392064">
              <w:rPr>
                <w:sz w:val="20"/>
                <w:szCs w:val="20"/>
              </w:rPr>
              <w:t>M. P.Groover, AUTOMATION, PRODUCTION SYSTEM &amp; COMPUTER INTEGRATED MANUFACTURING, Person, 2013.</w:t>
            </w:r>
            <w:r w:rsidR="008E1241" w:rsidRPr="00392064">
              <w:rPr>
                <w:sz w:val="20"/>
                <w:szCs w:val="20"/>
              </w:rPr>
              <w:t xml:space="preserve"> </w:t>
            </w:r>
          </w:p>
          <w:p w:rsidR="00392064" w:rsidRPr="00392064" w:rsidRDefault="008E1241" w:rsidP="00392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064">
              <w:rPr>
                <w:sz w:val="20"/>
                <w:szCs w:val="20"/>
              </w:rPr>
              <w:t xml:space="preserve">[3] </w:t>
            </w:r>
            <w:r w:rsidR="00392064" w:rsidRPr="00392064">
              <w:rPr>
                <w:sz w:val="20"/>
                <w:szCs w:val="20"/>
              </w:rPr>
              <w:t xml:space="preserve">Yamashina,H. ,2010. </w:t>
            </w:r>
            <w:r w:rsidR="00392064" w:rsidRPr="00392064">
              <w:rPr>
                <w:i/>
                <w:iCs/>
                <w:sz w:val="20"/>
                <w:szCs w:val="20"/>
              </w:rPr>
              <w:t xml:space="preserve">Workplace Organization, </w:t>
            </w:r>
            <w:r w:rsidR="00392064" w:rsidRPr="00392064">
              <w:rPr>
                <w:sz w:val="20"/>
                <w:szCs w:val="20"/>
              </w:rPr>
              <w:t>Kyoto</w:t>
            </w:r>
          </w:p>
          <w:p w:rsidR="000E0FDC" w:rsidRPr="00392064" w:rsidRDefault="00392064" w:rsidP="000E0FDC">
            <w:pPr>
              <w:pStyle w:val="NoSpacing"/>
              <w:ind w:left="257" w:hanging="257"/>
              <w:jc w:val="both"/>
              <w:rPr>
                <w:sz w:val="20"/>
                <w:szCs w:val="20"/>
              </w:rPr>
            </w:pPr>
            <w:r w:rsidRPr="00392064">
              <w:rPr>
                <w:sz w:val="20"/>
                <w:szCs w:val="20"/>
              </w:rPr>
              <w:t xml:space="preserve">[4] </w:t>
            </w:r>
            <w:r w:rsidR="008E1241" w:rsidRPr="00392064">
              <w:rPr>
                <w:sz w:val="20"/>
                <w:szCs w:val="20"/>
              </w:rPr>
              <w:t>https://www.edrawsoft.com/create-workflow-diagram.php</w:t>
            </w:r>
          </w:p>
          <w:p w:rsidR="008344A0" w:rsidRPr="00AC19B3" w:rsidRDefault="008344A0" w:rsidP="002D61AC">
            <w:pPr>
              <w:ind w:left="255" w:hanging="255"/>
              <w:rPr>
                <w:sz w:val="20"/>
                <w:szCs w:val="22"/>
                <w:lang w:val="en-GB"/>
              </w:rPr>
            </w:pPr>
          </w:p>
        </w:tc>
      </w:tr>
      <w:tr w:rsidR="00D1777A" w:rsidRPr="00AC19B3" w:rsidTr="00D1777A">
        <w:tc>
          <w:tcPr>
            <w:tcW w:w="2194" w:type="dxa"/>
            <w:gridSpan w:val="2"/>
          </w:tcPr>
          <w:p w:rsidR="00D1777A" w:rsidRPr="00AC19B3" w:rsidRDefault="00987BB4" w:rsidP="00D1777A">
            <w:pPr>
              <w:pStyle w:val="NoSpacing"/>
              <w:rPr>
                <w:rFonts w:ascii="Calibri" w:hAnsi="Calibri"/>
                <w:b/>
                <w:lang w:val="en-GB"/>
              </w:rPr>
            </w:pPr>
            <w:r w:rsidRPr="001E1B75">
              <w:rPr>
                <w:rFonts w:ascii="Calibri" w:hAnsi="Calibri"/>
                <w:b/>
                <w:lang w:val="en-GB"/>
              </w:rPr>
              <w:t>Exam:</w:t>
            </w:r>
          </w:p>
        </w:tc>
        <w:tc>
          <w:tcPr>
            <w:tcW w:w="6662" w:type="dxa"/>
            <w:gridSpan w:val="7"/>
          </w:tcPr>
          <w:p w:rsidR="00D1777A" w:rsidRPr="00AC19B3" w:rsidRDefault="00FB09D2" w:rsidP="00D1777A">
            <w:pPr>
              <w:spacing w:after="60"/>
              <w:rPr>
                <w:sz w:val="22"/>
                <w:szCs w:val="22"/>
                <w:lang w:val="en-GB"/>
              </w:rPr>
            </w:pPr>
            <w:r w:rsidRPr="001E1B75">
              <w:rPr>
                <w:sz w:val="22"/>
                <w:szCs w:val="22"/>
                <w:lang w:val="en-GB"/>
              </w:rPr>
              <w:t>Tests during the semester, seminars and final exam</w:t>
            </w:r>
          </w:p>
        </w:tc>
      </w:tr>
    </w:tbl>
    <w:p w:rsidR="00B815D1" w:rsidRPr="00AC19B3" w:rsidRDefault="00B815D1">
      <w:pPr>
        <w:rPr>
          <w:rFonts w:ascii="Calibri" w:hAnsi="Calibri"/>
          <w:b/>
          <w:sz w:val="28"/>
          <w:szCs w:val="28"/>
          <w:lang w:val="en-GB"/>
        </w:rPr>
      </w:pPr>
    </w:p>
    <w:sectPr w:rsidR="00B815D1" w:rsidRPr="00AC19B3" w:rsidSect="007F20A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9AE" w:rsidRDefault="00FB29AE">
      <w:r>
        <w:separator/>
      </w:r>
    </w:p>
  </w:endnote>
  <w:endnote w:type="continuationSeparator" w:id="0">
    <w:p w:rsidR="00FB29AE" w:rsidRDefault="00FB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80D" w:rsidRDefault="009A491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80D" w:rsidRDefault="009A491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D42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9AE" w:rsidRDefault="00FB29AE">
      <w:r>
        <w:separator/>
      </w:r>
    </w:p>
  </w:footnote>
  <w:footnote w:type="continuationSeparator" w:id="0">
    <w:p w:rsidR="00FB29AE" w:rsidRDefault="00FB2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235EA"/>
    <w:multiLevelType w:val="hybridMultilevel"/>
    <w:tmpl w:val="A2D41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3592"/>
    <w:rsid w:val="00050B3D"/>
    <w:rsid w:val="00060E9F"/>
    <w:rsid w:val="000E0FDC"/>
    <w:rsid w:val="000F1A21"/>
    <w:rsid w:val="00102557"/>
    <w:rsid w:val="00105C2D"/>
    <w:rsid w:val="00132604"/>
    <w:rsid w:val="00183923"/>
    <w:rsid w:val="001B34FD"/>
    <w:rsid w:val="001E46CD"/>
    <w:rsid w:val="001F4242"/>
    <w:rsid w:val="00201543"/>
    <w:rsid w:val="0021580C"/>
    <w:rsid w:val="002177ED"/>
    <w:rsid w:val="002466FE"/>
    <w:rsid w:val="002579F2"/>
    <w:rsid w:val="002610A3"/>
    <w:rsid w:val="002C00FA"/>
    <w:rsid w:val="002D3069"/>
    <w:rsid w:val="002D61AC"/>
    <w:rsid w:val="0030354C"/>
    <w:rsid w:val="00323237"/>
    <w:rsid w:val="00323561"/>
    <w:rsid w:val="00350AB4"/>
    <w:rsid w:val="00365508"/>
    <w:rsid w:val="00370B54"/>
    <w:rsid w:val="00381B41"/>
    <w:rsid w:val="00392064"/>
    <w:rsid w:val="003B625C"/>
    <w:rsid w:val="003E3193"/>
    <w:rsid w:val="003E4FDA"/>
    <w:rsid w:val="00443538"/>
    <w:rsid w:val="004666B0"/>
    <w:rsid w:val="004B440C"/>
    <w:rsid w:val="004C0CCA"/>
    <w:rsid w:val="00502993"/>
    <w:rsid w:val="005152AB"/>
    <w:rsid w:val="005229FF"/>
    <w:rsid w:val="005319BE"/>
    <w:rsid w:val="00534B54"/>
    <w:rsid w:val="0056180D"/>
    <w:rsid w:val="00570CDC"/>
    <w:rsid w:val="00573E27"/>
    <w:rsid w:val="00587A58"/>
    <w:rsid w:val="00590532"/>
    <w:rsid w:val="005954C4"/>
    <w:rsid w:val="005B66F8"/>
    <w:rsid w:val="005C7056"/>
    <w:rsid w:val="005E27A5"/>
    <w:rsid w:val="00602EE7"/>
    <w:rsid w:val="00603DD2"/>
    <w:rsid w:val="006045F8"/>
    <w:rsid w:val="00631FE0"/>
    <w:rsid w:val="00676A0A"/>
    <w:rsid w:val="006C4C53"/>
    <w:rsid w:val="006D7FB4"/>
    <w:rsid w:val="006F116D"/>
    <w:rsid w:val="007038CC"/>
    <w:rsid w:val="00746D8D"/>
    <w:rsid w:val="00750EA4"/>
    <w:rsid w:val="00757286"/>
    <w:rsid w:val="00777D28"/>
    <w:rsid w:val="00781805"/>
    <w:rsid w:val="00795F89"/>
    <w:rsid w:val="007B1510"/>
    <w:rsid w:val="007B4324"/>
    <w:rsid w:val="007B68A2"/>
    <w:rsid w:val="007C3132"/>
    <w:rsid w:val="007E6202"/>
    <w:rsid w:val="007F20A2"/>
    <w:rsid w:val="007F46C5"/>
    <w:rsid w:val="008344A0"/>
    <w:rsid w:val="008A10E4"/>
    <w:rsid w:val="008A439B"/>
    <w:rsid w:val="008A716D"/>
    <w:rsid w:val="008D0608"/>
    <w:rsid w:val="008E1241"/>
    <w:rsid w:val="008E381D"/>
    <w:rsid w:val="008E5063"/>
    <w:rsid w:val="008F101E"/>
    <w:rsid w:val="00903474"/>
    <w:rsid w:val="0094644D"/>
    <w:rsid w:val="009479C5"/>
    <w:rsid w:val="00987BB4"/>
    <w:rsid w:val="0099339F"/>
    <w:rsid w:val="009A4911"/>
    <w:rsid w:val="009B3F0A"/>
    <w:rsid w:val="009E2AF8"/>
    <w:rsid w:val="009F0342"/>
    <w:rsid w:val="009F405E"/>
    <w:rsid w:val="00A102F0"/>
    <w:rsid w:val="00A11D42"/>
    <w:rsid w:val="00A4584D"/>
    <w:rsid w:val="00A545BA"/>
    <w:rsid w:val="00A662A0"/>
    <w:rsid w:val="00A9295C"/>
    <w:rsid w:val="00AA2C57"/>
    <w:rsid w:val="00AA3C2B"/>
    <w:rsid w:val="00AA75CD"/>
    <w:rsid w:val="00AC08ED"/>
    <w:rsid w:val="00AC19B3"/>
    <w:rsid w:val="00AD3842"/>
    <w:rsid w:val="00AE6BB3"/>
    <w:rsid w:val="00B35215"/>
    <w:rsid w:val="00B45BBD"/>
    <w:rsid w:val="00B815D1"/>
    <w:rsid w:val="00BA6E9C"/>
    <w:rsid w:val="00BB1A1A"/>
    <w:rsid w:val="00BE1F38"/>
    <w:rsid w:val="00C1434A"/>
    <w:rsid w:val="00C17EE4"/>
    <w:rsid w:val="00C2074E"/>
    <w:rsid w:val="00C5104A"/>
    <w:rsid w:val="00C6155B"/>
    <w:rsid w:val="00CF116F"/>
    <w:rsid w:val="00D10BC6"/>
    <w:rsid w:val="00D1777A"/>
    <w:rsid w:val="00D17B72"/>
    <w:rsid w:val="00D61906"/>
    <w:rsid w:val="00D67209"/>
    <w:rsid w:val="00DB2823"/>
    <w:rsid w:val="00DB779A"/>
    <w:rsid w:val="00DF6543"/>
    <w:rsid w:val="00E43C0A"/>
    <w:rsid w:val="00E569DD"/>
    <w:rsid w:val="00E56BA3"/>
    <w:rsid w:val="00E64FDE"/>
    <w:rsid w:val="00E70599"/>
    <w:rsid w:val="00E8508B"/>
    <w:rsid w:val="00EC234E"/>
    <w:rsid w:val="00EC3B31"/>
    <w:rsid w:val="00EC7345"/>
    <w:rsid w:val="00EF57F9"/>
    <w:rsid w:val="00F04222"/>
    <w:rsid w:val="00F34158"/>
    <w:rsid w:val="00F4331E"/>
    <w:rsid w:val="00F47480"/>
    <w:rsid w:val="00F5660C"/>
    <w:rsid w:val="00FA4114"/>
    <w:rsid w:val="00FB050B"/>
    <w:rsid w:val="00FB09D2"/>
    <w:rsid w:val="00FB0B2C"/>
    <w:rsid w:val="00FB29AE"/>
    <w:rsid w:val="00FE1D55"/>
    <w:rsid w:val="00FE2F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1C6EE1-CAA6-4D92-A0BD-822BEEA3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0A2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ft51">
    <w:name w:val="ft51"/>
    <w:basedOn w:val="DefaultParagraphFont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basedOn w:val="DefaultParagraphFont"/>
    <w:rsid w:val="00C207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User</cp:lastModifiedBy>
  <cp:revision>2</cp:revision>
  <cp:lastPrinted>2011-03-07T09:39:00Z</cp:lastPrinted>
  <dcterms:created xsi:type="dcterms:W3CDTF">2020-12-21T11:47:00Z</dcterms:created>
  <dcterms:modified xsi:type="dcterms:W3CDTF">2020-12-21T11:47:00Z</dcterms:modified>
</cp:coreProperties>
</file>