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466"/>
        <w:gridCol w:w="254"/>
        <w:gridCol w:w="180"/>
        <w:gridCol w:w="989"/>
        <w:gridCol w:w="1425"/>
        <w:gridCol w:w="1194"/>
        <w:gridCol w:w="576"/>
        <w:gridCol w:w="2044"/>
      </w:tblGrid>
      <w:tr w:rsidR="00CF116F" w:rsidRPr="00E8508B" w:rsidTr="00EF57F9">
        <w:tc>
          <w:tcPr>
            <w:tcW w:w="8856" w:type="dxa"/>
            <w:gridSpan w:val="9"/>
            <w:shd w:val="clear" w:color="auto" w:fill="B8CCE4"/>
          </w:tcPr>
          <w:p w:rsidR="00CF116F" w:rsidRPr="00E8508B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Të dh</w:t>
            </w:r>
            <w:r w:rsidR="00FB050B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na bazike t</w:t>
            </w:r>
            <w:r w:rsidR="00FB050B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nd</w:t>
            </w:r>
            <w:r w:rsidR="00FB050B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s</w:t>
            </w:r>
            <w:r w:rsidR="00D1777A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CF116F" w:rsidRPr="00E8508B" w:rsidRDefault="001E46CD" w:rsidP="00FB050B">
            <w:pPr>
              <w:pStyle w:val="NoSpacing"/>
              <w:rPr>
                <w:lang w:val="sq-AL"/>
              </w:rPr>
            </w:pPr>
            <w:r w:rsidRPr="00E8508B">
              <w:rPr>
                <w:lang w:val="sq-AL"/>
              </w:rPr>
              <w:t>Fakulteti i Inxhinierisë Mekanike</w:t>
            </w:r>
          </w:p>
        </w:tc>
      </w:tr>
      <w:tr w:rsidR="004666B0" w:rsidRPr="00E8508B" w:rsidTr="00183923">
        <w:tc>
          <w:tcPr>
            <w:tcW w:w="3617" w:type="dxa"/>
            <w:gridSpan w:val="5"/>
          </w:tcPr>
          <w:p w:rsidR="004666B0" w:rsidRPr="00E8508B" w:rsidRDefault="004666B0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5239" w:type="dxa"/>
            <w:gridSpan w:val="4"/>
          </w:tcPr>
          <w:p w:rsidR="004666B0" w:rsidRPr="00E8508B" w:rsidRDefault="00347BB0" w:rsidP="00FB050B">
            <w:pPr>
              <w:pStyle w:val="NoSpacing"/>
              <w:rPr>
                <w:lang w:val="sq-AL"/>
              </w:rPr>
            </w:pPr>
            <w:r w:rsidRPr="00347BB0">
              <w:rPr>
                <w:lang w:val="sq-AL"/>
              </w:rPr>
              <w:t>Prodhimtari dhe Inxhinieri Industriale me Menaxhment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CF116F" w:rsidRPr="00E8508B" w:rsidRDefault="00080BBD" w:rsidP="00E8508B">
            <w:pPr>
              <w:pStyle w:val="NoSpacing"/>
              <w:rPr>
                <w:lang w:val="sq-AL"/>
              </w:rPr>
            </w:pPr>
            <w:r>
              <w:rPr>
                <w:b/>
                <w:lang w:val="sq-AL"/>
              </w:rPr>
              <w:t>Dizajnimi i Hapsirave Punuese</w:t>
            </w:r>
            <w:r w:rsidR="00DE5902">
              <w:rPr>
                <w:b/>
                <w:lang w:val="sq-AL"/>
              </w:rPr>
              <w:t xml:space="preserve"> 114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CF116F" w:rsidP="00781805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CF116F" w:rsidRPr="00E8508B" w:rsidRDefault="008B57CB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81805" w:rsidRPr="00E8508B" w:rsidTr="00183923">
        <w:tc>
          <w:tcPr>
            <w:tcW w:w="3617" w:type="dxa"/>
            <w:gridSpan w:val="5"/>
          </w:tcPr>
          <w:p w:rsidR="00781805" w:rsidRPr="00E8508B" w:rsidRDefault="00781805" w:rsidP="00781805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4"/>
          </w:tcPr>
          <w:p w:rsidR="00781805" w:rsidRPr="00E8508B" w:rsidRDefault="00A9295C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Obliguese</w:t>
            </w:r>
          </w:p>
        </w:tc>
      </w:tr>
      <w:tr w:rsidR="00443538" w:rsidRPr="00E8508B" w:rsidTr="00183923">
        <w:tc>
          <w:tcPr>
            <w:tcW w:w="3617" w:type="dxa"/>
            <w:gridSpan w:val="5"/>
          </w:tcPr>
          <w:p w:rsidR="00443538" w:rsidRPr="00E8508B" w:rsidRDefault="00443538" w:rsidP="00781805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239" w:type="dxa"/>
            <w:gridSpan w:val="4"/>
          </w:tcPr>
          <w:p w:rsidR="00443538" w:rsidRPr="00E8508B" w:rsidRDefault="00080BBD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II (VIII)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CF116F" w:rsidRPr="00E8508B" w:rsidRDefault="001E46CD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E8508B">
              <w:rPr>
                <w:sz w:val="22"/>
                <w:szCs w:val="22"/>
                <w:lang w:val="sq-AL"/>
              </w:rPr>
              <w:t>2+2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4"/>
          </w:tcPr>
          <w:p w:rsidR="00CF116F" w:rsidRPr="00E8508B" w:rsidRDefault="001E46CD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E8508B">
              <w:rPr>
                <w:sz w:val="22"/>
                <w:szCs w:val="22"/>
                <w:lang w:val="sq-AL"/>
              </w:rPr>
              <w:t>6</w:t>
            </w:r>
          </w:p>
        </w:tc>
      </w:tr>
      <w:tr w:rsidR="00CF116F" w:rsidRPr="00E8508B" w:rsidTr="00183923">
        <w:tc>
          <w:tcPr>
            <w:tcW w:w="3617" w:type="dxa"/>
            <w:gridSpan w:val="5"/>
          </w:tcPr>
          <w:p w:rsidR="00CF116F" w:rsidRPr="00E8508B" w:rsidRDefault="00E8508B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>Mësimdhënësi</w:t>
            </w:r>
            <w:r w:rsidR="00CF116F" w:rsidRPr="00E8508B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4"/>
          </w:tcPr>
          <w:p w:rsidR="00CF116F" w:rsidRPr="00E8508B" w:rsidRDefault="00590532" w:rsidP="00CF549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E8508B">
              <w:rPr>
                <w:sz w:val="22"/>
                <w:szCs w:val="22"/>
                <w:lang w:val="sq-AL"/>
              </w:rPr>
              <w:t xml:space="preserve">Prof. </w:t>
            </w:r>
            <w:r w:rsidR="00CF549D">
              <w:rPr>
                <w:sz w:val="22"/>
                <w:szCs w:val="22"/>
                <w:lang w:val="sq-AL"/>
              </w:rPr>
              <w:t>Ass. Ferit Idrizi</w:t>
            </w:r>
          </w:p>
        </w:tc>
      </w:tr>
      <w:tr w:rsidR="00FB050B" w:rsidRPr="00E8508B" w:rsidTr="00EF57F9">
        <w:tc>
          <w:tcPr>
            <w:tcW w:w="8856" w:type="dxa"/>
            <w:gridSpan w:val="9"/>
            <w:shd w:val="clear" w:color="auto" w:fill="B8CCE4"/>
          </w:tcPr>
          <w:p w:rsidR="00FB050B" w:rsidRPr="00E8508B" w:rsidRDefault="00FB050B" w:rsidP="00CF116F">
            <w:pPr>
              <w:pStyle w:val="NoSpacing"/>
              <w:rPr>
                <w:rFonts w:ascii="Calibri" w:hAnsi="Calibri"/>
                <w:sz w:val="12"/>
                <w:lang w:val="sq-AL"/>
              </w:rPr>
            </w:pPr>
          </w:p>
        </w:tc>
      </w:tr>
      <w:tr w:rsidR="00CF116F" w:rsidRPr="00E8508B" w:rsidTr="002579F2">
        <w:tc>
          <w:tcPr>
            <w:tcW w:w="2628" w:type="dxa"/>
            <w:gridSpan w:val="4"/>
          </w:tcPr>
          <w:p w:rsidR="00CF116F" w:rsidRPr="00E8508B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6228" w:type="dxa"/>
            <w:gridSpan w:val="5"/>
          </w:tcPr>
          <w:p w:rsidR="007C3132" w:rsidRPr="00FD595E" w:rsidRDefault="003E7DBB" w:rsidP="003E7DBB">
            <w:pPr>
              <w:jc w:val="both"/>
              <w:rPr>
                <w:sz w:val="22"/>
              </w:rPr>
            </w:pPr>
            <w:r w:rsidRPr="00FD595E">
              <w:rPr>
                <w:sz w:val="22"/>
              </w:rPr>
              <w:t xml:space="preserve">Njohuri te pergjithshme per sistemin e prodhimit. Koncepti i procesit. Organizimi i hapsires punuese. Skicimi i procesit. Stacioni punues. Algoritmi i rrjedhjes së fluksit. Ekspozimi i materialit dhe furnizimi me material. </w:t>
            </w:r>
            <w:r w:rsidR="00BA37A4" w:rsidRPr="00FD595E">
              <w:rPr>
                <w:sz w:val="22"/>
              </w:rPr>
              <w:t>(deri ketu mars)</w:t>
            </w:r>
            <w:r w:rsidRPr="00FD595E">
              <w:rPr>
                <w:sz w:val="22"/>
              </w:rPr>
              <w:t>U</w:t>
            </w:r>
            <w:r w:rsidR="00AA7A9D" w:rsidRPr="00FD595E">
              <w:rPr>
                <w:sz w:val="22"/>
              </w:rPr>
              <w:t xml:space="preserve">dhëzime të përgjithshme për </w:t>
            </w:r>
            <w:r w:rsidRPr="00FD595E">
              <w:rPr>
                <w:sz w:val="22"/>
              </w:rPr>
              <w:t>dizajnimin, fazat e dizajnit të stacionit punues</w:t>
            </w:r>
            <w:r w:rsidR="00AA7A9D" w:rsidRPr="00FD595E">
              <w:rPr>
                <w:sz w:val="22"/>
              </w:rPr>
              <w:t>, formimi i kushteve të punës, llogaritja e kapacitetit të prodhimit, projektimi i bllok skemave i radhitjes së hapësirave</w:t>
            </w:r>
            <w:r w:rsidR="00BA2FC3" w:rsidRPr="00FD595E">
              <w:rPr>
                <w:sz w:val="22"/>
              </w:rPr>
              <w:t>( prill)</w:t>
            </w:r>
            <w:r w:rsidR="00AA7A9D" w:rsidRPr="00FD595E">
              <w:rPr>
                <w:sz w:val="22"/>
              </w:rPr>
              <w:t>, llogaritja e sipërfaqeve prodhuese, lëvizja e materialit, diagrami i procesit punues, projektimi i sistemit transportues në industri, projektimi i magazi</w:t>
            </w:r>
            <w:r w:rsidRPr="00FD595E">
              <w:rPr>
                <w:sz w:val="22"/>
              </w:rPr>
              <w:t>nave. P</w:t>
            </w:r>
            <w:r w:rsidR="00AA7A9D" w:rsidRPr="00FD595E">
              <w:rPr>
                <w:sz w:val="22"/>
              </w:rPr>
              <w:t>ërcaktimi i vendeve përkatëse për sipërfaqen e nevojshme të parcelës së tokës dhe ndërtesës, përcaktimi i lokacionit të sistemit prodhues me Matricën PREJ/DERI, formimi optimal i strukturave hapësinore, metoda e trekëndëshave, Metoda Hungarezs</w:t>
            </w:r>
            <w:r w:rsidR="00F425C8" w:rsidRPr="00FD595E">
              <w:rPr>
                <w:sz w:val="22"/>
              </w:rPr>
              <w:t>.</w:t>
            </w:r>
          </w:p>
        </w:tc>
      </w:tr>
      <w:tr w:rsidR="00CF116F" w:rsidRPr="00E8508B" w:rsidTr="002579F2">
        <w:tc>
          <w:tcPr>
            <w:tcW w:w="2628" w:type="dxa"/>
            <w:gridSpan w:val="4"/>
          </w:tcPr>
          <w:p w:rsidR="00CF116F" w:rsidRPr="00E8508B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228" w:type="dxa"/>
            <w:gridSpan w:val="5"/>
          </w:tcPr>
          <w:p w:rsidR="007C3132" w:rsidRPr="00AA7A9D" w:rsidRDefault="00AA7A9D" w:rsidP="00AE0C49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proofErr w:type="spellStart"/>
            <w:r w:rsidRPr="00AA7A9D">
              <w:rPr>
                <w:color w:val="000000"/>
                <w:sz w:val="22"/>
              </w:rPr>
              <w:t>Studimi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kritik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parametrave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themelor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të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projektimit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të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fabrikave</w:t>
            </w:r>
            <w:proofErr w:type="spellEnd"/>
            <w:r w:rsidRPr="00AA7A9D">
              <w:rPr>
                <w:color w:val="000000"/>
                <w:sz w:val="22"/>
              </w:rPr>
              <w:t xml:space="preserve">: </w:t>
            </w:r>
            <w:proofErr w:type="spellStart"/>
            <w:r w:rsidRPr="00AA7A9D">
              <w:rPr>
                <w:color w:val="000000"/>
                <w:sz w:val="22"/>
              </w:rPr>
              <w:t>udhëzimet</w:t>
            </w:r>
            <w:proofErr w:type="spellEnd"/>
            <w:r w:rsidRPr="00AA7A9D">
              <w:rPr>
                <w:color w:val="000000"/>
                <w:sz w:val="22"/>
              </w:rPr>
              <w:t xml:space="preserve"> e </w:t>
            </w:r>
            <w:proofErr w:type="spellStart"/>
            <w:r w:rsidRPr="00AA7A9D">
              <w:rPr>
                <w:color w:val="000000"/>
                <w:sz w:val="22"/>
              </w:rPr>
              <w:t>përgjithshme</w:t>
            </w:r>
            <w:proofErr w:type="spellEnd"/>
            <w:r w:rsidRPr="00AA7A9D">
              <w:rPr>
                <w:color w:val="000000"/>
                <w:sz w:val="22"/>
              </w:rPr>
              <w:t xml:space="preserve"> e </w:t>
            </w:r>
            <w:proofErr w:type="spellStart"/>
            <w:r w:rsidRPr="00AA7A9D">
              <w:rPr>
                <w:color w:val="000000"/>
                <w:sz w:val="22"/>
              </w:rPr>
              <w:t>fazave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të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projektimit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të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fabrikave</w:t>
            </w:r>
            <w:proofErr w:type="spellEnd"/>
            <w:r w:rsidRPr="00AA7A9D">
              <w:rPr>
                <w:color w:val="000000"/>
                <w:sz w:val="22"/>
              </w:rPr>
              <w:t xml:space="preserve"> duke </w:t>
            </w:r>
            <w:proofErr w:type="spellStart"/>
            <w:r w:rsidRPr="00AA7A9D">
              <w:rPr>
                <w:color w:val="000000"/>
                <w:sz w:val="22"/>
              </w:rPr>
              <w:t>filluar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nga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modeli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ideor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prodhimit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deri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te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prodhimet</w:t>
            </w:r>
            <w:proofErr w:type="spellEnd"/>
            <w:r w:rsidRPr="00AA7A9D">
              <w:rPr>
                <w:color w:val="000000"/>
                <w:sz w:val="22"/>
              </w:rPr>
              <w:t xml:space="preserve"> e </w:t>
            </w:r>
            <w:proofErr w:type="spellStart"/>
            <w:r w:rsidRPr="00AA7A9D">
              <w:rPr>
                <w:color w:val="000000"/>
                <w:sz w:val="22"/>
              </w:rPr>
              <w:t>gatshme</w:t>
            </w:r>
            <w:proofErr w:type="spellEnd"/>
            <w:r w:rsidRPr="00AA7A9D">
              <w:rPr>
                <w:color w:val="000000"/>
                <w:sz w:val="22"/>
              </w:rPr>
              <w:t xml:space="preserve"> (</w:t>
            </w:r>
            <w:proofErr w:type="spellStart"/>
            <w:r w:rsidRPr="00AA7A9D">
              <w:rPr>
                <w:color w:val="000000"/>
                <w:sz w:val="22"/>
              </w:rPr>
              <w:t>projektimi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i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linjës</w:t>
            </w:r>
            <w:proofErr w:type="spellEnd"/>
            <w:r w:rsidRPr="00AA7A9D">
              <w:rPr>
                <w:color w:val="000000"/>
                <w:sz w:val="22"/>
              </w:rPr>
              <w:t xml:space="preserve"> </w:t>
            </w:r>
            <w:proofErr w:type="spellStart"/>
            <w:r w:rsidRPr="00AA7A9D">
              <w:rPr>
                <w:color w:val="000000"/>
                <w:sz w:val="22"/>
              </w:rPr>
              <w:t>teknologjike</w:t>
            </w:r>
            <w:proofErr w:type="spellEnd"/>
            <w:r w:rsidRPr="00AA7A9D">
              <w:rPr>
                <w:color w:val="000000"/>
                <w:sz w:val="22"/>
              </w:rPr>
              <w:t>).</w:t>
            </w:r>
          </w:p>
        </w:tc>
      </w:tr>
      <w:tr w:rsidR="00CF116F" w:rsidRPr="00E8508B" w:rsidTr="002579F2">
        <w:tc>
          <w:tcPr>
            <w:tcW w:w="2628" w:type="dxa"/>
            <w:gridSpan w:val="4"/>
          </w:tcPr>
          <w:p w:rsidR="00CF116F" w:rsidRPr="00E8508B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228" w:type="dxa"/>
            <w:gridSpan w:val="5"/>
          </w:tcPr>
          <w:p w:rsidR="007C3132" w:rsidRPr="00E8508B" w:rsidRDefault="00CF549D" w:rsidP="003E7DBB">
            <w:pPr>
              <w:jc w:val="both"/>
              <w:rPr>
                <w:sz w:val="22"/>
              </w:rPr>
            </w:pPr>
            <w:r w:rsidRPr="000A1A75">
              <w:rPr>
                <w:sz w:val="22"/>
              </w:rPr>
              <w:t>Pas mbarimit te kursit studentet do te kene aftësinë për një studimi kritik të</w:t>
            </w:r>
            <w:r w:rsidR="00676A0A" w:rsidRPr="000A1A75">
              <w:rPr>
                <w:sz w:val="22"/>
              </w:rPr>
              <w:t xml:space="preserve"> parametrave të </w:t>
            </w:r>
            <w:r w:rsidR="003E7DBB">
              <w:rPr>
                <w:sz w:val="22"/>
              </w:rPr>
              <w:t>dizajnit të stacionit te punes</w:t>
            </w:r>
            <w:r w:rsidR="00676A0A" w:rsidRPr="000A1A75">
              <w:rPr>
                <w:sz w:val="22"/>
              </w:rPr>
              <w:t xml:space="preserve"> </w:t>
            </w:r>
            <w:r w:rsidR="00AA7A9D" w:rsidRPr="000A1A75">
              <w:rPr>
                <w:sz w:val="22"/>
              </w:rPr>
              <w:t>duke filluar nga projekti ideor, kryesor dhe projektues si dhe infrastrukturën e tërësishme</w:t>
            </w:r>
            <w:r w:rsidR="003E7DBB">
              <w:rPr>
                <w:sz w:val="22"/>
              </w:rPr>
              <w:t xml:space="preserve"> perpunuese</w:t>
            </w:r>
            <w:r w:rsidR="00AA7A9D" w:rsidRPr="000A1A75">
              <w:rPr>
                <w:sz w:val="22"/>
              </w:rPr>
              <w:t>, për të vë në funksion realizimin e prodhimit.</w:t>
            </w:r>
            <w:r w:rsidR="00AA7A9D">
              <w:rPr>
                <w:sz w:val="20"/>
              </w:rPr>
              <w:t xml:space="preserve"> </w:t>
            </w:r>
          </w:p>
        </w:tc>
      </w:tr>
      <w:tr w:rsidR="00FB050B" w:rsidRPr="00E8508B" w:rsidTr="00EF57F9">
        <w:tc>
          <w:tcPr>
            <w:tcW w:w="8856" w:type="dxa"/>
            <w:gridSpan w:val="9"/>
            <w:shd w:val="clear" w:color="auto" w:fill="B8CCE4"/>
          </w:tcPr>
          <w:p w:rsidR="00FB050B" w:rsidRPr="00E8508B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sz w:val="20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183923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183923" w:rsidRPr="00E8508B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8508B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8508B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8508B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8508B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8508B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E8508B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8508B"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</w:p>
        </w:tc>
      </w:tr>
      <w:tr w:rsidR="00183923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183923" w:rsidRPr="00E8508B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183923" w:rsidRPr="00E8508B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183923" w:rsidRPr="00E8508B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C2074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E8508B" w:rsidRDefault="00C2074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8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sz w:val="22"/>
                <w:szCs w:val="22"/>
              </w:rPr>
            </w:pPr>
            <w:r w:rsidRPr="00E8508B"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sz w:val="22"/>
                <w:szCs w:val="22"/>
              </w:rPr>
            </w:pPr>
            <w:r w:rsidRPr="00E8508B">
              <w:rPr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sz w:val="22"/>
                <w:szCs w:val="22"/>
              </w:rPr>
            </w:pPr>
            <w:r w:rsidRPr="00E8508B">
              <w:rPr>
                <w:sz w:val="22"/>
                <w:szCs w:val="22"/>
              </w:rPr>
              <w:t>0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9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45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8E506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Përgatitja</w:t>
            </w:r>
            <w:r w:rsidR="00F4331E" w:rsidRPr="00E8508B">
              <w:rPr>
                <w:rFonts w:ascii="Calibri" w:hAnsi="Calibri" w:cs="Arial"/>
                <w:sz w:val="22"/>
                <w:szCs w:val="22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Koha e kaluar në vlerësim (teste,</w:t>
            </w:r>
            <w:r w:rsidR="008E506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508B">
              <w:rPr>
                <w:rFonts w:ascii="Calibri" w:hAnsi="Calibri" w:cs="Arial"/>
                <w:sz w:val="22"/>
                <w:szCs w:val="22"/>
              </w:rPr>
              <w:t>kuiz,</w:t>
            </w:r>
            <w:r w:rsidR="008E506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508B">
              <w:rPr>
                <w:rFonts w:ascii="Calibri" w:hAnsi="Calibri" w:cs="Arial"/>
                <w:sz w:val="22"/>
                <w:szCs w:val="22"/>
              </w:rPr>
              <w:lastRenderedPageBreak/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F4331E">
            <w:pPr>
              <w:jc w:val="both"/>
              <w:rPr>
                <w:color w:val="000000"/>
                <w:sz w:val="22"/>
                <w:szCs w:val="22"/>
              </w:rPr>
            </w:pPr>
            <w:r w:rsidRPr="00E8508B">
              <w:rPr>
                <w:color w:val="000000"/>
                <w:sz w:val="22"/>
                <w:szCs w:val="22"/>
              </w:rPr>
              <w:t>8</w:t>
            </w:r>
          </w:p>
        </w:tc>
      </w:tr>
      <w:tr w:rsidR="00F4331E" w:rsidRPr="00E8508B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331E" w:rsidRPr="00E8508B" w:rsidRDefault="00F4331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lastRenderedPageBreak/>
              <w:t>Projektet,</w:t>
            </w:r>
            <w:r w:rsidR="008E506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508B">
              <w:rPr>
                <w:rFonts w:ascii="Calibri" w:hAnsi="Calibri" w:cs="Arial"/>
                <w:sz w:val="22"/>
                <w:szCs w:val="22"/>
              </w:rPr>
              <w:t>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31E" w:rsidRPr="00E8508B" w:rsidRDefault="00C2074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4331E" w:rsidRPr="00E8508B" w:rsidRDefault="00C2074E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2579F2" w:rsidRPr="00E8508B" w:rsidTr="002579F2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99CCFF"/>
          </w:tcPr>
          <w:p w:rsidR="002579F2" w:rsidRPr="00E8508B" w:rsidRDefault="002579F2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E8508B" w:rsidRDefault="002579F2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E8508B" w:rsidRDefault="002579F2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99CCFF"/>
          </w:tcPr>
          <w:p w:rsidR="002579F2" w:rsidRPr="00E8508B" w:rsidRDefault="002579F2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E8508B">
              <w:rPr>
                <w:rFonts w:ascii="Calibri" w:hAnsi="Calibri" w:cs="Arial"/>
                <w:sz w:val="22"/>
                <w:szCs w:val="22"/>
              </w:rPr>
              <w:t>172</w:t>
            </w:r>
          </w:p>
        </w:tc>
      </w:tr>
      <w:tr w:rsidR="00F4331E" w:rsidRPr="00E8508B" w:rsidTr="002579F2">
        <w:trPr>
          <w:trHeight w:val="115"/>
        </w:trPr>
        <w:tc>
          <w:tcPr>
            <w:tcW w:w="8856" w:type="dxa"/>
            <w:gridSpan w:val="9"/>
            <w:shd w:val="clear" w:color="auto" w:fill="B8CCE4"/>
          </w:tcPr>
          <w:p w:rsidR="00F4331E" w:rsidRPr="00E8508B" w:rsidRDefault="00F4331E" w:rsidP="00183923">
            <w:pPr>
              <w:rPr>
                <w:rFonts w:ascii="Calibri" w:hAnsi="Calibri" w:cs="Arial"/>
                <w:b/>
                <w:sz w:val="8"/>
                <w:szCs w:val="22"/>
              </w:rPr>
            </w:pPr>
          </w:p>
        </w:tc>
      </w:tr>
      <w:tr w:rsidR="00F4331E" w:rsidRPr="00E8508B" w:rsidTr="002579F2">
        <w:tc>
          <w:tcPr>
            <w:tcW w:w="2448" w:type="dxa"/>
            <w:gridSpan w:val="3"/>
          </w:tcPr>
          <w:p w:rsidR="00F4331E" w:rsidRPr="00E8508B" w:rsidRDefault="00F4331E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8E5063" w:rsidRPr="00E8508B">
              <w:rPr>
                <w:rFonts w:ascii="Calibri" w:hAnsi="Calibri"/>
                <w:b/>
                <w:lang w:val="sq-AL"/>
              </w:rPr>
              <w:t>mësimdhënies</w:t>
            </w:r>
            <w:r w:rsidRPr="00E8508B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408" w:type="dxa"/>
            <w:gridSpan w:val="6"/>
          </w:tcPr>
          <w:p w:rsidR="00F4331E" w:rsidRPr="00E8508B" w:rsidRDefault="004666B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E8508B">
              <w:rPr>
                <w:sz w:val="22"/>
                <w:lang w:val="sq-AL"/>
              </w:rPr>
              <w:t>Ligjërata me anë të prezentimeve, ushtrime me detyra dhe shembuj konkret, punime seminarike, teste, diskutime</w:t>
            </w:r>
            <w:r w:rsidR="00F4331E" w:rsidRPr="00E8508B">
              <w:rPr>
                <w:rFonts w:ascii="Calibri" w:hAnsi="Calibri"/>
                <w:i/>
                <w:sz w:val="20"/>
                <w:szCs w:val="22"/>
                <w:lang w:val="sq-AL"/>
              </w:rPr>
              <w:t xml:space="preserve"> </w:t>
            </w:r>
          </w:p>
        </w:tc>
      </w:tr>
      <w:tr w:rsidR="002579F2" w:rsidRPr="00E8508B" w:rsidTr="00FB0B2C">
        <w:trPr>
          <w:trHeight w:val="293"/>
        </w:trPr>
        <w:tc>
          <w:tcPr>
            <w:tcW w:w="3617" w:type="dxa"/>
            <w:gridSpan w:val="5"/>
            <w:vMerge w:val="restart"/>
          </w:tcPr>
          <w:p w:rsidR="002579F2" w:rsidRPr="00E8508B" w:rsidRDefault="002579F2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>Raporti në mes të studimit teorik dhe praktik</w:t>
            </w:r>
          </w:p>
        </w:tc>
        <w:tc>
          <w:tcPr>
            <w:tcW w:w="2619" w:type="dxa"/>
            <w:gridSpan w:val="2"/>
          </w:tcPr>
          <w:p w:rsidR="002579F2" w:rsidRPr="00E8508B" w:rsidRDefault="002579F2" w:rsidP="002579F2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8508B">
              <w:rPr>
                <w:rFonts w:ascii="Calibri" w:hAnsi="Calibri"/>
                <w:b/>
                <w:i/>
                <w:sz w:val="20"/>
                <w:szCs w:val="20"/>
                <w:lang w:val="sq-AL"/>
              </w:rPr>
              <w:t>Pjesa teorike</w:t>
            </w:r>
            <w:r w:rsidRPr="00E8508B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620" w:type="dxa"/>
            <w:gridSpan w:val="2"/>
          </w:tcPr>
          <w:p w:rsidR="002579F2" w:rsidRPr="00E8508B" w:rsidRDefault="002579F2" w:rsidP="002579F2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8508B">
              <w:rPr>
                <w:rFonts w:ascii="Calibri" w:hAnsi="Calibr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2579F2" w:rsidRPr="00E8508B" w:rsidTr="00FB0B2C">
        <w:trPr>
          <w:trHeight w:val="292"/>
        </w:trPr>
        <w:tc>
          <w:tcPr>
            <w:tcW w:w="3617" w:type="dxa"/>
            <w:gridSpan w:val="5"/>
            <w:vMerge/>
          </w:tcPr>
          <w:p w:rsidR="002579F2" w:rsidRPr="00E8508B" w:rsidRDefault="002579F2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619" w:type="dxa"/>
            <w:gridSpan w:val="2"/>
          </w:tcPr>
          <w:p w:rsidR="002579F2" w:rsidRPr="00E8508B" w:rsidRDefault="00676A0A" w:rsidP="00FB0B2C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6</w:t>
            </w:r>
            <w:r w:rsidR="002579F2" w:rsidRPr="00E8508B">
              <w:rPr>
                <w:rFonts w:ascii="Calibri" w:hAnsi="Calibri"/>
                <w:b/>
                <w:sz w:val="20"/>
                <w:szCs w:val="20"/>
                <w:lang w:val="sq-AL"/>
              </w:rPr>
              <w:t>0%</w:t>
            </w:r>
          </w:p>
        </w:tc>
        <w:tc>
          <w:tcPr>
            <w:tcW w:w="2620" w:type="dxa"/>
            <w:gridSpan w:val="2"/>
          </w:tcPr>
          <w:p w:rsidR="002579F2" w:rsidRPr="00E8508B" w:rsidRDefault="00676A0A" w:rsidP="00FB0B2C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4</w:t>
            </w:r>
            <w:r w:rsidR="002579F2" w:rsidRPr="00E8508B">
              <w:rPr>
                <w:rFonts w:ascii="Calibri" w:hAnsi="Calibri"/>
                <w:b/>
                <w:sz w:val="20"/>
                <w:szCs w:val="20"/>
                <w:lang w:val="sq-AL"/>
              </w:rPr>
              <w:t>0%</w:t>
            </w:r>
          </w:p>
        </w:tc>
      </w:tr>
      <w:tr w:rsidR="002579F2" w:rsidRPr="00E8508B" w:rsidTr="002579F2">
        <w:tc>
          <w:tcPr>
            <w:tcW w:w="1728" w:type="dxa"/>
          </w:tcPr>
          <w:p w:rsidR="002579F2" w:rsidRPr="00E8508B" w:rsidRDefault="002579F2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7128" w:type="dxa"/>
            <w:gridSpan w:val="8"/>
          </w:tcPr>
          <w:p w:rsidR="00570C23" w:rsidRPr="00392064" w:rsidRDefault="00570C23" w:rsidP="00570C23">
            <w:pPr>
              <w:pStyle w:val="NoSpacing"/>
              <w:ind w:left="257" w:hanging="257"/>
              <w:jc w:val="both"/>
              <w:rPr>
                <w:b/>
                <w:sz w:val="20"/>
                <w:szCs w:val="20"/>
                <w:lang w:val="en-GB"/>
              </w:rPr>
            </w:pPr>
            <w:r w:rsidRPr="00392064">
              <w:rPr>
                <w:sz w:val="20"/>
                <w:szCs w:val="20"/>
                <w:lang w:val="en-GB"/>
              </w:rPr>
              <w:t xml:space="preserve">[1] Sh. </w:t>
            </w:r>
            <w:proofErr w:type="spellStart"/>
            <w:r w:rsidRPr="00392064">
              <w:rPr>
                <w:sz w:val="20"/>
                <w:szCs w:val="20"/>
                <w:lang w:val="en-GB"/>
              </w:rPr>
              <w:t>Shabani</w:t>
            </w:r>
            <w:proofErr w:type="spellEnd"/>
            <w:r w:rsidRPr="0039206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92064">
              <w:rPr>
                <w:i/>
                <w:sz w:val="20"/>
                <w:szCs w:val="20"/>
                <w:lang w:val="en-GB"/>
              </w:rPr>
              <w:t>Projektimi</w:t>
            </w:r>
            <w:proofErr w:type="spellEnd"/>
            <w:r w:rsidRPr="0039206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064">
              <w:rPr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39206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064">
              <w:rPr>
                <w:i/>
                <w:sz w:val="20"/>
                <w:szCs w:val="20"/>
                <w:lang w:val="en-GB"/>
              </w:rPr>
              <w:t>fabrikave</w:t>
            </w:r>
            <w:proofErr w:type="spellEnd"/>
            <w:r w:rsidRPr="00392064">
              <w:rPr>
                <w:i/>
                <w:sz w:val="20"/>
                <w:szCs w:val="20"/>
                <w:lang w:val="en-GB"/>
              </w:rPr>
              <w:t>,</w:t>
            </w:r>
            <w:r w:rsidRPr="00392064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064">
              <w:rPr>
                <w:sz w:val="20"/>
                <w:szCs w:val="20"/>
                <w:lang w:val="en-GB"/>
              </w:rPr>
              <w:t>Dispencë</w:t>
            </w:r>
            <w:proofErr w:type="spellEnd"/>
            <w:r w:rsidRPr="0039206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92064">
              <w:rPr>
                <w:sz w:val="20"/>
                <w:szCs w:val="20"/>
                <w:lang w:val="en-GB"/>
              </w:rPr>
              <w:t>ligjëratat</w:t>
            </w:r>
            <w:proofErr w:type="spellEnd"/>
            <w:r w:rsidRPr="00392064">
              <w:rPr>
                <w:sz w:val="20"/>
                <w:szCs w:val="20"/>
                <w:lang w:val="en-GB"/>
              </w:rPr>
              <w:t>,</w:t>
            </w:r>
            <w:r w:rsidRPr="00392064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064">
              <w:rPr>
                <w:sz w:val="20"/>
                <w:szCs w:val="20"/>
                <w:lang w:val="en-GB"/>
              </w:rPr>
              <w:t>Prishtinë</w:t>
            </w:r>
            <w:proofErr w:type="spellEnd"/>
            <w:proofErr w:type="gramStart"/>
            <w:r w:rsidRPr="00392064">
              <w:rPr>
                <w:sz w:val="20"/>
                <w:szCs w:val="20"/>
                <w:lang w:val="en-GB"/>
              </w:rPr>
              <w:t>,  2008</w:t>
            </w:r>
            <w:proofErr w:type="gramEnd"/>
            <w:r w:rsidRPr="00392064">
              <w:rPr>
                <w:b/>
                <w:sz w:val="20"/>
                <w:szCs w:val="20"/>
                <w:lang w:val="en-GB"/>
              </w:rPr>
              <w:t>.</w:t>
            </w:r>
          </w:p>
          <w:p w:rsidR="00570C23" w:rsidRPr="00392064" w:rsidRDefault="00570C23" w:rsidP="00570C23">
            <w:pPr>
              <w:pStyle w:val="NoSpacing"/>
              <w:ind w:left="257" w:hanging="257"/>
              <w:jc w:val="both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  <w:lang w:val="en-GB"/>
              </w:rPr>
              <w:t xml:space="preserve">[2] </w:t>
            </w:r>
            <w:r w:rsidRPr="00392064">
              <w:rPr>
                <w:sz w:val="20"/>
                <w:szCs w:val="20"/>
              </w:rPr>
              <w:t xml:space="preserve">M. </w:t>
            </w:r>
            <w:proofErr w:type="spellStart"/>
            <w:r w:rsidRPr="00392064">
              <w:rPr>
                <w:sz w:val="20"/>
                <w:szCs w:val="20"/>
              </w:rPr>
              <w:t>P.Groover</w:t>
            </w:r>
            <w:proofErr w:type="spellEnd"/>
            <w:r w:rsidRPr="00392064">
              <w:rPr>
                <w:sz w:val="20"/>
                <w:szCs w:val="20"/>
              </w:rPr>
              <w:t xml:space="preserve">, AUTOMATION, PRODUCTION SYSTEM &amp; COMPUTER INTEGRATED MANUFACTURING, Person, 2013. </w:t>
            </w:r>
          </w:p>
          <w:p w:rsidR="00570C23" w:rsidRPr="00392064" w:rsidRDefault="00570C23" w:rsidP="00570C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</w:rPr>
              <w:t xml:space="preserve">[3] Yamashina,H. ,2010. </w:t>
            </w:r>
            <w:r w:rsidRPr="00392064">
              <w:rPr>
                <w:i/>
                <w:iCs/>
                <w:sz w:val="20"/>
                <w:szCs w:val="20"/>
              </w:rPr>
              <w:t xml:space="preserve">Workplace Organization, </w:t>
            </w:r>
            <w:r w:rsidRPr="00392064">
              <w:rPr>
                <w:sz w:val="20"/>
                <w:szCs w:val="20"/>
              </w:rPr>
              <w:t>Kyoto</w:t>
            </w:r>
          </w:p>
          <w:p w:rsidR="00570C23" w:rsidRPr="00392064" w:rsidRDefault="00570C23" w:rsidP="00570C23">
            <w:pPr>
              <w:pStyle w:val="NoSpacing"/>
              <w:ind w:left="257" w:hanging="257"/>
              <w:jc w:val="both"/>
              <w:rPr>
                <w:sz w:val="20"/>
                <w:szCs w:val="20"/>
              </w:rPr>
            </w:pPr>
            <w:r w:rsidRPr="00392064">
              <w:rPr>
                <w:sz w:val="20"/>
                <w:szCs w:val="20"/>
              </w:rPr>
              <w:t>[4] https://www.edrawsoft.com/create-workflow-diagram.php</w:t>
            </w:r>
          </w:p>
          <w:p w:rsidR="002579F2" w:rsidRPr="00E8508B" w:rsidRDefault="002579F2" w:rsidP="00570C23">
            <w:pPr>
              <w:pStyle w:val="NoSpacing"/>
              <w:ind w:left="257" w:hanging="257"/>
              <w:jc w:val="both"/>
              <w:rPr>
                <w:sz w:val="20"/>
                <w:szCs w:val="22"/>
              </w:rPr>
            </w:pPr>
          </w:p>
        </w:tc>
      </w:tr>
      <w:tr w:rsidR="00D1777A" w:rsidRPr="00E8508B" w:rsidTr="00D1777A">
        <w:tc>
          <w:tcPr>
            <w:tcW w:w="2194" w:type="dxa"/>
            <w:gridSpan w:val="2"/>
          </w:tcPr>
          <w:p w:rsidR="00D1777A" w:rsidRPr="00E8508B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E8508B">
              <w:rPr>
                <w:rFonts w:ascii="Calibri" w:hAnsi="Calibri"/>
                <w:b/>
                <w:lang w:val="sq-AL"/>
              </w:rPr>
              <w:t>Mënyra e dhënies së provimit</w:t>
            </w:r>
            <w:r w:rsidR="00201543" w:rsidRPr="00E8508B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662" w:type="dxa"/>
            <w:gridSpan w:val="7"/>
          </w:tcPr>
          <w:p w:rsidR="00D1777A" w:rsidRPr="00E8508B" w:rsidRDefault="00D1777A" w:rsidP="00D1777A">
            <w:pPr>
              <w:spacing w:after="60"/>
              <w:rPr>
                <w:sz w:val="22"/>
                <w:szCs w:val="22"/>
              </w:rPr>
            </w:pPr>
            <w:r w:rsidRPr="00E8508B">
              <w:rPr>
                <w:sz w:val="22"/>
                <w:szCs w:val="22"/>
              </w:rPr>
              <w:t>Test</w:t>
            </w:r>
            <w:r w:rsidR="00201543" w:rsidRPr="00E8508B">
              <w:rPr>
                <w:sz w:val="22"/>
                <w:szCs w:val="22"/>
              </w:rPr>
              <w:t>imi gjatë vitit, seminaret, dhe</w:t>
            </w:r>
            <w:r w:rsidRPr="00E8508B">
              <w:rPr>
                <w:sz w:val="22"/>
                <w:szCs w:val="22"/>
              </w:rPr>
              <w:t xml:space="preserve"> provimi përfundimtar</w:t>
            </w:r>
          </w:p>
        </w:tc>
      </w:tr>
    </w:tbl>
    <w:p w:rsidR="00B815D1" w:rsidRPr="00E8508B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E8508B" w:rsidSect="003A556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BC" w:rsidRDefault="00D823BC">
      <w:r>
        <w:separator/>
      </w:r>
    </w:p>
  </w:endnote>
  <w:endnote w:type="continuationSeparator" w:id="0">
    <w:p w:rsidR="00D823BC" w:rsidRDefault="00D82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0D" w:rsidRDefault="00EE5A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0D" w:rsidRDefault="00EE5A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95E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BC" w:rsidRDefault="00D823BC">
      <w:r>
        <w:separator/>
      </w:r>
    </w:p>
  </w:footnote>
  <w:footnote w:type="continuationSeparator" w:id="0">
    <w:p w:rsidR="00D823BC" w:rsidRDefault="00D82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F42E4"/>
    <w:multiLevelType w:val="hybridMultilevel"/>
    <w:tmpl w:val="DA16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43592"/>
    <w:rsid w:val="00050B3D"/>
    <w:rsid w:val="00060E9F"/>
    <w:rsid w:val="00080BBD"/>
    <w:rsid w:val="000A1A75"/>
    <w:rsid w:val="000F49A1"/>
    <w:rsid w:val="00102557"/>
    <w:rsid w:val="00105C2D"/>
    <w:rsid w:val="00121C03"/>
    <w:rsid w:val="00132604"/>
    <w:rsid w:val="00135722"/>
    <w:rsid w:val="00183923"/>
    <w:rsid w:val="001C6E23"/>
    <w:rsid w:val="001E1322"/>
    <w:rsid w:val="001E46CD"/>
    <w:rsid w:val="001E49DA"/>
    <w:rsid w:val="00201543"/>
    <w:rsid w:val="0021580C"/>
    <w:rsid w:val="002177ED"/>
    <w:rsid w:val="002466FE"/>
    <w:rsid w:val="002579F2"/>
    <w:rsid w:val="002610A3"/>
    <w:rsid w:val="002637F9"/>
    <w:rsid w:val="002B286F"/>
    <w:rsid w:val="002C00FA"/>
    <w:rsid w:val="002D3069"/>
    <w:rsid w:val="002D52E9"/>
    <w:rsid w:val="002E0976"/>
    <w:rsid w:val="002F4F38"/>
    <w:rsid w:val="0030354C"/>
    <w:rsid w:val="00323237"/>
    <w:rsid w:val="00323561"/>
    <w:rsid w:val="0033438A"/>
    <w:rsid w:val="00347BB0"/>
    <w:rsid w:val="00381B41"/>
    <w:rsid w:val="003A5567"/>
    <w:rsid w:val="003B625C"/>
    <w:rsid w:val="003E3193"/>
    <w:rsid w:val="003E7DBB"/>
    <w:rsid w:val="00443538"/>
    <w:rsid w:val="004666B0"/>
    <w:rsid w:val="004B440C"/>
    <w:rsid w:val="004C0CCA"/>
    <w:rsid w:val="004C76C5"/>
    <w:rsid w:val="00502993"/>
    <w:rsid w:val="005319BE"/>
    <w:rsid w:val="00534B54"/>
    <w:rsid w:val="0056180D"/>
    <w:rsid w:val="00561C53"/>
    <w:rsid w:val="00570C23"/>
    <w:rsid w:val="00590532"/>
    <w:rsid w:val="005B3DDD"/>
    <w:rsid w:val="005B66F8"/>
    <w:rsid w:val="005C7056"/>
    <w:rsid w:val="005E50DC"/>
    <w:rsid w:val="005F6EC5"/>
    <w:rsid w:val="00600066"/>
    <w:rsid w:val="0060178C"/>
    <w:rsid w:val="00603DD2"/>
    <w:rsid w:val="00676A0A"/>
    <w:rsid w:val="006C4C53"/>
    <w:rsid w:val="006D73F1"/>
    <w:rsid w:val="006D7FB4"/>
    <w:rsid w:val="006F116D"/>
    <w:rsid w:val="007038CC"/>
    <w:rsid w:val="00746D8D"/>
    <w:rsid w:val="00750EA4"/>
    <w:rsid w:val="00757286"/>
    <w:rsid w:val="00770617"/>
    <w:rsid w:val="00777D28"/>
    <w:rsid w:val="00781805"/>
    <w:rsid w:val="00795F89"/>
    <w:rsid w:val="007B1510"/>
    <w:rsid w:val="007B4324"/>
    <w:rsid w:val="007B68A2"/>
    <w:rsid w:val="007C3132"/>
    <w:rsid w:val="007E6202"/>
    <w:rsid w:val="007F22C2"/>
    <w:rsid w:val="007F46C5"/>
    <w:rsid w:val="00812B68"/>
    <w:rsid w:val="0082015B"/>
    <w:rsid w:val="008A439B"/>
    <w:rsid w:val="008A716D"/>
    <w:rsid w:val="008B57CB"/>
    <w:rsid w:val="008C2D98"/>
    <w:rsid w:val="008D0608"/>
    <w:rsid w:val="008E5063"/>
    <w:rsid w:val="008F101E"/>
    <w:rsid w:val="00903474"/>
    <w:rsid w:val="0094644D"/>
    <w:rsid w:val="00951665"/>
    <w:rsid w:val="0099339F"/>
    <w:rsid w:val="009B3F0A"/>
    <w:rsid w:val="009E2AF8"/>
    <w:rsid w:val="009F0342"/>
    <w:rsid w:val="00A102F0"/>
    <w:rsid w:val="00A545BA"/>
    <w:rsid w:val="00A662A0"/>
    <w:rsid w:val="00A8153D"/>
    <w:rsid w:val="00A9106D"/>
    <w:rsid w:val="00A9295C"/>
    <w:rsid w:val="00AA2C57"/>
    <w:rsid w:val="00AA3C2B"/>
    <w:rsid w:val="00AA75CD"/>
    <w:rsid w:val="00AA7A9D"/>
    <w:rsid w:val="00AC08ED"/>
    <w:rsid w:val="00AE0C49"/>
    <w:rsid w:val="00AE6BB3"/>
    <w:rsid w:val="00B004F8"/>
    <w:rsid w:val="00B30611"/>
    <w:rsid w:val="00B35215"/>
    <w:rsid w:val="00B77379"/>
    <w:rsid w:val="00B815D1"/>
    <w:rsid w:val="00BA2FC3"/>
    <w:rsid w:val="00BA37A4"/>
    <w:rsid w:val="00BA6E9C"/>
    <w:rsid w:val="00BB1A1A"/>
    <w:rsid w:val="00BE1F38"/>
    <w:rsid w:val="00C1434A"/>
    <w:rsid w:val="00C2074E"/>
    <w:rsid w:val="00C25A85"/>
    <w:rsid w:val="00C6155B"/>
    <w:rsid w:val="00C82E16"/>
    <w:rsid w:val="00CB655E"/>
    <w:rsid w:val="00CF116F"/>
    <w:rsid w:val="00CF549D"/>
    <w:rsid w:val="00D10BC6"/>
    <w:rsid w:val="00D1777A"/>
    <w:rsid w:val="00D17B72"/>
    <w:rsid w:val="00D3223D"/>
    <w:rsid w:val="00D4287A"/>
    <w:rsid w:val="00D57A57"/>
    <w:rsid w:val="00D67209"/>
    <w:rsid w:val="00D7398D"/>
    <w:rsid w:val="00D823BC"/>
    <w:rsid w:val="00DB2823"/>
    <w:rsid w:val="00DE5902"/>
    <w:rsid w:val="00DF6543"/>
    <w:rsid w:val="00E34DAF"/>
    <w:rsid w:val="00E43C0A"/>
    <w:rsid w:val="00E64FDE"/>
    <w:rsid w:val="00E8508B"/>
    <w:rsid w:val="00E86416"/>
    <w:rsid w:val="00EC3B31"/>
    <w:rsid w:val="00EE1F49"/>
    <w:rsid w:val="00EE5A63"/>
    <w:rsid w:val="00EF57F9"/>
    <w:rsid w:val="00F04222"/>
    <w:rsid w:val="00F34158"/>
    <w:rsid w:val="00F425C8"/>
    <w:rsid w:val="00F4331E"/>
    <w:rsid w:val="00F47480"/>
    <w:rsid w:val="00F55D0F"/>
    <w:rsid w:val="00F5660C"/>
    <w:rsid w:val="00FA536D"/>
    <w:rsid w:val="00FB050B"/>
    <w:rsid w:val="00FB0B2C"/>
    <w:rsid w:val="00FC3BB1"/>
    <w:rsid w:val="00FD595E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567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Ferit</cp:lastModifiedBy>
  <cp:revision>12</cp:revision>
  <cp:lastPrinted>2011-03-07T09:39:00Z</cp:lastPrinted>
  <dcterms:created xsi:type="dcterms:W3CDTF">2016-11-09T15:25:00Z</dcterms:created>
  <dcterms:modified xsi:type="dcterms:W3CDTF">2019-04-03T15:54:00Z</dcterms:modified>
</cp:coreProperties>
</file>