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1E5012" w14:textId="77777777" w:rsidR="00F23B3B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Titulli i lëndës: Inteligjenca artificiale</w:t>
      </w:r>
    </w:p>
    <w:p w14:paraId="20F29018" w14:textId="77777777" w:rsidR="00F23B3B" w:rsidRDefault="00F23B3B">
      <w:pPr>
        <w:rPr>
          <w:b/>
          <w:sz w:val="28"/>
          <w:szCs w:val="28"/>
        </w:rPr>
      </w:pPr>
    </w:p>
    <w:tbl>
      <w:tblPr>
        <w:tblStyle w:val="a"/>
        <w:tblW w:w="9340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05"/>
        <w:gridCol w:w="5335"/>
        <w:gridCol w:w="16"/>
        <w:gridCol w:w="234"/>
        <w:gridCol w:w="250"/>
      </w:tblGrid>
      <w:tr w:rsidR="00F23B3B" w14:paraId="3E081BF7" w14:textId="77777777" w:rsidTr="001A6608">
        <w:trPr>
          <w:gridAfter w:val="2"/>
          <w:wAfter w:w="484" w:type="dxa"/>
        </w:trPr>
        <w:tc>
          <w:tcPr>
            <w:tcW w:w="8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148E9C1F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Informatat themelore për lëndën</w:t>
            </w:r>
          </w:p>
        </w:tc>
      </w:tr>
      <w:tr w:rsidR="00F23B3B" w14:paraId="12391A27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5B03D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Njësia akademike: 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70860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FIEK</w:t>
            </w:r>
          </w:p>
        </w:tc>
      </w:tr>
      <w:tr w:rsidR="00F23B3B" w14:paraId="5BC6BE95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D0463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Titulli i lëndës: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E28FA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Inteligjenca artificiale</w:t>
            </w:r>
          </w:p>
        </w:tc>
      </w:tr>
      <w:tr w:rsidR="00F23B3B" w14:paraId="7DE17869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A4A12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Niveli: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87C9D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Master</w:t>
            </w:r>
          </w:p>
        </w:tc>
      </w:tr>
      <w:tr w:rsidR="00F23B3B" w14:paraId="212B9B34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54B21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Statusi i lëndës: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01BEA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Zgjedhore</w:t>
            </w:r>
          </w:p>
        </w:tc>
      </w:tr>
      <w:tr w:rsidR="00F23B3B" w14:paraId="3A2841E8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DE066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Viti i studimeve: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67FF8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II</w:t>
            </w:r>
          </w:p>
        </w:tc>
      </w:tr>
      <w:tr w:rsidR="00F23B3B" w14:paraId="45AE7F44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41F1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Numri i orëve në javë: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F7A2A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(2+0+2)</w:t>
            </w:r>
          </w:p>
        </w:tc>
      </w:tr>
      <w:tr w:rsidR="00F23B3B" w14:paraId="3CBA3D31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551DA8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Kreditë ECTS: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F9A96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ECTS</w:t>
            </w:r>
          </w:p>
        </w:tc>
      </w:tr>
      <w:tr w:rsidR="00F23B3B" w14:paraId="6E73CA85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A4C54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Koha / Vendi: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DF0FF4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F23B3B" w14:paraId="117143A7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2D4A13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Mësimdhënësi: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F9B2F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Prof. Ass. Dr. </w:t>
            </w:r>
            <w:r>
              <w:rPr>
                <w:sz w:val="24"/>
                <w:szCs w:val="24"/>
              </w:rPr>
              <w:t>Faton Maliqi</w:t>
            </w:r>
          </w:p>
        </w:tc>
      </w:tr>
      <w:tr w:rsidR="00F23B3B" w14:paraId="1469D9C1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D0E85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Të dhënat kontaktuese: 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2EEA3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faton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maliqi</w:t>
            </w:r>
            <w:r>
              <w:rPr>
                <w:color w:val="000000"/>
                <w:sz w:val="24"/>
                <w:szCs w:val="24"/>
              </w:rPr>
              <w:t>@uni-pr.edu</w:t>
            </w:r>
          </w:p>
        </w:tc>
      </w:tr>
      <w:tr w:rsidR="00F23B3B" w14:paraId="3C37BEFE" w14:textId="77777777" w:rsidTr="001A6608">
        <w:trPr>
          <w:gridAfter w:val="2"/>
          <w:wAfter w:w="484" w:type="dxa"/>
        </w:trPr>
        <w:tc>
          <w:tcPr>
            <w:tcW w:w="8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3BD3823A" w14:textId="77777777" w:rsidR="00F23B3B" w:rsidRDefault="00F23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F23B3B" w14:paraId="181359C6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A6DA89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Përshkrimi i lëndës: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1A7F74" w14:textId="77777777" w:rsidR="00F23B3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Inteligjenca artificiale, hyrje, agjentët inteligjent. Problemet, hapësirat e problemeve dhe kërkimi. Problemet në automatikë, robotikë dhe lojëra. Zgjidhja e problemeve me kërkim, teknikat e kërkimit. Njohuritë dhe arsyetimi, agjentët logjik, logjika e rendit-të-parë, konkluzionet në logjikën e rendit-të-parë, planifikimi klasik, planifikimi dhe veprimi në botën reale, përfaqësimi i njohurive. Njohuritë e dyshimta dhe arsyetimi, kuantifikimi i dyshimit, arsyetimi probabilistik, arsyetimi probabilistik në kohë, marrja e vendimeve. Të mësuarit, të mësuarit nga shembujt, njohuritë dhe të mësuarit, të mësuarit e modelit probabilistik, të mësuarit e riforcuar. Rrjetat neurale dhe sistemet fazi. Komunikimi, perceptimi dhe veprimi. Luajtja e lojërave. Planifikimi. Përpunimi i gjuhës natyrale. Sistemet pamore. Kërkimi në kohë-reale, perceprimi, veprimi, problemet industriale, robotika. Sistemet eksperte. </w:t>
            </w:r>
          </w:p>
          <w:p w14:paraId="48985C22" w14:textId="77777777" w:rsidR="00F23B3B" w:rsidRDefault="00F23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</w:rPr>
            </w:pPr>
          </w:p>
        </w:tc>
      </w:tr>
      <w:tr w:rsidR="00F23B3B" w14:paraId="5FEBC1EB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7B71B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Qëllimet e lëndës: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46CC" w14:textId="77777777" w:rsidR="00F23B3B" w:rsidRDefault="0000000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Qëllimi i kursit është që tu japë studentëve një paraqitje të inteligjencës artificiale dhe përpjekjet për të realizuar inteligjencën në harduer dhe softuer të kompjuterit.</w:t>
            </w:r>
          </w:p>
          <w:p w14:paraId="1BF0DE99" w14:textId="77777777" w:rsidR="00F23B3B" w:rsidRDefault="00F23B3B">
            <w:pPr>
              <w:spacing w:after="0" w:line="240" w:lineRule="auto"/>
            </w:pPr>
          </w:p>
          <w:p w14:paraId="029848EF" w14:textId="77777777" w:rsidR="00F23B3B" w:rsidRDefault="00F23B3B">
            <w:pPr>
              <w:spacing w:after="0" w:line="240" w:lineRule="auto"/>
            </w:pPr>
          </w:p>
          <w:p w14:paraId="2732B8E4" w14:textId="77777777" w:rsidR="00F23B3B" w:rsidRDefault="00F23B3B">
            <w:pPr>
              <w:spacing w:after="0" w:line="240" w:lineRule="auto"/>
              <w:rPr>
                <w:i/>
              </w:rPr>
            </w:pPr>
          </w:p>
        </w:tc>
      </w:tr>
      <w:tr w:rsidR="00F23B3B" w14:paraId="02C0508D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727B42F6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lastRenderedPageBreak/>
              <w:t>Rezultatet e pritshme të nxënies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7DC4DB76" w14:textId="77777777" w:rsidR="00F23B3B" w:rsidRDefault="00000000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Pas përfundimit të këtij kursi (lënde) studenti do të jetë në gjendje që:</w:t>
            </w:r>
          </w:p>
          <w:p w14:paraId="04244711" w14:textId="77777777" w:rsidR="00F23B3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Të kuptoj konceptet thelbësore të inteligjencës artificiale dhe të agjentëve inteligjent; </w:t>
            </w:r>
          </w:p>
          <w:p w14:paraId="7EC6FAC3" w14:textId="77777777" w:rsidR="00F23B3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Të njoh konceptet, metodat, tekinkat dhe veglat për përdorimin e inteligjencës artificiale në sistemet e bazuara në kompjuter; </w:t>
            </w:r>
          </w:p>
          <w:p w14:paraId="328F15C2" w14:textId="77777777" w:rsidR="00F23B3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Të përdorë parimet dhe metodat e agjentëve inteligjent në ndonjë problem të vogël praktik si pjesë e projektit individual ose grupor; </w:t>
            </w:r>
          </w:p>
          <w:p w14:paraId="36428453" w14:textId="77777777" w:rsidR="00F23B3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Të zgjidhë problemin e një loje me metodat e inteligjencës; </w:t>
            </w:r>
          </w:p>
          <w:p w14:paraId="30DB3D9E" w14:textId="77777777" w:rsidR="00F23B3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Të hartoj dhe të programoj rrjetat neurale dhe logjikën fazi për një problem specifik; </w:t>
            </w:r>
          </w:p>
          <w:p w14:paraId="65D7AB97" w14:textId="77777777" w:rsidR="00F23B3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Të kuptojë dhe të shpjegoj sistemin për përpunimin e gjuhës natyrale dhe pamor;</w:t>
            </w:r>
          </w:p>
          <w:p w14:paraId="1DDEADDA" w14:textId="77777777" w:rsidR="00F23B3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6"/>
              <w:jc w:val="both"/>
              <w:rPr>
                <w:color w:val="000000"/>
              </w:rPr>
            </w:pPr>
            <w:r>
              <w:rPr>
                <w:color w:val="000000"/>
                <w:sz w:val="24"/>
                <w:szCs w:val="24"/>
              </w:rPr>
              <w:t>Të realizoj agjentin robotik të thjeshtë me perceptim dhe veprim në kohë-reale.</w:t>
            </w:r>
            <w:r>
              <w:rPr>
                <w:color w:val="000000"/>
              </w:rPr>
              <w:t xml:space="preserve"> </w:t>
            </w:r>
          </w:p>
        </w:tc>
      </w:tr>
      <w:tr w:rsidR="00F23B3B" w14:paraId="507F929F" w14:textId="77777777" w:rsidTr="001A6608">
        <w:trPr>
          <w:gridAfter w:val="2"/>
          <w:wAfter w:w="484" w:type="dxa"/>
        </w:trPr>
        <w:tc>
          <w:tcPr>
            <w:tcW w:w="88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26DEE839" w14:textId="77777777" w:rsidR="00F23B3B" w:rsidRDefault="00F23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i/>
                <w:color w:val="000000"/>
              </w:rPr>
            </w:pPr>
          </w:p>
        </w:tc>
      </w:tr>
      <w:tr w:rsidR="00F23B3B" w14:paraId="3D31BCEC" w14:textId="77777777" w:rsidTr="001A6608">
        <w:trPr>
          <w:gridAfter w:val="2"/>
          <w:wAfter w:w="484" w:type="dxa"/>
          <w:trHeight w:val="70"/>
        </w:trPr>
        <w:tc>
          <w:tcPr>
            <w:tcW w:w="88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4928CC48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Ngarkesa e studentit (duhet të jetë në përputhje me Rezultatet e Nxënies të studentit)</w:t>
            </w:r>
          </w:p>
        </w:tc>
      </w:tr>
      <w:tr w:rsidR="00F23B3B" w14:paraId="335B40EA" w14:textId="77777777" w:rsidTr="001A6608">
        <w:tc>
          <w:tcPr>
            <w:tcW w:w="3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3829909D" w14:textId="77777777" w:rsidR="00F23B3B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Aktiviteti </w:t>
            </w:r>
          </w:p>
        </w:tc>
        <w:tc>
          <w:tcPr>
            <w:tcW w:w="53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2D9D9993" w14:textId="77777777" w:rsidR="00F23B3B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Orë mësimore</w:t>
            </w:r>
          </w:p>
        </w:tc>
        <w:tc>
          <w:tcPr>
            <w:tcW w:w="25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12195B45" w14:textId="77777777" w:rsidR="00F23B3B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Ditë/Javë</w:t>
            </w:r>
          </w:p>
        </w:tc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71CF28C0" w14:textId="77777777" w:rsidR="00F23B3B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Gjithsej</w:t>
            </w:r>
          </w:p>
        </w:tc>
      </w:tr>
      <w:tr w:rsidR="00F23B3B" w14:paraId="3719AD8B" w14:textId="77777777" w:rsidTr="001A6608">
        <w:tc>
          <w:tcPr>
            <w:tcW w:w="350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ED631E4" w14:textId="77777777" w:rsidR="00F23B3B" w:rsidRDefault="00000000">
            <w:pPr>
              <w:spacing w:after="0" w:line="240" w:lineRule="auto"/>
            </w:pPr>
            <w:r>
              <w:t xml:space="preserve">Ligjëratat </w:t>
            </w:r>
          </w:p>
        </w:tc>
        <w:tc>
          <w:tcPr>
            <w:tcW w:w="533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A44CC5A" w14:textId="77777777" w:rsidR="00F23B3B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50" w:type="dxa"/>
            <w:gridSpan w:val="2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C6047FB" w14:textId="77777777" w:rsidR="00F23B3B" w:rsidRDefault="00000000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250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B60CE6" w14:textId="77777777" w:rsidR="00F23B3B" w:rsidRDefault="00000000">
            <w:pPr>
              <w:spacing w:after="0" w:line="240" w:lineRule="auto"/>
              <w:jc w:val="center"/>
            </w:pPr>
            <w:r>
              <w:t>30</w:t>
            </w:r>
          </w:p>
        </w:tc>
      </w:tr>
      <w:tr w:rsidR="00F23B3B" w14:paraId="3A309736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238D1A" w14:textId="77777777" w:rsidR="00F23B3B" w:rsidRDefault="00000000">
            <w:pPr>
              <w:spacing w:after="0" w:line="240" w:lineRule="auto"/>
            </w:pPr>
            <w:r>
              <w:t xml:space="preserve">Teori/Punë në laborator/Ushtrime 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E915F5" w14:textId="77777777" w:rsidR="00F23B3B" w:rsidRDefault="00000000">
            <w:pPr>
              <w:spacing w:after="0" w:line="240" w:lineRule="auto"/>
              <w:jc w:val="center"/>
              <w:rPr>
                <w:color w:val="FF0000"/>
              </w:rPr>
            </w:pPr>
            <w:r>
              <w:t>1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FC270E" w14:textId="77777777" w:rsidR="00F23B3B" w:rsidRDefault="00000000">
            <w:pPr>
              <w:spacing w:after="0" w:line="240" w:lineRule="auto"/>
              <w:jc w:val="center"/>
              <w:rPr>
                <w:color w:val="FF0000"/>
              </w:rPr>
            </w:pPr>
            <w:r>
              <w:t>7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730FC3" w14:textId="77777777" w:rsidR="00F23B3B" w:rsidRDefault="00000000">
            <w:pPr>
              <w:spacing w:after="0" w:line="240" w:lineRule="auto"/>
              <w:jc w:val="center"/>
              <w:rPr>
                <w:color w:val="FF0000"/>
              </w:rPr>
            </w:pPr>
            <w:r>
              <w:t>7</w:t>
            </w:r>
          </w:p>
        </w:tc>
      </w:tr>
      <w:tr w:rsidR="00F23B3B" w14:paraId="04771118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525D79E" w14:textId="77777777" w:rsidR="00F23B3B" w:rsidRDefault="00000000">
            <w:pPr>
              <w:spacing w:after="0" w:line="240" w:lineRule="auto"/>
            </w:pPr>
            <w:r>
              <w:t>Punë praktike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CDC2E8" w14:textId="77777777" w:rsidR="00F23B3B" w:rsidRDefault="00000000">
            <w:pPr>
              <w:spacing w:after="0" w:line="240" w:lineRule="auto"/>
              <w:jc w:val="center"/>
            </w:pPr>
            <w:r>
              <w:t>1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BBB1785" w14:textId="77777777" w:rsidR="00F23B3B" w:rsidRDefault="00000000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822FF9" w14:textId="77777777" w:rsidR="00F23B3B" w:rsidRDefault="00000000">
            <w:pPr>
              <w:spacing w:after="0" w:line="240" w:lineRule="auto"/>
              <w:jc w:val="center"/>
            </w:pPr>
            <w:r>
              <w:t>15</w:t>
            </w:r>
          </w:p>
        </w:tc>
      </w:tr>
      <w:tr w:rsidR="00F23B3B" w14:paraId="2AC3114F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D76A95" w14:textId="77777777" w:rsidR="00F23B3B" w:rsidRDefault="00000000">
            <w:pPr>
              <w:spacing w:after="0" w:line="240" w:lineRule="auto"/>
            </w:pPr>
            <w:r>
              <w:t>Konsultime me mësimdhënësin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20BE0D" w14:textId="77777777" w:rsidR="00F23B3B" w:rsidRDefault="00000000">
            <w:pPr>
              <w:spacing w:after="0" w:line="240" w:lineRule="auto"/>
              <w:jc w:val="center"/>
            </w:pPr>
            <w:r>
              <w:t>0.5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027F675" w14:textId="77777777" w:rsidR="00F23B3B" w:rsidRDefault="00000000">
            <w:pPr>
              <w:spacing w:after="0" w:line="240" w:lineRule="auto"/>
              <w:jc w:val="center"/>
            </w:pPr>
            <w:r>
              <w:t>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26922F" w14:textId="77777777" w:rsidR="00F23B3B" w:rsidRDefault="00000000">
            <w:pPr>
              <w:spacing w:after="0" w:line="240" w:lineRule="auto"/>
              <w:jc w:val="center"/>
            </w:pPr>
            <w:r>
              <w:t>2.5</w:t>
            </w:r>
          </w:p>
        </w:tc>
      </w:tr>
      <w:tr w:rsidR="00F23B3B" w14:paraId="37ACF1B2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87BBD52" w14:textId="77777777" w:rsidR="00F23B3B" w:rsidRDefault="00000000">
            <w:pPr>
              <w:spacing w:after="0" w:line="240" w:lineRule="auto"/>
            </w:pPr>
            <w:r>
              <w:t>Puna në terren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1AC06A" w14:textId="77777777" w:rsidR="00F23B3B" w:rsidRDefault="00000000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354833E" w14:textId="77777777" w:rsidR="00F23B3B" w:rsidRDefault="00000000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3BA81C" w14:textId="77777777" w:rsidR="00F23B3B" w:rsidRDefault="00000000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F23B3B" w14:paraId="5B1938D1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0C103FF" w14:textId="77777777" w:rsidR="00F23B3B" w:rsidRDefault="00000000">
            <w:pPr>
              <w:spacing w:after="0" w:line="240" w:lineRule="auto"/>
            </w:pPr>
            <w:r>
              <w:rPr>
                <w:highlight w:val="white"/>
              </w:rPr>
              <w:t>Testi, punimi seminarik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7C3084F" w14:textId="77777777" w:rsidR="00F23B3B" w:rsidRDefault="00000000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0227ACB" w14:textId="77777777" w:rsidR="00F23B3B" w:rsidRDefault="00000000">
            <w:pPr>
              <w:spacing w:after="0" w:line="240" w:lineRule="auto"/>
              <w:jc w:val="center"/>
            </w:pPr>
            <w:r>
              <w:t>-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CD96A7" w14:textId="77777777" w:rsidR="00F23B3B" w:rsidRDefault="00000000">
            <w:pPr>
              <w:spacing w:after="0" w:line="240" w:lineRule="auto"/>
              <w:jc w:val="center"/>
            </w:pPr>
            <w:r>
              <w:t>-</w:t>
            </w:r>
          </w:p>
        </w:tc>
      </w:tr>
      <w:tr w:rsidR="00F23B3B" w14:paraId="2F3E2925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A593F2" w14:textId="77777777" w:rsidR="00F23B3B" w:rsidRDefault="00000000">
            <w:pPr>
              <w:spacing w:after="0" w:line="240" w:lineRule="auto"/>
            </w:pPr>
            <w:r>
              <w:t>Detyrë shtëpie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29ABF0" w14:textId="77777777" w:rsidR="00F23B3B" w:rsidRDefault="00000000">
            <w:pPr>
              <w:spacing w:after="0" w:line="240" w:lineRule="auto"/>
              <w:jc w:val="center"/>
            </w:pPr>
            <w:r>
              <w:t>4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1B60E4B" w14:textId="77777777" w:rsidR="00F23B3B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4F5A0A" w14:textId="77777777" w:rsidR="00F23B3B" w:rsidRDefault="00000000">
            <w:pPr>
              <w:spacing w:after="0" w:line="240" w:lineRule="auto"/>
              <w:jc w:val="center"/>
            </w:pPr>
            <w:r>
              <w:t>8</w:t>
            </w:r>
          </w:p>
        </w:tc>
      </w:tr>
      <w:tr w:rsidR="00F23B3B" w14:paraId="10D49A21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BD3F7D" w14:textId="77777777" w:rsidR="00F23B3B" w:rsidRDefault="00000000">
            <w:pPr>
              <w:spacing w:after="0" w:line="240" w:lineRule="auto"/>
            </w:pPr>
            <w:r>
              <w:t>Mësimi individual (në bibliotekë apo në shtëpi)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399074" w14:textId="77777777" w:rsidR="00F23B3B" w:rsidRDefault="00000000">
            <w:pPr>
              <w:spacing w:after="0" w:line="240" w:lineRule="auto"/>
              <w:jc w:val="center"/>
            </w:pPr>
            <w:r>
              <w:t>1.5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67774C" w14:textId="77777777" w:rsidR="00F23B3B" w:rsidRDefault="00000000">
            <w:pPr>
              <w:spacing w:after="0" w:line="240" w:lineRule="auto"/>
              <w:jc w:val="center"/>
            </w:pPr>
            <w:r>
              <w:t>15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058918C" w14:textId="77777777" w:rsidR="00F23B3B" w:rsidRDefault="00000000">
            <w:pPr>
              <w:spacing w:after="0" w:line="240" w:lineRule="auto"/>
              <w:jc w:val="center"/>
            </w:pPr>
            <w:r>
              <w:t>22.5</w:t>
            </w:r>
          </w:p>
        </w:tc>
      </w:tr>
      <w:tr w:rsidR="00F23B3B" w14:paraId="54DB8696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729979D" w14:textId="77777777" w:rsidR="00F23B3B" w:rsidRDefault="00000000">
            <w:pPr>
              <w:spacing w:after="0" w:line="240" w:lineRule="auto"/>
            </w:pPr>
            <w:r>
              <w:lastRenderedPageBreak/>
              <w:t xml:space="preserve">Përgatitja për provimin final 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1AA41A5" w14:textId="77777777" w:rsidR="00F23B3B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BA52817" w14:textId="77777777" w:rsidR="00F23B3B" w:rsidRDefault="00000000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9FFC955" w14:textId="77777777" w:rsidR="00F23B3B" w:rsidRDefault="00000000">
            <w:pPr>
              <w:spacing w:after="0" w:line="240" w:lineRule="auto"/>
              <w:jc w:val="center"/>
            </w:pPr>
            <w:r>
              <w:t>14</w:t>
            </w:r>
          </w:p>
        </w:tc>
      </w:tr>
      <w:tr w:rsidR="00F23B3B" w14:paraId="01708ABC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C717FD" w14:textId="77777777" w:rsidR="00F23B3B" w:rsidRDefault="00000000">
            <w:pPr>
              <w:spacing w:after="0" w:line="240" w:lineRule="auto"/>
            </w:pPr>
            <w:r>
              <w:t>Koha e vlerësimit (testi, kuizi, provimi final)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4F0032C" w14:textId="77777777" w:rsidR="00F23B3B" w:rsidRDefault="00000000">
            <w:pPr>
              <w:spacing w:after="0" w:line="240" w:lineRule="auto"/>
              <w:jc w:val="center"/>
            </w:pPr>
            <w:r>
              <w:t>2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B6AD03" w14:textId="77777777" w:rsidR="00F23B3B" w:rsidRDefault="0000000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91839DD" w14:textId="77777777" w:rsidR="00F23B3B" w:rsidRDefault="00000000">
            <w:pPr>
              <w:spacing w:after="0" w:line="240" w:lineRule="auto"/>
              <w:jc w:val="center"/>
            </w:pPr>
            <w:r>
              <w:t>6</w:t>
            </w:r>
          </w:p>
        </w:tc>
      </w:tr>
      <w:tr w:rsidR="00F23B3B" w14:paraId="564B0ED8" w14:textId="77777777" w:rsidTr="001A6608"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FFFFFF"/>
          </w:tcPr>
          <w:p w14:paraId="558711A8" w14:textId="77777777" w:rsidR="00F23B3B" w:rsidRDefault="00000000">
            <w:pPr>
              <w:spacing w:after="0" w:line="240" w:lineRule="auto"/>
            </w:pPr>
            <w:r>
              <w:t>Projektet, prezantimet, etj.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FFFFFF"/>
          </w:tcPr>
          <w:p w14:paraId="39BD3F30" w14:textId="77777777" w:rsidR="00F23B3B" w:rsidRDefault="00000000">
            <w:pPr>
              <w:spacing w:after="0" w:line="240" w:lineRule="auto"/>
              <w:jc w:val="center"/>
            </w:pPr>
            <w:r>
              <w:t>3</w:t>
            </w:r>
          </w:p>
        </w:tc>
        <w:tc>
          <w:tcPr>
            <w:tcW w:w="2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FFFFFF"/>
          </w:tcPr>
          <w:p w14:paraId="2C2DDB9F" w14:textId="77777777" w:rsidR="00F23B3B" w:rsidRDefault="00000000">
            <w:pPr>
              <w:spacing w:after="0" w:line="240" w:lineRule="auto"/>
              <w:jc w:val="center"/>
            </w:pPr>
            <w:r>
              <w:t>7</w:t>
            </w:r>
          </w:p>
        </w:tc>
        <w:tc>
          <w:tcPr>
            <w:tcW w:w="250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  <w:shd w:val="clear" w:color="auto" w:fill="FFFFFF"/>
          </w:tcPr>
          <w:p w14:paraId="764F2BAA" w14:textId="77777777" w:rsidR="00F23B3B" w:rsidRDefault="00000000">
            <w:pPr>
              <w:spacing w:after="0" w:line="240" w:lineRule="auto"/>
              <w:jc w:val="center"/>
            </w:pPr>
            <w:r>
              <w:t>21</w:t>
            </w:r>
          </w:p>
        </w:tc>
      </w:tr>
      <w:tr w:rsidR="00F23B3B" w14:paraId="267D7061" w14:textId="77777777" w:rsidTr="001A6608">
        <w:trPr>
          <w:trHeight w:val="107"/>
        </w:trPr>
        <w:tc>
          <w:tcPr>
            <w:tcW w:w="3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18855880" w14:textId="77777777" w:rsidR="00F23B3B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53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4EA0ECC8" w14:textId="77777777" w:rsidR="00F23B3B" w:rsidRDefault="00F23B3B">
            <w:pPr>
              <w:spacing w:after="0" w:line="240" w:lineRule="auto"/>
              <w:rPr>
                <w:b/>
              </w:rPr>
            </w:pPr>
          </w:p>
        </w:tc>
        <w:tc>
          <w:tcPr>
            <w:tcW w:w="25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0EA89D09" w14:textId="77777777" w:rsidR="00F23B3B" w:rsidRDefault="00F23B3B">
            <w:pPr>
              <w:spacing w:after="0" w:line="240" w:lineRule="auto"/>
              <w:rPr>
                <w:b/>
              </w:rPr>
            </w:pPr>
          </w:p>
        </w:tc>
        <w:tc>
          <w:tcPr>
            <w:tcW w:w="25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759D16B7" w14:textId="77777777" w:rsidR="00F23B3B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</w:tr>
      <w:tr w:rsidR="00F23B3B" w14:paraId="668BD2D6" w14:textId="77777777" w:rsidTr="001A6608">
        <w:trPr>
          <w:gridAfter w:val="2"/>
          <w:wAfter w:w="484" w:type="dxa"/>
        </w:trPr>
        <w:tc>
          <w:tcPr>
            <w:tcW w:w="8856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354D037E" w14:textId="77777777" w:rsidR="00F23B3B" w:rsidRDefault="00F23B3B">
            <w:pPr>
              <w:spacing w:after="0"/>
              <w:rPr>
                <w:b/>
              </w:rPr>
            </w:pPr>
          </w:p>
        </w:tc>
      </w:tr>
      <w:tr w:rsidR="00F23B3B" w14:paraId="10BEF147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244252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Metodat e mësimdhënies:  </w:t>
            </w:r>
          </w:p>
        </w:tc>
        <w:tc>
          <w:tcPr>
            <w:tcW w:w="5351" w:type="dxa"/>
            <w:gridSpan w:val="2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110D2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>(Ligjëratat, ushtrimet gjatë orëve të mësimit duke përdorë materiale të ndryshme, punë në grup prej 2-3 studentëve në një projekt (punë e pavarur).</w:t>
            </w:r>
          </w:p>
        </w:tc>
      </w:tr>
      <w:tr w:rsidR="00F23B3B" w14:paraId="0AEACEFF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AF1FC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Metodat e vlerësimit: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20512" w14:textId="77777777" w:rsidR="00F23B3B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(Kufiri i kalueshmërisë së lëndës është 50%.</w:t>
            </w:r>
          </w:p>
          <w:p w14:paraId="43696A0B" w14:textId="77777777" w:rsidR="00F23B3B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Vijueshmëria e studentit 10%;</w:t>
            </w:r>
          </w:p>
          <w:p w14:paraId="3E15EE0E" w14:textId="77777777" w:rsidR="00F23B3B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Aktiviteti i studentit në klasë 10%;</w:t>
            </w:r>
          </w:p>
          <w:p w14:paraId="6A5A628E" w14:textId="77777777" w:rsidR="00F23B3B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Vlerësimi nga dy testet 10% + 10%;</w:t>
            </w:r>
          </w:p>
          <w:p w14:paraId="2883C8C4" w14:textId="77777777" w:rsidR="00F23B3B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Projekt grupor (2-3 studentë) 30%ë</w:t>
            </w:r>
          </w:p>
          <w:p w14:paraId="62B9BF3F" w14:textId="77777777" w:rsidR="00F23B3B" w:rsidRDefault="00000000">
            <w:pPr>
              <w:spacing w:after="0" w:line="240" w:lineRule="auto"/>
              <w:rPr>
                <w:i/>
              </w:rPr>
            </w:pPr>
            <w:r>
              <w:rPr>
                <w:i/>
              </w:rPr>
              <w:t>Provimi final 30%.)</w:t>
            </w:r>
          </w:p>
        </w:tc>
      </w:tr>
      <w:tr w:rsidR="00F23B3B" w14:paraId="2C3EED5E" w14:textId="77777777" w:rsidTr="001A6608">
        <w:trPr>
          <w:gridAfter w:val="2"/>
          <w:wAfter w:w="484" w:type="dxa"/>
        </w:trPr>
        <w:tc>
          <w:tcPr>
            <w:tcW w:w="88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6D13D0D2" w14:textId="77777777" w:rsidR="00F23B3B" w:rsidRDefault="00F23B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</w:rPr>
            </w:pPr>
          </w:p>
        </w:tc>
      </w:tr>
      <w:tr w:rsidR="00F23B3B" w14:paraId="35F14BF0" w14:textId="77777777" w:rsidTr="001A6608">
        <w:trPr>
          <w:gridAfter w:val="2"/>
          <w:wAfter w:w="484" w:type="dxa"/>
          <w:trHeight w:val="458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50A57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Literatura primare: 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A6140" w14:textId="77777777" w:rsidR="00F23B3B" w:rsidRDefault="00000000">
            <w:pPr>
              <w:spacing w:after="0"/>
              <w:ind w:left="438" w:hanging="270"/>
              <w:rPr>
                <w:color w:val="000000"/>
              </w:rPr>
            </w:pPr>
            <w:r>
              <w:rPr>
                <w:color w:val="000000"/>
              </w:rPr>
              <w:t xml:space="preserve">1. S. Russell, P. Norvig, </w:t>
            </w:r>
            <w:r>
              <w:rPr>
                <w:i/>
                <w:color w:val="000000"/>
              </w:rPr>
              <w:t>Artificial Intelligence: A Modern Approach</w:t>
            </w:r>
            <w:r>
              <w:rPr>
                <w:color w:val="000000"/>
              </w:rPr>
              <w:t xml:space="preserve">, Prentice Hall, 2010 </w:t>
            </w:r>
          </w:p>
          <w:p w14:paraId="1E41D68D" w14:textId="77777777" w:rsidR="00F23B3B" w:rsidRDefault="00000000">
            <w:pPr>
              <w:spacing w:after="0"/>
              <w:ind w:left="438" w:hanging="273"/>
              <w:rPr>
                <w:color w:val="000000"/>
              </w:rPr>
            </w:pPr>
            <w:r>
              <w:rPr>
                <w:color w:val="000000"/>
              </w:rPr>
              <w:t xml:space="preserve">2. Elaine Rich, Kevin Knight, </w:t>
            </w:r>
            <w:r>
              <w:rPr>
                <w:i/>
                <w:color w:val="000000"/>
              </w:rPr>
              <w:t>Artificial Intelligence</w:t>
            </w:r>
            <w:r>
              <w:rPr>
                <w:color w:val="000000"/>
              </w:rPr>
              <w:t xml:space="preserve">, McGraw Hill, 1991 </w:t>
            </w:r>
          </w:p>
          <w:p w14:paraId="5ED0B444" w14:textId="77777777" w:rsidR="00F23B3B" w:rsidRDefault="00000000">
            <w:pPr>
              <w:spacing w:after="0"/>
              <w:ind w:left="438" w:hanging="273"/>
              <w:rPr>
                <w:color w:val="000000"/>
              </w:rPr>
            </w:pPr>
            <w:r>
              <w:rPr>
                <w:color w:val="000000"/>
              </w:rPr>
              <w:t xml:space="preserve">3. Dario Floreano, Claudio Mattiussi, </w:t>
            </w:r>
            <w:r>
              <w:rPr>
                <w:i/>
                <w:color w:val="000000"/>
              </w:rPr>
              <w:t>Bio-Inspired Artificial Intelligence</w:t>
            </w:r>
            <w:r>
              <w:rPr>
                <w:color w:val="000000"/>
              </w:rPr>
              <w:t xml:space="preserve">, MIT Press, 2008 </w:t>
            </w:r>
          </w:p>
          <w:p w14:paraId="07A074C4" w14:textId="77777777" w:rsidR="00F23B3B" w:rsidRDefault="00000000">
            <w:pPr>
              <w:spacing w:after="0"/>
              <w:ind w:left="438" w:hanging="273"/>
              <w:rPr>
                <w:color w:val="000000"/>
              </w:rPr>
            </w:pPr>
            <w:r>
              <w:rPr>
                <w:color w:val="000000"/>
              </w:rPr>
              <w:t xml:space="preserve">4. B. Siciliano, O. Khatib (Eds.), </w:t>
            </w:r>
            <w:r>
              <w:rPr>
                <w:i/>
                <w:color w:val="000000"/>
              </w:rPr>
              <w:t>Springer Handbook of Robotics</w:t>
            </w:r>
            <w:r>
              <w:rPr>
                <w:color w:val="000000"/>
              </w:rPr>
              <w:t>, Springer, 2008</w:t>
            </w:r>
          </w:p>
          <w:p w14:paraId="31AC316F" w14:textId="77777777" w:rsidR="00F23B3B" w:rsidRDefault="00000000">
            <w:pPr>
              <w:spacing w:after="0"/>
              <w:ind w:left="438" w:hanging="273"/>
              <w:rPr>
                <w:color w:val="000000"/>
              </w:rPr>
            </w:pPr>
            <w:r>
              <w:rPr>
                <w:color w:val="000000"/>
              </w:rPr>
              <w:t xml:space="preserve">5. Sio-Iong Ao, Mahyar Amouzegar, Burghard B. Rieger, </w:t>
            </w:r>
            <w:r>
              <w:rPr>
                <w:i/>
                <w:color w:val="000000"/>
              </w:rPr>
              <w:t>Intelligent Automation and Systems Engineering</w:t>
            </w:r>
            <w:r>
              <w:rPr>
                <w:color w:val="000000"/>
              </w:rPr>
              <w:t xml:space="preserve">, Springer,  2011 </w:t>
            </w:r>
          </w:p>
        </w:tc>
      </w:tr>
      <w:tr w:rsidR="00F23B3B" w14:paraId="5E4010A3" w14:textId="77777777" w:rsidTr="001A6608">
        <w:trPr>
          <w:gridAfter w:val="2"/>
          <w:wAfter w:w="484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04FAFD26" w14:textId="77777777" w:rsidR="00F23B3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Literatura shtesë:  </w:t>
            </w:r>
          </w:p>
        </w:tc>
        <w:tc>
          <w:tcPr>
            <w:tcW w:w="53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FFFFFF"/>
              <w:right w:val="single" w:sz="4" w:space="0" w:color="000000"/>
            </w:tcBorders>
          </w:tcPr>
          <w:p w14:paraId="2BCE4ECE" w14:textId="77777777" w:rsidR="00F23B3B" w:rsidRDefault="00000000">
            <w:pPr>
              <w:spacing w:after="0"/>
              <w:ind w:left="438" w:hanging="273"/>
              <w:rPr>
                <w:color w:val="000000"/>
              </w:rPr>
            </w:pPr>
            <w:r>
              <w:rPr>
                <w:color w:val="000000"/>
              </w:rPr>
              <w:t xml:space="preserve">6. Dimitris Vrakas, Ioannis Pl Vlahavas, </w:t>
            </w:r>
            <w:r>
              <w:rPr>
                <w:i/>
                <w:color w:val="000000"/>
              </w:rPr>
              <w:t>Artificial Intelligence for Advanced Problem Solving Techniques</w:t>
            </w:r>
            <w:r>
              <w:rPr>
                <w:color w:val="000000"/>
              </w:rPr>
              <w:t xml:space="preserve">, Information Science Reference, 2008 </w:t>
            </w:r>
          </w:p>
          <w:p w14:paraId="24B210ED" w14:textId="77777777" w:rsidR="00F23B3B" w:rsidRDefault="00000000">
            <w:pPr>
              <w:spacing w:after="0" w:line="240" w:lineRule="auto"/>
              <w:ind w:left="438" w:hanging="273"/>
            </w:pPr>
            <w:r>
              <w:rPr>
                <w:color w:val="000000"/>
              </w:rPr>
              <w:t xml:space="preserve">7. Ian Millington, John Funge, </w:t>
            </w:r>
            <w:r>
              <w:rPr>
                <w:i/>
                <w:color w:val="000000"/>
              </w:rPr>
              <w:t>Artificial Intelligence for Games</w:t>
            </w:r>
            <w:r>
              <w:rPr>
                <w:color w:val="000000"/>
              </w:rPr>
              <w:t xml:space="preserve">, Morgan Kaufmann, 2009 </w:t>
            </w:r>
          </w:p>
        </w:tc>
      </w:tr>
      <w:tr w:rsidR="00F23B3B" w14:paraId="40A71310" w14:textId="77777777" w:rsidTr="001A6608">
        <w:trPr>
          <w:gridAfter w:val="3"/>
          <w:wAfter w:w="500" w:type="dxa"/>
        </w:trPr>
        <w:tc>
          <w:tcPr>
            <w:tcW w:w="884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5ACB346D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Hartimi i planit mësimor</w:t>
            </w:r>
          </w:p>
        </w:tc>
      </w:tr>
      <w:tr w:rsidR="00F23B3B" w14:paraId="55728BC6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D0D0D"/>
          </w:tcPr>
          <w:p w14:paraId="64932201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>Java</w:t>
            </w:r>
          </w:p>
        </w:tc>
        <w:tc>
          <w:tcPr>
            <w:tcW w:w="533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000000"/>
            </w:tcBorders>
            <w:shd w:val="clear" w:color="auto" w:fill="0D0D0D"/>
          </w:tcPr>
          <w:p w14:paraId="7B8C6E5B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</w:rPr>
              <w:t xml:space="preserve">Titulli i ligjëratës </w:t>
            </w:r>
          </w:p>
        </w:tc>
      </w:tr>
      <w:tr w:rsidR="00F23B3B" w14:paraId="1BFD974E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9085E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  <w:i/>
              </w:rPr>
              <w:t>Java 1:</w:t>
            </w:r>
          </w:p>
        </w:tc>
        <w:tc>
          <w:tcPr>
            <w:tcW w:w="5335" w:type="dxa"/>
            <w:tcBorders>
              <w:top w:val="single" w:sz="4" w:space="0" w:color="FFFFFF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72C508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color w:val="000000"/>
              </w:rPr>
            </w:pPr>
            <w:r>
              <w:rPr>
                <w:sz w:val="24"/>
                <w:szCs w:val="24"/>
              </w:rPr>
              <w:t>Inteligjenca artificiale, hyrje, agjentët inteligjent</w:t>
            </w:r>
          </w:p>
        </w:tc>
      </w:tr>
      <w:tr w:rsidR="00F23B3B" w14:paraId="622896E4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A2452E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  <w:i/>
              </w:rPr>
              <w:t>Java 2: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4D83D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>Problemet, hapësirat e problemeve dhe kërkimi</w:t>
            </w:r>
          </w:p>
        </w:tc>
      </w:tr>
      <w:tr w:rsidR="00F23B3B" w14:paraId="2391E666" w14:textId="77777777" w:rsidTr="001A6608">
        <w:trPr>
          <w:gridAfter w:val="3"/>
          <w:wAfter w:w="500" w:type="dxa"/>
          <w:trHeight w:val="280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1970C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  <w:i/>
              </w:rPr>
              <w:t>Java 3</w:t>
            </w:r>
            <w:r>
              <w:rPr>
                <w:b/>
              </w:rPr>
              <w:t>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C889D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</w:pPr>
            <w:r>
              <w:rPr>
                <w:sz w:val="24"/>
                <w:szCs w:val="24"/>
              </w:rPr>
              <w:t>Problemet në automatikë, robotikë dhe lojëra</w:t>
            </w:r>
          </w:p>
        </w:tc>
      </w:tr>
      <w:tr w:rsidR="00F23B3B" w14:paraId="7F4F01C1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0982B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  <w:i/>
              </w:rPr>
              <w:t>Java 4: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A7D8A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jc w:val="both"/>
              <w:rPr>
                <w:i/>
                <w:color w:val="C00000"/>
              </w:rPr>
            </w:pPr>
            <w:r>
              <w:rPr>
                <w:sz w:val="24"/>
                <w:szCs w:val="24"/>
              </w:rPr>
              <w:t>Zgjidhja e problemeve me kërkim, teknikat e kërkimit</w:t>
            </w:r>
          </w:p>
        </w:tc>
      </w:tr>
      <w:tr w:rsidR="00F23B3B" w14:paraId="2B0165A0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3352A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  <w:i/>
              </w:rPr>
              <w:t>Java 5: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1B3D09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jc w:val="both"/>
              <w:rPr>
                <w:color w:val="C00000"/>
              </w:rPr>
            </w:pPr>
            <w:r>
              <w:rPr>
                <w:sz w:val="24"/>
                <w:szCs w:val="24"/>
              </w:rPr>
              <w:t>Njohuritë dhe arsyetimi, agjentët logjik, logjika e rendit-të-parë, konkluzionet në logjikën e rendit-të-</w:t>
            </w:r>
            <w:r>
              <w:rPr>
                <w:sz w:val="24"/>
                <w:szCs w:val="24"/>
              </w:rPr>
              <w:lastRenderedPageBreak/>
              <w:t>parë, planifikimi klasik, planifikimi dhe veprimi në botën reale, përfaqësimi i njohurive</w:t>
            </w:r>
          </w:p>
        </w:tc>
      </w:tr>
      <w:tr w:rsidR="00F23B3B" w14:paraId="1B19B1E7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47F6B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  <w:i/>
              </w:rPr>
              <w:lastRenderedPageBreak/>
              <w:t>Java 6</w:t>
            </w:r>
            <w:r>
              <w:rPr>
                <w:b/>
              </w:rPr>
              <w:t>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912FA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</w:pPr>
            <w:r>
              <w:rPr>
                <w:sz w:val="24"/>
                <w:szCs w:val="24"/>
              </w:rPr>
              <w:t>Njohuritë e dyshimta dhe arsyetimi, kuantifikimi i dyshimit, arsyetimi probabilistik, arsyetimi probabilistik në kohë, marrja e vendimeve</w:t>
            </w:r>
          </w:p>
        </w:tc>
      </w:tr>
      <w:tr w:rsidR="00F23B3B" w14:paraId="33A31A99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A9D6B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</w:rPr>
            </w:pPr>
            <w:r>
              <w:rPr>
                <w:b/>
                <w:i/>
              </w:rPr>
              <w:t>Java 7: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FC0B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jc w:val="both"/>
              <w:rPr>
                <w:i/>
                <w:color w:val="C00000"/>
              </w:rPr>
            </w:pPr>
            <w:r>
              <w:rPr>
                <w:sz w:val="24"/>
                <w:szCs w:val="24"/>
              </w:rPr>
              <w:t>Të mësuarit, të mësuarit nga shembujt, njohuritë dhe të mësuarit, të mësuarit e modelit probabilistik, të mësuarit e riforcuar</w:t>
            </w:r>
          </w:p>
        </w:tc>
      </w:tr>
      <w:tr w:rsidR="00F23B3B" w14:paraId="0CB75EBA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028F1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Java 8: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525C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jc w:val="both"/>
              <w:rPr>
                <w:color w:val="C00000"/>
              </w:rPr>
            </w:pPr>
            <w:r>
              <w:rPr>
                <w:sz w:val="24"/>
                <w:szCs w:val="24"/>
              </w:rPr>
              <w:t>Rrjetat neurale dhe sistemet fazi</w:t>
            </w:r>
          </w:p>
        </w:tc>
      </w:tr>
      <w:tr w:rsidR="00F23B3B" w14:paraId="1582EEA6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B9CE19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Java 9: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48EB2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</w:pPr>
            <w:r>
              <w:rPr>
                <w:sz w:val="24"/>
                <w:szCs w:val="24"/>
              </w:rPr>
              <w:t>Komunikimi, perceptimi dhe veprimi</w:t>
            </w:r>
          </w:p>
        </w:tc>
      </w:tr>
      <w:tr w:rsidR="00F23B3B" w14:paraId="5A0C053F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0A21AF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Java 10: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BB1471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</w:pPr>
            <w:r>
              <w:rPr>
                <w:sz w:val="24"/>
                <w:szCs w:val="24"/>
              </w:rPr>
              <w:t>Luajtja e lojërave</w:t>
            </w:r>
          </w:p>
        </w:tc>
      </w:tr>
      <w:tr w:rsidR="00F23B3B" w14:paraId="01FFA760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225B2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Java 11</w:t>
            </w:r>
            <w:r>
              <w:rPr>
                <w:b/>
              </w:rPr>
              <w:t>: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CCF0C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color w:val="C00000"/>
              </w:rPr>
            </w:pPr>
            <w:r>
              <w:rPr>
                <w:sz w:val="24"/>
                <w:szCs w:val="24"/>
              </w:rPr>
              <w:t>Planifikimi</w:t>
            </w:r>
          </w:p>
        </w:tc>
      </w:tr>
      <w:tr w:rsidR="00F23B3B" w14:paraId="19A911C3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C4C133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Java 12</w:t>
            </w:r>
            <w:r>
              <w:rPr>
                <w:b/>
              </w:rPr>
              <w:t xml:space="preserve">:  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4ABA0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>Përpunimi i gjuhës natyrale</w:t>
            </w:r>
          </w:p>
        </w:tc>
      </w:tr>
      <w:tr w:rsidR="00F23B3B" w14:paraId="7564B5C2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B2A41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Java 13</w:t>
            </w:r>
            <w:r>
              <w:rPr>
                <w:b/>
              </w:rPr>
              <w:t xml:space="preserve">:    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ACDE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jc w:val="both"/>
            </w:pPr>
            <w:r>
              <w:rPr>
                <w:sz w:val="24"/>
                <w:szCs w:val="24"/>
              </w:rPr>
              <w:t>Sistemet pamore</w:t>
            </w:r>
          </w:p>
        </w:tc>
      </w:tr>
      <w:tr w:rsidR="00F23B3B" w14:paraId="1B64B198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9DD002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Java 14</w:t>
            </w:r>
            <w:r>
              <w:rPr>
                <w:b/>
              </w:rPr>
              <w:t xml:space="preserve">:  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1B25F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</w:pPr>
            <w:r>
              <w:rPr>
                <w:sz w:val="24"/>
                <w:szCs w:val="24"/>
              </w:rPr>
              <w:t>Kërkimi në kohë-reale, perceptimi, veprimi, problemet industriale, robotika</w:t>
            </w:r>
          </w:p>
        </w:tc>
      </w:tr>
      <w:tr w:rsidR="00F23B3B" w14:paraId="4DDF956A" w14:textId="77777777" w:rsidTr="001A6608">
        <w:trPr>
          <w:gridAfter w:val="3"/>
          <w:wAfter w:w="500" w:type="dxa"/>
        </w:trPr>
        <w:tc>
          <w:tcPr>
            <w:tcW w:w="3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DC7D9" w14:textId="77777777" w:rsidR="00F23B3B" w:rsidRDefault="00000000" w:rsidP="001A6608">
            <w:pPr>
              <w:tabs>
                <w:tab w:val="left" w:pos="9360"/>
              </w:tabs>
              <w:spacing w:after="0" w:line="240" w:lineRule="auto"/>
              <w:rPr>
                <w:b/>
                <w:i/>
              </w:rPr>
            </w:pPr>
            <w:r>
              <w:rPr>
                <w:b/>
                <w:i/>
              </w:rPr>
              <w:t>Java 15</w:t>
            </w:r>
            <w:r>
              <w:rPr>
                <w:b/>
              </w:rPr>
              <w:t xml:space="preserve">:   </w:t>
            </w:r>
          </w:p>
        </w:tc>
        <w:tc>
          <w:tcPr>
            <w:tcW w:w="5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88914" w14:textId="77777777" w:rsidR="00F23B3B" w:rsidRDefault="00000000" w:rsidP="001A6608">
            <w:pPr>
              <w:tabs>
                <w:tab w:val="left" w:pos="9360"/>
              </w:tabs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Sistemet eksperte</w:t>
            </w:r>
          </w:p>
        </w:tc>
      </w:tr>
    </w:tbl>
    <w:p w14:paraId="1573DDFD" w14:textId="77777777" w:rsidR="00F23B3B" w:rsidRDefault="00F23B3B" w:rsidP="001A6608">
      <w:pPr>
        <w:pBdr>
          <w:top w:val="nil"/>
          <w:left w:val="nil"/>
          <w:bottom w:val="nil"/>
          <w:right w:val="nil"/>
          <w:between w:val="nil"/>
        </w:pBdr>
        <w:tabs>
          <w:tab w:val="left" w:pos="9360"/>
        </w:tabs>
        <w:spacing w:after="0" w:line="240" w:lineRule="auto"/>
        <w:rPr>
          <w:color w:val="000000"/>
          <w:sz w:val="24"/>
          <w:szCs w:val="24"/>
        </w:rPr>
      </w:pPr>
    </w:p>
    <w:p w14:paraId="1917DFDF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3F420E3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79E8B1F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84BD1E4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FC0096B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53635CC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BBAAA7A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32ADC37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E4F1847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B631DA8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47582E9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B2BE60E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E2596E1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31A0FE0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9DFF1EB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1F50B3A4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6086A60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BE5CFE0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A648689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7D8A1E84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6C1ABC2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EE70A6B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08775A6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7B945C9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09B6F9C1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B980A66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22D3C81E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1B0F14E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6C25FEF9" w14:textId="77777777" w:rsidR="00F23B3B" w:rsidRDefault="00F23B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tbl>
      <w:tblPr>
        <w:tblStyle w:val="a0"/>
        <w:tblW w:w="885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856"/>
      </w:tblGrid>
      <w:tr w:rsidR="00F23B3B" w14:paraId="67945D98" w14:textId="77777777">
        <w:tc>
          <w:tcPr>
            <w:tcW w:w="8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/>
          </w:tcPr>
          <w:p w14:paraId="08B374CC" w14:textId="77777777" w:rsidR="00F23B3B" w:rsidRDefault="00000000">
            <w:pPr>
              <w:spacing w:after="0" w:line="240" w:lineRule="auto"/>
              <w:jc w:val="center"/>
              <w:rPr>
                <w:b/>
              </w:rPr>
            </w:pPr>
            <w:bookmarkStart w:id="0" w:name="_heading=h.gjdgxs" w:colFirst="0" w:colLast="0"/>
            <w:bookmarkEnd w:id="0"/>
            <w:r>
              <w:rPr>
                <w:b/>
              </w:rPr>
              <w:t>Politikat akademike dhe Kodi i Sjelljes</w:t>
            </w:r>
          </w:p>
        </w:tc>
      </w:tr>
      <w:tr w:rsidR="00F23B3B" w14:paraId="708E1C1B" w14:textId="77777777">
        <w:trPr>
          <w:trHeight w:val="1088"/>
        </w:trPr>
        <w:tc>
          <w:tcPr>
            <w:tcW w:w="8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785DB" w14:textId="77777777" w:rsidR="00F23B3B" w:rsidRDefault="00F23B3B">
            <w:pPr>
              <w:spacing w:after="0" w:line="240" w:lineRule="auto"/>
              <w:jc w:val="both"/>
              <w:rPr>
                <w:i/>
              </w:rPr>
            </w:pPr>
          </w:p>
          <w:p w14:paraId="04370325" w14:textId="77777777" w:rsidR="00F23B3B" w:rsidRDefault="00000000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Ora mësimore fillon dhe përfundon me kohë. </w:t>
            </w:r>
          </w:p>
          <w:p w14:paraId="4D805B16" w14:textId="77777777" w:rsidR="00F23B3B" w:rsidRDefault="00000000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Mjetet që përdorën gjatë orëve të mësimit duhet të pastrohen dhe të ruhen në fund të orës mësimore. </w:t>
            </w:r>
          </w:p>
          <w:p w14:paraId="5033411E" w14:textId="77777777" w:rsidR="00F23B3B" w:rsidRDefault="00000000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Telefonat mobil/të mençur dhe pajisjet tjera elektronike (p.sh. iPod-ët) duhet të fikën (apo të kurdisen në vibrim) dhe të mos ekspozohen gjatë orëve të mësimit. </w:t>
            </w:r>
          </w:p>
          <w:p w14:paraId="59560BD7" w14:textId="77777777" w:rsidR="00F23B3B" w:rsidRDefault="00000000">
            <w:pPr>
              <w:spacing w:after="0" w:line="240" w:lineRule="auto"/>
              <w:jc w:val="both"/>
              <w:rPr>
                <w:i/>
              </w:rPr>
            </w:pPr>
            <w:r>
              <w:rPr>
                <w:i/>
              </w:rPr>
              <w:t xml:space="preserve">Laptopët dhe kompjuterët tabletë lejohen të përdorën vetëm në heshtje; aktivitetet tjera siç janë kontrollimi i e-mailit personal apo shfletimi i ueb-faqeve në internet janë të ndaluara. </w:t>
            </w:r>
          </w:p>
          <w:p w14:paraId="55111F2E" w14:textId="77777777" w:rsidR="00F23B3B" w:rsidRDefault="00F23B3B">
            <w:pPr>
              <w:spacing w:after="0" w:line="240" w:lineRule="auto"/>
              <w:jc w:val="both"/>
              <w:rPr>
                <w:i/>
              </w:rPr>
            </w:pPr>
          </w:p>
          <w:p w14:paraId="0CE60D04" w14:textId="77777777" w:rsidR="00F23B3B" w:rsidRDefault="00F23B3B">
            <w:pPr>
              <w:spacing w:after="0" w:line="240" w:lineRule="auto"/>
              <w:jc w:val="both"/>
              <w:rPr>
                <w:i/>
              </w:rPr>
            </w:pPr>
          </w:p>
        </w:tc>
      </w:tr>
    </w:tbl>
    <w:p w14:paraId="16D926DB" w14:textId="77777777" w:rsidR="00F23B3B" w:rsidRDefault="00000000">
      <w:pPr>
        <w:ind w:left="-90" w:right="630"/>
        <w:rPr>
          <w:b/>
        </w:rPr>
      </w:pPr>
      <w:r>
        <w:rPr>
          <w:b/>
        </w:rPr>
        <w:t>Shënim | Testi i parë dhe i dytë vlerësues janë obligativ. Nëse studenti nuk ka hy në teste vlerësuese,  atëherë në notën përfundimtare do të ketë 20% më pak edhe pse ka hy në provim. Projekti grupor është obligativ dhe vlerësohet me 30% të notës përfundimtarte.</w:t>
      </w:r>
    </w:p>
    <w:p w14:paraId="23B45A87" w14:textId="77777777" w:rsidR="00F23B3B" w:rsidRDefault="00F23B3B">
      <w:pPr>
        <w:ind w:left="-90" w:right="630"/>
      </w:pPr>
    </w:p>
    <w:sectPr w:rsidR="00F23B3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A05DD89F-0129-44AA-806A-3B5A3DE753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D83F8DD0-ABC2-4452-A784-F0FADF478404}"/>
    <w:embedBold r:id="rId3" w:fontKey="{4D97679C-9A28-487C-B02F-85B541E9461E}"/>
    <w:embedItalic r:id="rId4" w:fontKey="{9E1772CB-00F8-412E-A950-CA26DEC28E0F}"/>
    <w:embedBoldItalic r:id="rId5" w:fontKey="{6EC5D022-1554-411A-B651-9193490D594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6" w:fontKey="{BF87FD98-26D1-4F7C-8FE9-700010BDA97C}"/>
    <w:embedItalic r:id="rId7" w:fontKey="{FF66A323-2183-45C8-B90A-BE6B766A508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B5BD439-E9D9-4322-A339-E419F035014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92B7E92"/>
    <w:multiLevelType w:val="multilevel"/>
    <w:tmpl w:val="E87A4D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604202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3B3B"/>
    <w:rsid w:val="001A6608"/>
    <w:rsid w:val="00CF3C5A"/>
    <w:rsid w:val="00F23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CC370E"/>
  <w15:docId w15:val="{EB273585-1361-42C8-ACED-5A7D556558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q-A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3CWmKNQ1IK/4MqnQvTfJxwEg/A==">CgMxLjAyCGguZ2pkZ3hzOAByITFrelJtQjVhMUFrY3lta0pXMlFsUG5KMmFhT0g5dm55eg==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880</Words>
  <Characters>5016</Characters>
  <Application>Microsoft Office Word</Application>
  <DocSecurity>0</DocSecurity>
  <Lines>41</Lines>
  <Paragraphs>11</Paragraphs>
  <ScaleCrop>false</ScaleCrop>
  <Company/>
  <LinksUpToDate>false</LinksUpToDate>
  <CharactersWithSpaces>5885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Faton Maliqi</cp:lastModifiedBy>
  <cp:revision>2</cp:revision>
  <dcterms:created xsi:type="dcterms:W3CDTF">2024-09-30T13:06:00Z</dcterms:created>
  <dcterms:modified xsi:type="dcterms:W3CDTF">2024-09-30T13:07:00Z</dcterms:modified>
</cp:coreProperties>
</file>