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B3D6" w14:textId="77777777" w:rsidR="00C01A77" w:rsidRPr="00C01A77" w:rsidRDefault="00C01A77" w:rsidP="00C01A77">
      <w:pPr>
        <w:spacing w:after="120"/>
        <w:rPr>
          <w:b/>
          <w:bCs/>
          <w:sz w:val="22"/>
          <w:szCs w:val="22"/>
          <w:lang w:val="sq-AL"/>
        </w:rPr>
      </w:pPr>
      <w:r w:rsidRPr="00C01A77">
        <w:rPr>
          <w:b/>
          <w:bCs/>
          <w:sz w:val="22"/>
          <w:szCs w:val="22"/>
          <w:lang w:val="sq-AL"/>
        </w:rPr>
        <w:t xml:space="preserve">Lënda: </w:t>
      </w:r>
      <w:r w:rsidRPr="00C01A77">
        <w:rPr>
          <w:sz w:val="22"/>
          <w:szCs w:val="22"/>
          <w:lang w:val="sq-AL"/>
        </w:rPr>
        <w:t>Programimi dhe algoritmet</w:t>
      </w:r>
    </w:p>
    <w:p w14:paraId="201BECBD" w14:textId="77777777" w:rsidR="00C01A77" w:rsidRPr="00C01A77" w:rsidRDefault="00C01A77" w:rsidP="00C01A77">
      <w:pPr>
        <w:spacing w:after="120"/>
        <w:rPr>
          <w:b/>
          <w:bCs/>
          <w:sz w:val="22"/>
          <w:szCs w:val="22"/>
          <w:lang w:val="sq-AL"/>
        </w:rPr>
      </w:pPr>
      <w:r w:rsidRPr="00C01A77">
        <w:rPr>
          <w:b/>
          <w:bCs/>
          <w:sz w:val="22"/>
          <w:szCs w:val="22"/>
          <w:lang w:val="sq-AL"/>
        </w:rPr>
        <w:t xml:space="preserve">ECTS: </w:t>
      </w:r>
      <w:r w:rsidRPr="00C01A77">
        <w:rPr>
          <w:sz w:val="22"/>
          <w:szCs w:val="22"/>
          <w:lang w:val="sq-AL"/>
        </w:rPr>
        <w:t>6</w:t>
      </w:r>
    </w:p>
    <w:p w14:paraId="6A55D9E3" w14:textId="77777777" w:rsidR="00C01A77" w:rsidRPr="00C01A77" w:rsidRDefault="00C01A77" w:rsidP="00C01A77">
      <w:pPr>
        <w:spacing w:after="120"/>
        <w:jc w:val="both"/>
        <w:rPr>
          <w:rStyle w:val="fontstyle21"/>
          <w:sz w:val="22"/>
          <w:szCs w:val="22"/>
          <w:lang w:val="sq-AL"/>
        </w:rPr>
      </w:pPr>
      <w:r w:rsidRPr="00C01A77">
        <w:rPr>
          <w:b/>
          <w:bCs/>
          <w:sz w:val="22"/>
          <w:szCs w:val="22"/>
          <w:lang w:val="sq-AL"/>
        </w:rPr>
        <w:t xml:space="preserve">Përmbajtja e lëndës: </w:t>
      </w:r>
      <w:r w:rsidRPr="00C01A77">
        <w:rPr>
          <w:rStyle w:val="fontstyle21"/>
          <w:sz w:val="22"/>
          <w:szCs w:val="22"/>
          <w:lang w:val="sq-AL"/>
        </w:rPr>
        <w:t xml:space="preserve">Ky kurs mbulon nocione themelore të programimit të orientuar nga objektet, strukturën e </w:t>
      </w:r>
      <w:proofErr w:type="spellStart"/>
      <w:r w:rsidRPr="00C01A77">
        <w:rPr>
          <w:rStyle w:val="fontstyle21"/>
          <w:sz w:val="22"/>
          <w:szCs w:val="22"/>
          <w:lang w:val="sq-AL"/>
        </w:rPr>
        <w:t>komponenteve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 dhe strukturën e kontrollit në Java. Gjithashtu, në kuadër të kursit</w:t>
      </w:r>
      <w:r w:rsidRPr="00C01A77">
        <w:rPr>
          <w:color w:val="000000"/>
          <w:sz w:val="22"/>
          <w:szCs w:val="22"/>
          <w:lang w:val="sq-AL"/>
        </w:rPr>
        <w:br/>
      </w:r>
      <w:r w:rsidRPr="00C01A77">
        <w:rPr>
          <w:rStyle w:val="fontstyle21"/>
          <w:sz w:val="22"/>
          <w:szCs w:val="22"/>
          <w:lang w:val="sq-AL"/>
        </w:rPr>
        <w:t>përfshihen edhe struktura themelore të ndërtimit të algoritmeve.</w:t>
      </w:r>
    </w:p>
    <w:p w14:paraId="7A94C163" w14:textId="77777777" w:rsidR="00C01A77" w:rsidRPr="00C01A77" w:rsidRDefault="00C01A77" w:rsidP="00C01A77">
      <w:pPr>
        <w:spacing w:after="120"/>
        <w:jc w:val="both"/>
        <w:rPr>
          <w:color w:val="000000"/>
          <w:sz w:val="22"/>
          <w:szCs w:val="22"/>
          <w:lang w:val="sq-AL"/>
        </w:rPr>
      </w:pPr>
      <w:r w:rsidRPr="00C01A77">
        <w:rPr>
          <w:b/>
          <w:bCs/>
          <w:sz w:val="22"/>
          <w:szCs w:val="22"/>
          <w:lang w:val="sq-AL"/>
        </w:rPr>
        <w:t>Qëllimet e lëndës:</w:t>
      </w:r>
      <w:r w:rsidRPr="00C01A77">
        <w:rPr>
          <w:b/>
          <w:bCs/>
          <w:color w:val="000000"/>
          <w:lang w:val="sq-AL"/>
        </w:rPr>
        <w:t xml:space="preserve"> </w:t>
      </w:r>
      <w:r w:rsidRPr="00C01A77">
        <w:rPr>
          <w:rStyle w:val="fontstyle21"/>
          <w:sz w:val="22"/>
          <w:szCs w:val="22"/>
          <w:lang w:val="sq-AL"/>
        </w:rPr>
        <w:t>Kursi ka qëllim t'i aftësoj studentët për programim të aplikacioneve të thjeshta në Java</w:t>
      </w:r>
      <w:r w:rsidRPr="00C01A77">
        <w:rPr>
          <w:color w:val="000000"/>
          <w:sz w:val="22"/>
          <w:szCs w:val="22"/>
          <w:lang w:val="sq-AL"/>
        </w:rPr>
        <w:t xml:space="preserve"> </w:t>
      </w:r>
      <w:r w:rsidRPr="00C01A77">
        <w:rPr>
          <w:rStyle w:val="fontstyle21"/>
          <w:sz w:val="22"/>
          <w:szCs w:val="22"/>
          <w:lang w:val="sq-AL"/>
        </w:rPr>
        <w:t>sipas arkitekturës model-</w:t>
      </w:r>
      <w:proofErr w:type="spellStart"/>
      <w:r w:rsidRPr="00C01A77">
        <w:rPr>
          <w:rStyle w:val="fontstyle21"/>
          <w:sz w:val="22"/>
          <w:szCs w:val="22"/>
          <w:lang w:val="sq-AL"/>
        </w:rPr>
        <w:t>view</w:t>
      </w:r>
      <w:proofErr w:type="spellEnd"/>
      <w:r w:rsidRPr="00C01A77">
        <w:rPr>
          <w:rStyle w:val="fontstyle21"/>
          <w:sz w:val="22"/>
          <w:szCs w:val="22"/>
          <w:lang w:val="sq-AL"/>
        </w:rPr>
        <w:t>-</w:t>
      </w:r>
      <w:proofErr w:type="spellStart"/>
      <w:r w:rsidRPr="00C01A77">
        <w:rPr>
          <w:rStyle w:val="fontstyle21"/>
          <w:sz w:val="22"/>
          <w:szCs w:val="22"/>
          <w:lang w:val="sq-AL"/>
        </w:rPr>
        <w:t>controller</w:t>
      </w:r>
      <w:proofErr w:type="spellEnd"/>
      <w:r w:rsidRPr="00C01A77">
        <w:rPr>
          <w:rStyle w:val="fontstyle21"/>
          <w:sz w:val="22"/>
          <w:szCs w:val="22"/>
          <w:lang w:val="sq-AL"/>
        </w:rPr>
        <w:t>.</w:t>
      </w:r>
      <w:r w:rsidRPr="00C01A77">
        <w:rPr>
          <w:color w:val="000000"/>
          <w:sz w:val="22"/>
          <w:szCs w:val="22"/>
          <w:lang w:val="sq-AL"/>
        </w:rPr>
        <w:t xml:space="preserve"> </w:t>
      </w:r>
      <w:r w:rsidRPr="00C01A77">
        <w:rPr>
          <w:rStyle w:val="fontstyle21"/>
          <w:sz w:val="22"/>
          <w:szCs w:val="22"/>
          <w:lang w:val="sq-AL"/>
        </w:rPr>
        <w:t>Pas të përfundimit të suksesshëm të këtij kursi, studentët do të jenë në gjendje të:</w:t>
      </w:r>
    </w:p>
    <w:p w14:paraId="37CBF0B2" w14:textId="77777777" w:rsidR="00C01A77" w:rsidRPr="00C01A77" w:rsidRDefault="00C01A77" w:rsidP="00C01A77">
      <w:pPr>
        <w:pStyle w:val="ListParagraph"/>
        <w:numPr>
          <w:ilvl w:val="0"/>
          <w:numId w:val="1"/>
        </w:numPr>
        <w:spacing w:after="120"/>
        <w:jc w:val="both"/>
        <w:rPr>
          <w:rStyle w:val="fontstyle21"/>
          <w:sz w:val="22"/>
          <w:szCs w:val="22"/>
          <w:lang w:val="sq-AL"/>
        </w:rPr>
      </w:pPr>
      <w:r w:rsidRPr="00C01A77">
        <w:rPr>
          <w:rStyle w:val="fontstyle21"/>
          <w:sz w:val="22"/>
          <w:szCs w:val="22"/>
          <w:lang w:val="sq-AL"/>
        </w:rPr>
        <w:t>Të jenë në gjendje të zbatojnë shabllone elementare algoritmike për të zgjidhur</w:t>
      </w:r>
      <w:r w:rsidRPr="00C01A77">
        <w:rPr>
          <w:color w:val="000000"/>
          <w:sz w:val="22"/>
          <w:szCs w:val="22"/>
          <w:lang w:val="sq-AL"/>
        </w:rPr>
        <w:br/>
      </w:r>
      <w:r w:rsidRPr="00C01A77">
        <w:rPr>
          <w:rStyle w:val="fontstyle21"/>
          <w:sz w:val="22"/>
          <w:szCs w:val="22"/>
          <w:lang w:val="sq-AL"/>
        </w:rPr>
        <w:t>situata të ndryshme problemore</w:t>
      </w:r>
    </w:p>
    <w:p w14:paraId="25DDAEB6" w14:textId="77777777" w:rsidR="00C01A77" w:rsidRPr="00C01A77" w:rsidRDefault="00C01A77" w:rsidP="00C01A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  <w:sz w:val="22"/>
          <w:szCs w:val="22"/>
          <w:lang w:val="sq-AL"/>
        </w:rPr>
      </w:pPr>
      <w:r w:rsidRPr="00C01A77">
        <w:rPr>
          <w:rStyle w:val="fontstyle21"/>
          <w:sz w:val="22"/>
          <w:szCs w:val="22"/>
          <w:lang w:val="sq-AL"/>
        </w:rPr>
        <w:t>Të përshkruajnë dhe zbatojnë algoritmet e ndryshme në programim;</w:t>
      </w:r>
    </w:p>
    <w:p w14:paraId="448451FC" w14:textId="77777777" w:rsidR="00C01A77" w:rsidRPr="00C01A77" w:rsidRDefault="00C01A77" w:rsidP="00C01A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  <w:sz w:val="22"/>
          <w:szCs w:val="22"/>
          <w:lang w:val="sq-AL"/>
        </w:rPr>
      </w:pPr>
      <w:r w:rsidRPr="00C01A77">
        <w:rPr>
          <w:rStyle w:val="fontstyle21"/>
          <w:sz w:val="22"/>
          <w:szCs w:val="22"/>
          <w:lang w:val="sq-AL"/>
        </w:rPr>
        <w:t xml:space="preserve">Të jenë në gjendje të zbatojnë arkitekturën MVC për të koduar dhe </w:t>
      </w:r>
      <w:proofErr w:type="spellStart"/>
      <w:r w:rsidRPr="00C01A77">
        <w:rPr>
          <w:rStyle w:val="fontstyle21"/>
          <w:sz w:val="22"/>
          <w:szCs w:val="22"/>
          <w:lang w:val="sq-AL"/>
        </w:rPr>
        <w:t>disenjuar</w:t>
      </w:r>
      <w:proofErr w:type="spellEnd"/>
      <w:r w:rsidRPr="00C01A77">
        <w:rPr>
          <w:color w:val="000000"/>
          <w:sz w:val="22"/>
          <w:szCs w:val="22"/>
          <w:lang w:val="sq-AL"/>
        </w:rPr>
        <w:br/>
      </w:r>
      <w:r w:rsidRPr="00C01A77">
        <w:rPr>
          <w:rStyle w:val="fontstyle21"/>
          <w:sz w:val="22"/>
          <w:szCs w:val="22"/>
          <w:lang w:val="sq-AL"/>
        </w:rPr>
        <w:t>aplikacione të thjeshta në Java;</w:t>
      </w:r>
    </w:p>
    <w:p w14:paraId="234A1088" w14:textId="77777777" w:rsidR="00C01A77" w:rsidRPr="00C01A77" w:rsidRDefault="00C01A77" w:rsidP="00C01A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  <w:sz w:val="22"/>
          <w:szCs w:val="22"/>
          <w:lang w:val="sq-AL"/>
        </w:rPr>
      </w:pPr>
      <w:r w:rsidRPr="00C01A77">
        <w:rPr>
          <w:rStyle w:val="fontstyle21"/>
          <w:sz w:val="22"/>
          <w:szCs w:val="22"/>
          <w:lang w:val="sq-AL"/>
        </w:rPr>
        <w:t>Të jenë në gjendje të zbatojnë njohuri mbi parimet themelore të OOP, strukturën e</w:t>
      </w:r>
      <w:r w:rsidRPr="00C01A77">
        <w:rPr>
          <w:color w:val="000000"/>
          <w:sz w:val="22"/>
          <w:szCs w:val="22"/>
          <w:lang w:val="sq-AL"/>
        </w:rPr>
        <w:br/>
      </w:r>
      <w:proofErr w:type="spellStart"/>
      <w:r w:rsidRPr="00C01A77">
        <w:rPr>
          <w:rStyle w:val="fontstyle21"/>
          <w:sz w:val="22"/>
          <w:szCs w:val="22"/>
          <w:lang w:val="sq-AL"/>
        </w:rPr>
        <w:t>komponenteve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 dhe strukturën e kontrollit për të koduar aplikacione të thjeshta në</w:t>
      </w:r>
      <w:r w:rsidRPr="00C01A77">
        <w:rPr>
          <w:color w:val="000000"/>
          <w:sz w:val="22"/>
          <w:szCs w:val="22"/>
          <w:lang w:val="sq-AL"/>
        </w:rPr>
        <w:br/>
      </w:r>
      <w:r w:rsidRPr="00C01A77">
        <w:rPr>
          <w:rStyle w:val="fontstyle21"/>
          <w:sz w:val="22"/>
          <w:szCs w:val="22"/>
          <w:lang w:val="sq-AL"/>
        </w:rPr>
        <w:t>Java;</w:t>
      </w:r>
    </w:p>
    <w:p w14:paraId="6B68FF08" w14:textId="77777777" w:rsidR="00C01A77" w:rsidRPr="00C01A77" w:rsidRDefault="00C01A77" w:rsidP="00C01A77">
      <w:pPr>
        <w:pStyle w:val="ListParagraph"/>
        <w:numPr>
          <w:ilvl w:val="0"/>
          <w:numId w:val="1"/>
        </w:numPr>
        <w:spacing w:after="120"/>
        <w:jc w:val="both"/>
        <w:rPr>
          <w:rStyle w:val="fontstyle21"/>
          <w:sz w:val="22"/>
          <w:szCs w:val="22"/>
          <w:lang w:val="sq-AL"/>
        </w:rPr>
      </w:pPr>
      <w:r w:rsidRPr="00C01A77">
        <w:rPr>
          <w:rStyle w:val="fontstyle21"/>
          <w:sz w:val="22"/>
          <w:szCs w:val="22"/>
          <w:lang w:val="sq-AL"/>
        </w:rPr>
        <w:t>Të pavarësohen në aspektin e kodimit.</w:t>
      </w:r>
    </w:p>
    <w:p w14:paraId="360CB6A4" w14:textId="77777777" w:rsidR="00C01A77" w:rsidRPr="00C01A77" w:rsidRDefault="00C01A77" w:rsidP="00C01A77">
      <w:pPr>
        <w:spacing w:after="120"/>
        <w:jc w:val="both"/>
        <w:rPr>
          <w:rStyle w:val="fontstyle21"/>
          <w:sz w:val="22"/>
          <w:szCs w:val="22"/>
          <w:lang w:val="sq-AL"/>
        </w:rPr>
      </w:pPr>
      <w:r w:rsidRPr="00C01A77">
        <w:rPr>
          <w:rStyle w:val="fontstyle01"/>
          <w:sz w:val="22"/>
          <w:szCs w:val="22"/>
          <w:lang w:val="sq-AL"/>
        </w:rPr>
        <w:t>Metodologjia e mësimdhënies:</w:t>
      </w:r>
      <w:r w:rsidRPr="00C01A77">
        <w:rPr>
          <w:b/>
          <w:bCs/>
          <w:color w:val="000000"/>
          <w:sz w:val="22"/>
          <w:szCs w:val="22"/>
          <w:lang w:val="sq-AL"/>
        </w:rPr>
        <w:t xml:space="preserve"> </w:t>
      </w:r>
      <w:r w:rsidRPr="00C01A77">
        <w:rPr>
          <w:rStyle w:val="fontstyle21"/>
          <w:sz w:val="22"/>
          <w:szCs w:val="22"/>
          <w:lang w:val="sq-AL"/>
        </w:rPr>
        <w:t>Ligjërata, ushtrime numerike, ushtrime laboratorike, punime laboratorike.</w:t>
      </w:r>
    </w:p>
    <w:p w14:paraId="12628CED" w14:textId="77777777" w:rsidR="00C01A77" w:rsidRDefault="00C01A77" w:rsidP="00C01A77">
      <w:pPr>
        <w:jc w:val="both"/>
        <w:rPr>
          <w:b/>
          <w:lang w:val="it-IT"/>
        </w:rPr>
      </w:pPr>
      <w:r>
        <w:rPr>
          <w:b/>
          <w:lang w:val="it-IT"/>
        </w:rPr>
        <w:t>Plani i   detajizuar i mësimit për një semestër:</w:t>
      </w:r>
    </w:p>
    <w:p w14:paraId="69C51EE3" w14:textId="77777777" w:rsidR="00C01A77" w:rsidRDefault="00C01A77" w:rsidP="00C01A77">
      <w:pPr>
        <w:jc w:val="both"/>
        <w:rPr>
          <w:lang w:val="it-IT"/>
        </w:rPr>
      </w:pPr>
    </w:p>
    <w:p w14:paraId="4A3ECC8C" w14:textId="77777777" w:rsidR="00C01A77" w:rsidRPr="001F3F38" w:rsidRDefault="00C01A77" w:rsidP="00C01A77">
      <w:pPr>
        <w:jc w:val="both"/>
      </w:pPr>
      <w:r w:rsidRPr="001F3F38">
        <w:rPr>
          <w:b/>
          <w:i/>
          <w:lang w:val="it-IT"/>
        </w:rPr>
        <w:t>Java e parë</w:t>
      </w:r>
      <w:r w:rsidRPr="001F3F38">
        <w:rPr>
          <w:lang w:val="it-IT"/>
        </w:rPr>
        <w:t xml:space="preserve">: </w:t>
      </w:r>
      <w:r w:rsidRPr="001F3F38">
        <w:rPr>
          <w:bCs/>
          <w:lang w:val="it-IT"/>
        </w:rPr>
        <w:t>Kompjuterët dhe programimi.</w:t>
      </w:r>
      <w:r w:rsidRPr="001F3F38">
        <w:rPr>
          <w:lang w:val="it-IT"/>
        </w:rPr>
        <w:t xml:space="preserve"> Ç'është kompjuteri? </w:t>
      </w:r>
      <w:r w:rsidRPr="001F3F38">
        <w:rPr>
          <w:lang w:val="sv-SE"/>
        </w:rPr>
        <w:t xml:space="preserve">Programimi kompjuterik. Programet janë objekte. </w:t>
      </w:r>
      <w:proofErr w:type="spellStart"/>
      <w:r>
        <w:t>Sistemet</w:t>
      </w:r>
      <w:proofErr w:type="spellEnd"/>
      <w:r>
        <w:t xml:space="preserve"> operative dhe Windows. </w:t>
      </w:r>
      <w:proofErr w:type="spellStart"/>
      <w:r>
        <w:t>Arkitektura</w:t>
      </w:r>
      <w:proofErr w:type="spellEnd"/>
      <w:r>
        <w:t xml:space="preserve"> e </w:t>
      </w:r>
      <w:proofErr w:type="spellStart"/>
      <w:r>
        <w:t>softuerit</w:t>
      </w:r>
      <w:proofErr w:type="spellEnd"/>
    </w:p>
    <w:p w14:paraId="6639E7C8" w14:textId="77777777" w:rsidR="00C01A77" w:rsidRPr="00AF6B06" w:rsidRDefault="00C01A77" w:rsidP="00C01A77">
      <w:pPr>
        <w:jc w:val="both"/>
        <w:rPr>
          <w:lang w:val="sv-SE"/>
        </w:rPr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</w:t>
      </w:r>
      <w:r>
        <w:t xml:space="preserve">D. Schmidt, </w:t>
      </w:r>
      <w:r>
        <w:rPr>
          <w:i/>
          <w:iCs/>
        </w:rPr>
        <w:t>Programming principles in Java: architectures and interfaces</w:t>
      </w:r>
      <w:r w:rsidRPr="001F3F38">
        <w:rPr>
          <w:rStyle w:val="Emphasis"/>
          <w:rFonts w:eastAsiaTheme="majorEastAsia"/>
        </w:rPr>
        <w:t>,</w:t>
      </w:r>
      <w:r w:rsidRPr="001F3F38">
        <w:rPr>
          <w:rStyle w:val="Emphasis"/>
          <w:rFonts w:eastAsiaTheme="majorEastAsia"/>
          <w:i w:val="0"/>
        </w:rPr>
        <w:t xml:space="preserve"> </w:t>
      </w:r>
      <w:proofErr w:type="spellStart"/>
      <w:r w:rsidRPr="001F3F38">
        <w:rPr>
          <w:rStyle w:val="Emphasis"/>
          <w:rFonts w:eastAsiaTheme="majorEastAsia"/>
          <w:i w:val="0"/>
        </w:rPr>
        <w:t>kap</w:t>
      </w:r>
      <w:proofErr w:type="spellEnd"/>
      <w:r w:rsidRPr="001F3F38">
        <w:rPr>
          <w:rStyle w:val="Emphasis"/>
          <w:rFonts w:eastAsiaTheme="majorEastAsia"/>
          <w:i w:val="0"/>
        </w:rPr>
        <w:t xml:space="preserve">. </w:t>
      </w:r>
      <w:r w:rsidRPr="00AF6B06">
        <w:rPr>
          <w:rStyle w:val="Emphasis"/>
          <w:rFonts w:eastAsiaTheme="majorEastAsia"/>
          <w:i w:val="0"/>
          <w:lang w:val="sv-SE"/>
        </w:rPr>
        <w:t>I</w:t>
      </w:r>
    </w:p>
    <w:p w14:paraId="567DC417" w14:textId="77777777" w:rsidR="00C01A77" w:rsidRPr="00AF6B06" w:rsidRDefault="00C01A77" w:rsidP="00C01A77">
      <w:pPr>
        <w:jc w:val="both"/>
        <w:rPr>
          <w:lang w:val="sv-SE"/>
        </w:rPr>
      </w:pPr>
    </w:p>
    <w:p w14:paraId="31D8776E" w14:textId="77777777" w:rsidR="00C01A77" w:rsidRPr="00AF6B06" w:rsidRDefault="00C01A77" w:rsidP="00C01A77">
      <w:pPr>
        <w:jc w:val="both"/>
        <w:rPr>
          <w:lang w:val="sv-SE"/>
        </w:rPr>
      </w:pPr>
      <w:r w:rsidRPr="001F3F38">
        <w:rPr>
          <w:b/>
          <w:i/>
          <w:lang w:val="pt-BR"/>
        </w:rPr>
        <w:t>Java e dytë</w:t>
      </w:r>
      <w:r w:rsidRPr="001F3F38">
        <w:rPr>
          <w:lang w:val="pt-BR"/>
        </w:rPr>
        <w:t xml:space="preserve">: </w:t>
      </w:r>
      <w:r w:rsidRPr="001F3F38">
        <w:rPr>
          <w:bCs/>
          <w:lang w:val="pt-BR"/>
        </w:rPr>
        <w:t>Aplikacionet e thjeshta në Java.</w:t>
      </w:r>
      <w:r w:rsidRPr="001F3F38">
        <w:rPr>
          <w:lang w:val="pt-BR"/>
        </w:rPr>
        <w:t xml:space="preserve"> </w:t>
      </w:r>
      <w:r w:rsidRPr="001F3F38">
        <w:rPr>
          <w:lang w:val="sv-SE"/>
        </w:rPr>
        <w:t>Një aplikacion dhe arkitektura e tij. Si ndërtohet dhe ekzekutohet një aplikacion</w:t>
      </w:r>
    </w:p>
    <w:p w14:paraId="586A7EF7" w14:textId="77777777" w:rsidR="00C01A77" w:rsidRPr="001F3F38" w:rsidRDefault="00C01A77" w:rsidP="00C01A77">
      <w:pPr>
        <w:jc w:val="both"/>
        <w:rPr>
          <w:rStyle w:val="Emphasis"/>
          <w:rFonts w:eastAsiaTheme="majorEastAsia"/>
          <w:i w:val="0"/>
        </w:rPr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</w:t>
      </w:r>
      <w:r w:rsidRPr="001F3F38">
        <w:rPr>
          <w:i/>
          <w:iCs/>
        </w:rPr>
        <w:t>Programming principles in Java: architectures and interfaces</w:t>
      </w:r>
      <w:r w:rsidRPr="001F3F38">
        <w:rPr>
          <w:rStyle w:val="Emphasis"/>
          <w:rFonts w:eastAsiaTheme="majorEastAsia"/>
        </w:rPr>
        <w:t>,</w:t>
      </w:r>
      <w:r w:rsidRPr="001F3F38">
        <w:rPr>
          <w:rStyle w:val="Emphasis"/>
          <w:rFonts w:eastAsiaTheme="majorEastAsia"/>
          <w:i w:val="0"/>
        </w:rPr>
        <w:t xml:space="preserve"> </w:t>
      </w:r>
      <w:proofErr w:type="spellStart"/>
      <w:r w:rsidRPr="001F3F38">
        <w:rPr>
          <w:rStyle w:val="Emphasis"/>
          <w:rFonts w:eastAsiaTheme="majorEastAsia"/>
          <w:i w:val="0"/>
        </w:rPr>
        <w:t>kap</w:t>
      </w:r>
      <w:proofErr w:type="spellEnd"/>
      <w:r w:rsidRPr="001F3F38">
        <w:rPr>
          <w:rStyle w:val="Emphasis"/>
          <w:rFonts w:eastAsiaTheme="majorEastAsia"/>
          <w:i w:val="0"/>
        </w:rPr>
        <w:t>. II</w:t>
      </w:r>
    </w:p>
    <w:p w14:paraId="0895B8EE" w14:textId="77777777" w:rsidR="00C01A77" w:rsidRPr="001F3F38" w:rsidRDefault="00C01A77" w:rsidP="00C01A77">
      <w:pPr>
        <w:jc w:val="both"/>
      </w:pPr>
    </w:p>
    <w:p w14:paraId="72E424DA" w14:textId="77777777" w:rsidR="00C01A77" w:rsidRPr="001F3F38" w:rsidRDefault="00C01A77" w:rsidP="00C01A77">
      <w:pPr>
        <w:jc w:val="both"/>
        <w:rPr>
          <w:lang w:val="sv-SE"/>
        </w:rPr>
      </w:pPr>
      <w:r w:rsidRPr="001F3F38">
        <w:rPr>
          <w:b/>
          <w:i/>
          <w:lang w:val="sv-SE"/>
        </w:rPr>
        <w:t>Java e tretë</w:t>
      </w:r>
      <w:r w:rsidRPr="001F3F38">
        <w:rPr>
          <w:lang w:val="sv-SE"/>
        </w:rPr>
        <w:t>: Si funksionon aplikacioni. Si një objekt konstrukton një tjetër. Korrigjimi i mesazheve të gabimeve të kompilatorit</w:t>
      </w:r>
    </w:p>
    <w:p w14:paraId="3566A759" w14:textId="77777777" w:rsidR="00C01A77" w:rsidRPr="001F3F38" w:rsidRDefault="00C01A77" w:rsidP="00C01A77">
      <w:pPr>
        <w:jc w:val="both"/>
        <w:rPr>
          <w:lang w:val="sv-SE"/>
        </w:rPr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</w:t>
      </w:r>
      <w:r w:rsidRPr="001F3F38">
        <w:rPr>
          <w:i/>
          <w:iCs/>
        </w:rPr>
        <w:t>Programming principles in Java: architectures and interfaces</w:t>
      </w:r>
      <w:r w:rsidRPr="001F3F38">
        <w:rPr>
          <w:rStyle w:val="Emphasis"/>
          <w:rFonts w:eastAsiaTheme="majorEastAsia"/>
        </w:rPr>
        <w:t>,</w:t>
      </w:r>
      <w:r w:rsidRPr="001F3F38">
        <w:rPr>
          <w:rStyle w:val="Emphasis"/>
          <w:rFonts w:eastAsiaTheme="majorEastAsia"/>
          <w:i w:val="0"/>
        </w:rPr>
        <w:t xml:space="preserve"> </w:t>
      </w:r>
      <w:proofErr w:type="spellStart"/>
      <w:r w:rsidRPr="001F3F38">
        <w:rPr>
          <w:rStyle w:val="Emphasis"/>
          <w:rFonts w:eastAsiaTheme="majorEastAsia"/>
          <w:i w:val="0"/>
        </w:rPr>
        <w:t>kap</w:t>
      </w:r>
      <w:proofErr w:type="spellEnd"/>
      <w:r w:rsidRPr="001F3F38">
        <w:rPr>
          <w:rStyle w:val="Emphasis"/>
          <w:rFonts w:eastAsiaTheme="majorEastAsia"/>
          <w:i w:val="0"/>
        </w:rPr>
        <w:t xml:space="preserve">. </w:t>
      </w:r>
      <w:r w:rsidRPr="00AF6B06">
        <w:rPr>
          <w:rStyle w:val="Emphasis"/>
          <w:rFonts w:eastAsiaTheme="majorEastAsia"/>
          <w:i w:val="0"/>
          <w:lang w:val="sv-SE"/>
        </w:rPr>
        <w:t>I</w:t>
      </w:r>
      <w:r>
        <w:rPr>
          <w:rStyle w:val="Emphasis"/>
          <w:rFonts w:eastAsiaTheme="majorEastAsia"/>
          <w:i w:val="0"/>
          <w:lang w:val="sv-SE"/>
        </w:rPr>
        <w:t>I</w:t>
      </w:r>
    </w:p>
    <w:p w14:paraId="3E2EC764" w14:textId="77777777" w:rsidR="00C01A77" w:rsidRPr="001F3F38" w:rsidRDefault="00C01A77" w:rsidP="00C01A77">
      <w:pPr>
        <w:jc w:val="both"/>
        <w:rPr>
          <w:lang w:val="sv-SE"/>
        </w:rPr>
      </w:pPr>
    </w:p>
    <w:p w14:paraId="23A41ACD" w14:textId="77777777" w:rsidR="00C01A77" w:rsidRPr="001F3F38" w:rsidRDefault="00C01A77" w:rsidP="00C01A77">
      <w:pPr>
        <w:jc w:val="both"/>
      </w:pPr>
      <w:r w:rsidRPr="001F3F38">
        <w:rPr>
          <w:b/>
          <w:i/>
          <w:lang w:val="sv-SE"/>
        </w:rPr>
        <w:t>Java e katërtë:</w:t>
      </w:r>
      <w:r w:rsidRPr="001F3F38">
        <w:rPr>
          <w:lang w:val="sv-SE"/>
        </w:rPr>
        <w:t xml:space="preserve"> </w:t>
      </w:r>
      <w:r w:rsidRPr="001F3F38">
        <w:rPr>
          <w:bCs/>
          <w:lang w:val="sv-SE"/>
        </w:rPr>
        <w:t>Aritmetika dhe variablat.</w:t>
      </w:r>
      <w:r w:rsidRPr="001F3F38">
        <w:rPr>
          <w:lang w:val="sv-SE"/>
        </w:rPr>
        <w:t xml:space="preserve"> Aritmetika e numrave të plotë. </w:t>
      </w:r>
      <w:proofErr w:type="spellStart"/>
      <w:r>
        <w:t>Variablat</w:t>
      </w:r>
      <w:proofErr w:type="spellEnd"/>
      <w:r>
        <w:t>.</w:t>
      </w:r>
    </w:p>
    <w:p w14:paraId="69A4EB49" w14:textId="77777777" w:rsidR="00C01A77" w:rsidRPr="001F3F38" w:rsidRDefault="00C01A77" w:rsidP="00C01A77">
      <w:pPr>
        <w:jc w:val="both"/>
        <w:rPr>
          <w:rStyle w:val="Emphasis"/>
          <w:rFonts w:eastAsiaTheme="majorEastAsia"/>
          <w:i w:val="0"/>
        </w:rPr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</w:t>
      </w:r>
      <w:r w:rsidRPr="001F3F38">
        <w:rPr>
          <w:i/>
          <w:iCs/>
        </w:rPr>
        <w:t>Programming principles in Java: architectures and interfaces</w:t>
      </w:r>
      <w:r w:rsidRPr="001F3F38">
        <w:rPr>
          <w:rStyle w:val="Emphasis"/>
          <w:rFonts w:eastAsiaTheme="majorEastAsia"/>
        </w:rPr>
        <w:t>,</w:t>
      </w:r>
      <w:r w:rsidRPr="001F3F38">
        <w:rPr>
          <w:rStyle w:val="Emphasis"/>
          <w:rFonts w:eastAsiaTheme="majorEastAsia"/>
          <w:i w:val="0"/>
        </w:rPr>
        <w:t xml:space="preserve"> </w:t>
      </w:r>
      <w:proofErr w:type="spellStart"/>
      <w:r w:rsidRPr="001F3F38">
        <w:rPr>
          <w:rStyle w:val="Emphasis"/>
          <w:rFonts w:eastAsiaTheme="majorEastAsia"/>
          <w:i w:val="0"/>
        </w:rPr>
        <w:t>kap</w:t>
      </w:r>
      <w:proofErr w:type="spellEnd"/>
      <w:r w:rsidRPr="001F3F38">
        <w:rPr>
          <w:rStyle w:val="Emphasis"/>
          <w:rFonts w:eastAsiaTheme="majorEastAsia"/>
          <w:i w:val="0"/>
        </w:rPr>
        <w:t>. III</w:t>
      </w:r>
    </w:p>
    <w:p w14:paraId="76E32DED" w14:textId="77777777" w:rsidR="00C01A77" w:rsidRPr="001F3F38" w:rsidRDefault="00C01A77" w:rsidP="00C01A77">
      <w:pPr>
        <w:jc w:val="both"/>
      </w:pPr>
    </w:p>
    <w:p w14:paraId="0465D835" w14:textId="77777777" w:rsidR="00C01A77" w:rsidRPr="001F3F38" w:rsidRDefault="00C01A77" w:rsidP="00C01A77">
      <w:pPr>
        <w:jc w:val="both"/>
        <w:rPr>
          <w:lang w:val="sv-SE"/>
        </w:rPr>
      </w:pPr>
      <w:r w:rsidRPr="00AF6B06">
        <w:rPr>
          <w:b/>
          <w:i/>
          <w:lang w:val="pt-BR"/>
        </w:rPr>
        <w:t xml:space="preserve">Java e pestë: </w:t>
      </w:r>
      <w:r w:rsidRPr="001F3F38">
        <w:rPr>
          <w:lang w:val="pt-BR"/>
        </w:rPr>
        <w:t xml:space="preserve">Aritmetika e numrave racionalë. </w:t>
      </w:r>
      <w:r w:rsidRPr="001F3F38">
        <w:rPr>
          <w:lang w:val="sv-SE"/>
        </w:rPr>
        <w:t>Tipi boolean. Stringjet, karakterët dhe operacionet me ta.</w:t>
      </w:r>
    </w:p>
    <w:p w14:paraId="52242D83" w14:textId="77777777" w:rsidR="00C01A77" w:rsidRPr="001F3F38" w:rsidRDefault="00C01A77" w:rsidP="00C01A77">
      <w:pPr>
        <w:jc w:val="both"/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Programming principles in Jav</w:t>
      </w:r>
      <w:r>
        <w:t>a: architectures and interfaces</w:t>
      </w:r>
      <w:r w:rsidRPr="001F3F38">
        <w:t xml:space="preserve">, </w:t>
      </w:r>
      <w:proofErr w:type="spellStart"/>
      <w:r w:rsidRPr="001F3F38">
        <w:t>kap</w:t>
      </w:r>
      <w:proofErr w:type="spellEnd"/>
      <w:r w:rsidRPr="001F3F38">
        <w:t>. III</w:t>
      </w:r>
    </w:p>
    <w:p w14:paraId="50F2E6A3" w14:textId="77777777" w:rsidR="00C01A77" w:rsidRPr="001F3F38" w:rsidRDefault="00C01A77" w:rsidP="00C01A77">
      <w:pPr>
        <w:jc w:val="both"/>
      </w:pPr>
    </w:p>
    <w:p w14:paraId="1186D236" w14:textId="77777777" w:rsidR="00C01A77" w:rsidRPr="001F3F38" w:rsidRDefault="00C01A77" w:rsidP="00C01A77">
      <w:pPr>
        <w:jc w:val="both"/>
        <w:rPr>
          <w:lang w:val="pt-BR"/>
        </w:rPr>
      </w:pPr>
      <w:r w:rsidRPr="001F3F38">
        <w:rPr>
          <w:b/>
          <w:i/>
          <w:lang w:val="it-IT"/>
        </w:rPr>
        <w:t xml:space="preserve">Java e gjashtë: </w:t>
      </w:r>
      <w:r w:rsidRPr="001F3F38">
        <w:rPr>
          <w:lang w:val="it-IT"/>
        </w:rPr>
        <w:t xml:space="preserve">Kontrolli i tipeve të të dhënave. </w:t>
      </w:r>
      <w:r w:rsidRPr="001F3F38">
        <w:rPr>
          <w:lang w:val="pt-BR"/>
        </w:rPr>
        <w:t>Hyrja me anë të argumentëve programorë. Diagnostifikimi i gabimeve në shprehje dhe variabla. Fjalët kyçe dhe identifikatorët në Java.</w:t>
      </w:r>
    </w:p>
    <w:p w14:paraId="7C3B10AB" w14:textId="77777777" w:rsidR="00C01A77" w:rsidRPr="001F3F38" w:rsidRDefault="00C01A77" w:rsidP="00C01A77">
      <w:pPr>
        <w:jc w:val="both"/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Programming principles in Java: architectures and interfaces, </w:t>
      </w:r>
      <w:proofErr w:type="spellStart"/>
      <w:r w:rsidRPr="001F3F38">
        <w:t>kap</w:t>
      </w:r>
      <w:proofErr w:type="spellEnd"/>
      <w:r w:rsidRPr="001F3F38">
        <w:t>. III</w:t>
      </w:r>
    </w:p>
    <w:p w14:paraId="00FB7306" w14:textId="77777777" w:rsidR="00C01A77" w:rsidRPr="001F3F38" w:rsidRDefault="00C01A77" w:rsidP="00C01A77">
      <w:pPr>
        <w:jc w:val="both"/>
      </w:pPr>
    </w:p>
    <w:p w14:paraId="49786D3E" w14:textId="77777777" w:rsidR="00C01A77" w:rsidRPr="001F3F38" w:rsidRDefault="00C01A77" w:rsidP="00C01A77">
      <w:pPr>
        <w:jc w:val="both"/>
      </w:pPr>
      <w:proofErr w:type="gramStart"/>
      <w:r w:rsidRPr="001F3F38">
        <w:rPr>
          <w:b/>
        </w:rPr>
        <w:t xml:space="preserve">Vlerësim  </w:t>
      </w:r>
      <w:proofErr w:type="spellStart"/>
      <w:r w:rsidRPr="001F3F38">
        <w:rPr>
          <w:b/>
        </w:rPr>
        <w:t>intermediar</w:t>
      </w:r>
      <w:proofErr w:type="spellEnd"/>
      <w:proofErr w:type="gramEnd"/>
      <w:r w:rsidRPr="001F3F38">
        <w:t xml:space="preserve"> </w:t>
      </w:r>
    </w:p>
    <w:p w14:paraId="2C03C8FB" w14:textId="77777777" w:rsidR="00C01A77" w:rsidRPr="001F3F38" w:rsidRDefault="00C01A77" w:rsidP="00C01A77">
      <w:pPr>
        <w:jc w:val="both"/>
      </w:pPr>
      <w:r w:rsidRPr="001F3F38">
        <w:rPr>
          <w:b/>
          <w:i/>
        </w:rPr>
        <w:t xml:space="preserve">Java e </w:t>
      </w:r>
      <w:proofErr w:type="spellStart"/>
      <w:r w:rsidRPr="001F3F38">
        <w:rPr>
          <w:b/>
          <w:i/>
        </w:rPr>
        <w:t>shtatë</w:t>
      </w:r>
      <w:proofErr w:type="spellEnd"/>
      <w:r w:rsidRPr="001F3F38">
        <w:rPr>
          <w:b/>
          <w:i/>
        </w:rPr>
        <w:t xml:space="preserve">: </w:t>
      </w:r>
      <w:proofErr w:type="spellStart"/>
      <w:r w:rsidRPr="001F3F38">
        <w:t>Provim</w:t>
      </w:r>
      <w:proofErr w:type="spellEnd"/>
      <w:r w:rsidRPr="001F3F38">
        <w:t xml:space="preserve"> </w:t>
      </w:r>
      <w:proofErr w:type="spellStart"/>
      <w:r w:rsidRPr="001F3F38">
        <w:t>periodik</w:t>
      </w:r>
      <w:proofErr w:type="spellEnd"/>
    </w:p>
    <w:p w14:paraId="284201E1" w14:textId="77777777" w:rsidR="00C01A77" w:rsidRPr="001F3F38" w:rsidRDefault="00C01A77" w:rsidP="00C01A77">
      <w:pPr>
        <w:jc w:val="both"/>
        <w:rPr>
          <w:b/>
          <w:i/>
        </w:rPr>
      </w:pPr>
    </w:p>
    <w:p w14:paraId="074ECD2A" w14:textId="77777777" w:rsidR="00C01A77" w:rsidRDefault="00C01A77" w:rsidP="00C01A77">
      <w:pPr>
        <w:jc w:val="both"/>
        <w:rPr>
          <w:lang w:val="sv-SE"/>
        </w:rPr>
      </w:pPr>
      <w:r w:rsidRPr="001F3F38">
        <w:rPr>
          <w:b/>
          <w:i/>
        </w:rPr>
        <w:t xml:space="preserve">Java e </w:t>
      </w:r>
      <w:proofErr w:type="spellStart"/>
      <w:r w:rsidRPr="001F3F38">
        <w:rPr>
          <w:b/>
          <w:i/>
        </w:rPr>
        <w:t>tetë</w:t>
      </w:r>
      <w:proofErr w:type="spellEnd"/>
      <w:r w:rsidRPr="001F3F38">
        <w:rPr>
          <w:b/>
          <w:i/>
        </w:rPr>
        <w:t xml:space="preserve">: </w:t>
      </w:r>
      <w:r w:rsidRPr="001F3F38">
        <w:t xml:space="preserve">Hyrja, </w:t>
      </w:r>
      <w:proofErr w:type="spellStart"/>
      <w:r w:rsidRPr="001F3F38">
        <w:t>dalja</w:t>
      </w:r>
      <w:proofErr w:type="spellEnd"/>
      <w:r w:rsidRPr="001F3F38">
        <w:t xml:space="preserve"> dhe </w:t>
      </w:r>
      <w:proofErr w:type="spellStart"/>
      <w:r w:rsidRPr="001F3F38">
        <w:t>gjendja</w:t>
      </w:r>
      <w:proofErr w:type="spellEnd"/>
      <w:r w:rsidRPr="001F3F38">
        <w:t xml:space="preserve">.  </w:t>
      </w:r>
      <w:r w:rsidRPr="001F3F38">
        <w:rPr>
          <w:lang w:val="sv-SE"/>
        </w:rPr>
        <w:t>Hyrja interaktive</w:t>
      </w:r>
    </w:p>
    <w:p w14:paraId="75216F1D" w14:textId="77777777" w:rsidR="00C01A77" w:rsidRPr="001F3F38" w:rsidRDefault="00C01A77" w:rsidP="00C01A77">
      <w:pPr>
        <w:jc w:val="both"/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Programming principles in Java: architectures and interfaces, </w:t>
      </w:r>
      <w:proofErr w:type="spellStart"/>
      <w:r w:rsidRPr="001F3F38">
        <w:t>kap</w:t>
      </w:r>
      <w:proofErr w:type="spellEnd"/>
      <w:r w:rsidRPr="001F3F38">
        <w:t>. IV</w:t>
      </w:r>
    </w:p>
    <w:p w14:paraId="1EB0A7D8" w14:textId="77777777" w:rsidR="00C01A77" w:rsidRPr="001F3F38" w:rsidRDefault="00C01A77" w:rsidP="00C01A77">
      <w:pPr>
        <w:jc w:val="both"/>
        <w:rPr>
          <w:b/>
        </w:rPr>
      </w:pPr>
    </w:p>
    <w:p w14:paraId="7A23CA21" w14:textId="77777777" w:rsidR="00C01A77" w:rsidRDefault="00C01A77" w:rsidP="00C01A77">
      <w:pPr>
        <w:jc w:val="both"/>
      </w:pPr>
      <w:r w:rsidRPr="001F3F38">
        <w:rPr>
          <w:b/>
          <w:i/>
        </w:rPr>
        <w:t xml:space="preserve">Java e </w:t>
      </w:r>
      <w:proofErr w:type="spellStart"/>
      <w:r>
        <w:rPr>
          <w:b/>
          <w:i/>
        </w:rPr>
        <w:t>nëntë</w:t>
      </w:r>
      <w:proofErr w:type="spellEnd"/>
      <w:r w:rsidRPr="001F3F38">
        <w:t xml:space="preserve">: </w:t>
      </w:r>
      <w:proofErr w:type="spellStart"/>
      <w:r>
        <w:t>Dalja</w:t>
      </w:r>
      <w:proofErr w:type="spellEnd"/>
      <w:r>
        <w:t xml:space="preserve"> </w:t>
      </w:r>
      <w:proofErr w:type="spellStart"/>
      <w:r>
        <w:t>grafike</w:t>
      </w:r>
      <w:proofErr w:type="spellEnd"/>
      <w:r>
        <w:t xml:space="preserve">. </w:t>
      </w:r>
      <w:proofErr w:type="spellStart"/>
      <w:r>
        <w:t>Formatet</w:t>
      </w:r>
      <w:proofErr w:type="spellEnd"/>
      <w:r>
        <w:t xml:space="preserve"> dhe </w:t>
      </w:r>
      <w:proofErr w:type="spellStart"/>
      <w:r>
        <w:t>metodat</w:t>
      </w:r>
      <w:proofErr w:type="spellEnd"/>
      <w:r>
        <w:t xml:space="preserve"> për </w:t>
      </w:r>
      <w:proofErr w:type="spellStart"/>
      <w:r>
        <w:t>vizatim</w:t>
      </w:r>
      <w:proofErr w:type="spellEnd"/>
    </w:p>
    <w:p w14:paraId="4A0E4AD3" w14:textId="77777777" w:rsidR="00C01A77" w:rsidRPr="001F3F38" w:rsidRDefault="00C01A77" w:rsidP="00C01A77">
      <w:pPr>
        <w:jc w:val="both"/>
        <w:rPr>
          <w:lang w:val="it-IT"/>
        </w:rPr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Programming principles in Java: architectures and interfaces, </w:t>
      </w:r>
      <w:proofErr w:type="spellStart"/>
      <w:r w:rsidRPr="001F3F38">
        <w:t>kap</w:t>
      </w:r>
      <w:proofErr w:type="spellEnd"/>
      <w:r w:rsidRPr="001F3F38">
        <w:t xml:space="preserve">. </w:t>
      </w:r>
      <w:r w:rsidRPr="001F3F38">
        <w:rPr>
          <w:lang w:val="it-IT"/>
        </w:rPr>
        <w:t>IV</w:t>
      </w:r>
    </w:p>
    <w:p w14:paraId="21595DCA" w14:textId="77777777" w:rsidR="00C01A77" w:rsidRPr="001F3F38" w:rsidRDefault="00C01A77" w:rsidP="00C01A77">
      <w:pPr>
        <w:jc w:val="both"/>
        <w:rPr>
          <w:b/>
          <w:i/>
          <w:lang w:val="it-IT"/>
        </w:rPr>
      </w:pPr>
    </w:p>
    <w:p w14:paraId="7C6FDFC0" w14:textId="77777777" w:rsidR="00C01A77" w:rsidRPr="001F3F38" w:rsidRDefault="00C01A77" w:rsidP="00C01A77">
      <w:pPr>
        <w:jc w:val="both"/>
        <w:rPr>
          <w:lang w:val="it-IT"/>
        </w:rPr>
      </w:pPr>
      <w:r w:rsidRPr="001F3F38">
        <w:rPr>
          <w:b/>
          <w:i/>
          <w:lang w:val="it-IT"/>
        </w:rPr>
        <w:t>Java e dhjetë</w:t>
      </w:r>
      <w:r w:rsidRPr="001F3F38">
        <w:rPr>
          <w:lang w:val="it-IT"/>
        </w:rPr>
        <w:t>: Variblat e fushave. Testimi i programit i cili përmban hyrje</w:t>
      </w:r>
    </w:p>
    <w:p w14:paraId="6AE7D2FE" w14:textId="77777777" w:rsidR="00C01A77" w:rsidRPr="00AF6B06" w:rsidRDefault="00C01A77" w:rsidP="00C01A77">
      <w:pPr>
        <w:jc w:val="both"/>
        <w:rPr>
          <w:b/>
          <w:i/>
          <w:lang w:val="sv-SE"/>
        </w:rPr>
      </w:pPr>
      <w:r w:rsidRPr="00AF6B06">
        <w:rPr>
          <w:b/>
          <w:lang w:val="sv-SE"/>
        </w:rPr>
        <w:t>Literatura:</w:t>
      </w:r>
      <w:r w:rsidRPr="00AF6B06">
        <w:rPr>
          <w:lang w:val="sv-SE"/>
        </w:rPr>
        <w:t xml:space="preserve"> R. L. Burden, J. D. Faires, </w:t>
      </w:r>
      <w:r w:rsidRPr="00AF6B06">
        <w:rPr>
          <w:rStyle w:val="Emphasis"/>
          <w:rFonts w:eastAsiaTheme="majorEastAsia"/>
          <w:lang w:val="sv-SE"/>
        </w:rPr>
        <w:t>Numerical analysis,</w:t>
      </w:r>
      <w:r w:rsidRPr="00AF6B06">
        <w:rPr>
          <w:rStyle w:val="Emphasis"/>
          <w:rFonts w:eastAsiaTheme="majorEastAsia"/>
          <w:i w:val="0"/>
          <w:lang w:val="sv-SE"/>
        </w:rPr>
        <w:t xml:space="preserve"> kap. </w:t>
      </w:r>
      <w:r>
        <w:rPr>
          <w:rStyle w:val="Emphasis"/>
          <w:rFonts w:eastAsiaTheme="majorEastAsia"/>
          <w:i w:val="0"/>
          <w:lang w:val="sv-SE"/>
        </w:rPr>
        <w:t>IV</w:t>
      </w:r>
    </w:p>
    <w:p w14:paraId="5A96390E" w14:textId="77777777" w:rsidR="00C01A77" w:rsidRPr="00AF6B06" w:rsidRDefault="00C01A77" w:rsidP="00C01A77">
      <w:pPr>
        <w:jc w:val="both"/>
        <w:rPr>
          <w:lang w:val="sv-SE"/>
        </w:rPr>
      </w:pPr>
    </w:p>
    <w:p w14:paraId="5017C5BF" w14:textId="77777777" w:rsidR="00C01A77" w:rsidRDefault="00C01A77" w:rsidP="00C01A77">
      <w:pPr>
        <w:jc w:val="both"/>
        <w:rPr>
          <w:lang w:val="sv-SE"/>
        </w:rPr>
      </w:pPr>
      <w:r w:rsidRPr="00CC2831">
        <w:rPr>
          <w:b/>
          <w:i/>
          <w:lang w:val="sv-SE"/>
        </w:rPr>
        <w:t xml:space="preserve">Java e njëmbëdhjetë: </w:t>
      </w:r>
      <w:r w:rsidRPr="001F3F38">
        <w:rPr>
          <w:lang w:val="sv-SE"/>
        </w:rPr>
        <w:t>Struktura e komponenteve: Ndërtimi i metodave dhe klasave.  Metodat. Metodat publike. Parametrat e metodave</w:t>
      </w:r>
    </w:p>
    <w:p w14:paraId="3B0A0D4C" w14:textId="77777777" w:rsidR="00C01A77" w:rsidRPr="001F3F38" w:rsidRDefault="00C01A77" w:rsidP="00C01A77">
      <w:pPr>
        <w:jc w:val="both"/>
        <w:rPr>
          <w:lang w:val="sv-SE"/>
        </w:rPr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Programming principles in Java: architectures and interfaces, </w:t>
      </w:r>
      <w:proofErr w:type="spellStart"/>
      <w:r w:rsidRPr="001F3F38">
        <w:t>kap</w:t>
      </w:r>
      <w:proofErr w:type="spellEnd"/>
      <w:r w:rsidRPr="001F3F38">
        <w:t xml:space="preserve">. </w:t>
      </w:r>
      <w:r>
        <w:rPr>
          <w:lang w:val="sv-SE"/>
        </w:rPr>
        <w:t>V</w:t>
      </w:r>
    </w:p>
    <w:p w14:paraId="0BACFF71" w14:textId="77777777" w:rsidR="00C01A77" w:rsidRPr="00AF6B06" w:rsidRDefault="00C01A77" w:rsidP="00C01A77">
      <w:pPr>
        <w:jc w:val="both"/>
        <w:rPr>
          <w:lang w:val="sv-SE"/>
        </w:rPr>
      </w:pPr>
    </w:p>
    <w:p w14:paraId="06D05BEF" w14:textId="77777777" w:rsidR="00C01A77" w:rsidRPr="001F3F38" w:rsidRDefault="00C01A77" w:rsidP="00C01A77">
      <w:pPr>
        <w:jc w:val="both"/>
      </w:pPr>
      <w:r w:rsidRPr="001F3F38">
        <w:rPr>
          <w:b/>
          <w:i/>
          <w:lang w:val="sv-SE"/>
        </w:rPr>
        <w:t>Java e dymbëdhjetë</w:t>
      </w:r>
      <w:r w:rsidRPr="001F3F38">
        <w:rPr>
          <w:i/>
          <w:lang w:val="sv-SE"/>
        </w:rPr>
        <w:t>:</w:t>
      </w:r>
      <w:r w:rsidRPr="001F3F38">
        <w:rPr>
          <w:lang w:val="sv-SE"/>
        </w:rPr>
        <w:t xml:space="preserve"> Case study: kornizë dalëse me destinacion të përgjithshëm. </w:t>
      </w:r>
      <w:proofErr w:type="spellStart"/>
      <w:r>
        <w:t>Funksionet</w:t>
      </w:r>
      <w:proofErr w:type="spellEnd"/>
      <w:r>
        <w:t xml:space="preserve">. </w:t>
      </w:r>
      <w:proofErr w:type="spellStart"/>
      <w:r>
        <w:t>Metodat</w:t>
      </w:r>
      <w:proofErr w:type="spellEnd"/>
      <w:r>
        <w:t xml:space="preserve"> private.</w:t>
      </w:r>
    </w:p>
    <w:p w14:paraId="0263970D" w14:textId="77777777" w:rsidR="00C01A77" w:rsidRPr="005C62F6" w:rsidRDefault="00C01A77" w:rsidP="00C01A77">
      <w:pPr>
        <w:jc w:val="both"/>
      </w:pPr>
      <w:proofErr w:type="spellStart"/>
      <w:r w:rsidRPr="001F3F38">
        <w:rPr>
          <w:b/>
        </w:rPr>
        <w:t>Literatura</w:t>
      </w:r>
      <w:proofErr w:type="spellEnd"/>
      <w:r w:rsidRPr="001F3F38">
        <w:rPr>
          <w:b/>
        </w:rPr>
        <w:t>:</w:t>
      </w:r>
      <w:r w:rsidRPr="001F3F38">
        <w:t xml:space="preserve"> D. Schmidt, Programming principles in Java: architectures and interfaces, </w:t>
      </w:r>
      <w:proofErr w:type="spellStart"/>
      <w:r w:rsidRPr="001F3F38">
        <w:t>kap</w:t>
      </w:r>
      <w:proofErr w:type="spellEnd"/>
      <w:r w:rsidRPr="001F3F38">
        <w:t xml:space="preserve">. </w:t>
      </w:r>
      <w:r w:rsidRPr="005C62F6">
        <w:t>V</w:t>
      </w:r>
    </w:p>
    <w:p w14:paraId="41A67C2E" w14:textId="77777777" w:rsidR="00C01A77" w:rsidRPr="005C62F6" w:rsidRDefault="00C01A77" w:rsidP="00C01A77">
      <w:pPr>
        <w:jc w:val="both"/>
        <w:rPr>
          <w:b/>
          <w:i/>
        </w:rPr>
      </w:pPr>
    </w:p>
    <w:p w14:paraId="2AF6BBDE" w14:textId="77777777" w:rsidR="00C01A77" w:rsidRDefault="00C01A77" w:rsidP="00C01A77">
      <w:pPr>
        <w:jc w:val="both"/>
      </w:pPr>
      <w:r w:rsidRPr="005C62F6">
        <w:rPr>
          <w:b/>
          <w:i/>
        </w:rPr>
        <w:t xml:space="preserve">Java e </w:t>
      </w:r>
      <w:proofErr w:type="spellStart"/>
      <w:r w:rsidRPr="005C62F6">
        <w:rPr>
          <w:b/>
          <w:i/>
        </w:rPr>
        <w:t>t</w:t>
      </w:r>
      <w:r>
        <w:rPr>
          <w:b/>
          <w:i/>
        </w:rPr>
        <w:t>re</w:t>
      </w:r>
      <w:r w:rsidRPr="005C62F6">
        <w:rPr>
          <w:b/>
          <w:i/>
        </w:rPr>
        <w:t>mbëdhjetë</w:t>
      </w:r>
      <w:proofErr w:type="spellEnd"/>
      <w:r w:rsidRPr="005C62F6">
        <w:rPr>
          <w:b/>
          <w:i/>
        </w:rPr>
        <w:t xml:space="preserve">: </w:t>
      </w:r>
      <w:proofErr w:type="spellStart"/>
      <w:r w:rsidRPr="005C62F6">
        <w:t>Struktura</w:t>
      </w:r>
      <w:proofErr w:type="spellEnd"/>
      <w:r w:rsidRPr="005C62F6">
        <w:t xml:space="preserve"> e </w:t>
      </w:r>
      <w:proofErr w:type="spellStart"/>
      <w:r w:rsidRPr="005C62F6">
        <w:t>kontrollit</w:t>
      </w:r>
      <w:proofErr w:type="spellEnd"/>
      <w:r w:rsidRPr="005C62F6">
        <w:t xml:space="preserve">: </w:t>
      </w:r>
      <w:proofErr w:type="spellStart"/>
      <w:r w:rsidRPr="005C62F6">
        <w:t>Urdhërat</w:t>
      </w:r>
      <w:proofErr w:type="spellEnd"/>
      <w:r w:rsidRPr="005C62F6">
        <w:t xml:space="preserve"> e </w:t>
      </w:r>
      <w:proofErr w:type="spellStart"/>
      <w:r w:rsidRPr="005C62F6">
        <w:t>kushtit</w:t>
      </w:r>
      <w:proofErr w:type="spellEnd"/>
      <w:r w:rsidRPr="005C62F6">
        <w:t xml:space="preserve">.  </w:t>
      </w:r>
      <w:proofErr w:type="spellStart"/>
      <w:r w:rsidRPr="005C62F6">
        <w:t>Rrjedha</w:t>
      </w:r>
      <w:proofErr w:type="spellEnd"/>
      <w:r w:rsidRPr="005C62F6">
        <w:t xml:space="preserve"> e </w:t>
      </w:r>
      <w:proofErr w:type="spellStart"/>
      <w:r w:rsidRPr="005C62F6">
        <w:t>kontrollit</w:t>
      </w:r>
      <w:proofErr w:type="spellEnd"/>
      <w:r w:rsidRPr="005C62F6">
        <w:t xml:space="preserve"> dhe </w:t>
      </w:r>
      <w:proofErr w:type="spellStart"/>
      <w:r w:rsidRPr="005C62F6">
        <w:t>struktura</w:t>
      </w:r>
      <w:proofErr w:type="spellEnd"/>
      <w:r w:rsidRPr="005C62F6">
        <w:t xml:space="preserve"> e </w:t>
      </w:r>
      <w:proofErr w:type="spellStart"/>
      <w:r w:rsidRPr="005C62F6">
        <w:t>kontrollit</w:t>
      </w:r>
      <w:proofErr w:type="spellEnd"/>
      <w:r w:rsidRPr="005C62F6">
        <w:t xml:space="preserve">. </w:t>
      </w:r>
      <w:proofErr w:type="spellStart"/>
      <w:r w:rsidRPr="005C62F6">
        <w:t>Struktura</w:t>
      </w:r>
      <w:proofErr w:type="spellEnd"/>
      <w:r w:rsidRPr="005C62F6">
        <w:t xml:space="preserve"> </w:t>
      </w:r>
      <w:proofErr w:type="spellStart"/>
      <w:r w:rsidRPr="005C62F6">
        <w:t>kushtëzuese</w:t>
      </w:r>
      <w:proofErr w:type="spellEnd"/>
      <w:r w:rsidRPr="005C62F6">
        <w:t xml:space="preserve"> e </w:t>
      </w:r>
      <w:proofErr w:type="spellStart"/>
      <w:r w:rsidRPr="005C62F6">
        <w:t>kontrollit</w:t>
      </w:r>
      <w:proofErr w:type="spellEnd"/>
      <w:r w:rsidRPr="005C62F6">
        <w:t>.</w:t>
      </w:r>
    </w:p>
    <w:p w14:paraId="5692053F" w14:textId="77777777" w:rsidR="00C01A77" w:rsidRPr="005C62F6" w:rsidRDefault="00C01A77" w:rsidP="00C01A77">
      <w:pPr>
        <w:jc w:val="both"/>
      </w:pPr>
      <w:proofErr w:type="spellStart"/>
      <w:r w:rsidRPr="005C62F6">
        <w:rPr>
          <w:b/>
        </w:rPr>
        <w:t>Literatura</w:t>
      </w:r>
      <w:proofErr w:type="spellEnd"/>
      <w:r w:rsidRPr="005C62F6">
        <w:rPr>
          <w:b/>
        </w:rPr>
        <w:t>:</w:t>
      </w:r>
      <w:r w:rsidRPr="005C62F6">
        <w:t xml:space="preserve"> D. Schmidt, Programming principles in Java: architectures and interfaces, </w:t>
      </w:r>
      <w:proofErr w:type="spellStart"/>
      <w:r w:rsidRPr="005C62F6">
        <w:t>kap</w:t>
      </w:r>
      <w:proofErr w:type="spellEnd"/>
      <w:r w:rsidRPr="005C62F6">
        <w:t xml:space="preserve">. </w:t>
      </w:r>
      <w:r>
        <w:t>VI</w:t>
      </w:r>
    </w:p>
    <w:p w14:paraId="3AE0144F" w14:textId="77777777" w:rsidR="00C01A77" w:rsidRPr="005C62F6" w:rsidRDefault="00C01A77" w:rsidP="00C01A77">
      <w:pPr>
        <w:jc w:val="both"/>
        <w:rPr>
          <w:b/>
          <w:i/>
        </w:rPr>
      </w:pPr>
    </w:p>
    <w:p w14:paraId="4177ED0C" w14:textId="77777777" w:rsidR="00C01A77" w:rsidRPr="005C62F6" w:rsidRDefault="00C01A77" w:rsidP="00C01A77">
      <w:pPr>
        <w:jc w:val="both"/>
      </w:pPr>
      <w:r w:rsidRPr="005C62F6">
        <w:rPr>
          <w:b/>
          <w:i/>
        </w:rPr>
        <w:t xml:space="preserve">Java e </w:t>
      </w:r>
      <w:proofErr w:type="spellStart"/>
      <w:r w:rsidRPr="005C62F6">
        <w:rPr>
          <w:b/>
          <w:i/>
        </w:rPr>
        <w:t>katrëmbëdhjetë</w:t>
      </w:r>
      <w:proofErr w:type="spellEnd"/>
      <w:r w:rsidRPr="005C62F6">
        <w:rPr>
          <w:b/>
          <w:i/>
        </w:rPr>
        <w:t>:</w:t>
      </w:r>
      <w:r w:rsidRPr="005C62F6">
        <w:rPr>
          <w:b/>
        </w:rPr>
        <w:t xml:space="preserve"> </w:t>
      </w:r>
      <w:proofErr w:type="spellStart"/>
      <w:r>
        <w:t>Operatorët</w:t>
      </w:r>
      <w:proofErr w:type="spellEnd"/>
      <w:r>
        <w:t xml:space="preserve"> </w:t>
      </w:r>
      <w:proofErr w:type="spellStart"/>
      <w:r>
        <w:t>logjikë</w:t>
      </w:r>
      <w:proofErr w:type="spellEnd"/>
      <w:r>
        <w:t xml:space="preserve">. </w:t>
      </w:r>
      <w:proofErr w:type="spellStart"/>
      <w:r>
        <w:t>Zbatimi</w:t>
      </w:r>
      <w:proofErr w:type="spellEnd"/>
      <w:r>
        <w:t xml:space="preserve"> i </w:t>
      </w:r>
      <w:proofErr w:type="spellStart"/>
      <w:r>
        <w:t>urdhërave</w:t>
      </w:r>
      <w:proofErr w:type="spellEnd"/>
      <w:r>
        <w:t xml:space="preserve"> </w:t>
      </w:r>
      <w:proofErr w:type="spellStart"/>
      <w:r>
        <w:t>kushtëzues</w:t>
      </w:r>
      <w:proofErr w:type="spellEnd"/>
      <w:r>
        <w:t xml:space="preserve">. </w:t>
      </w:r>
      <w:proofErr w:type="spellStart"/>
      <w:r>
        <w:t>Ndryshimi</w:t>
      </w:r>
      <w:proofErr w:type="spellEnd"/>
      <w:r>
        <w:t xml:space="preserve"> i </w:t>
      </w:r>
      <w:proofErr w:type="spellStart"/>
      <w:r>
        <w:t>rrjedhës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kontrollit</w:t>
      </w:r>
      <w:proofErr w:type="spellEnd"/>
      <w:r>
        <w:t>.</w:t>
      </w:r>
    </w:p>
    <w:p w14:paraId="30CDB0BD" w14:textId="77777777" w:rsidR="00C01A77" w:rsidRPr="005C62F6" w:rsidRDefault="00C01A77" w:rsidP="00C01A77">
      <w:pPr>
        <w:jc w:val="both"/>
      </w:pPr>
      <w:proofErr w:type="spellStart"/>
      <w:r w:rsidRPr="005C62F6">
        <w:rPr>
          <w:b/>
        </w:rPr>
        <w:t>Literatura</w:t>
      </w:r>
      <w:proofErr w:type="spellEnd"/>
      <w:r w:rsidRPr="005C62F6">
        <w:rPr>
          <w:b/>
        </w:rPr>
        <w:t>:</w:t>
      </w:r>
      <w:r w:rsidRPr="005C62F6">
        <w:t xml:space="preserve"> D. Schmidt, Programming principles in Java: architectures and interfaces, </w:t>
      </w:r>
      <w:proofErr w:type="spellStart"/>
      <w:r w:rsidRPr="005C62F6">
        <w:t>kap</w:t>
      </w:r>
      <w:proofErr w:type="spellEnd"/>
      <w:r w:rsidRPr="005C62F6">
        <w:t>. V</w:t>
      </w:r>
      <w:r>
        <w:t>I</w:t>
      </w:r>
    </w:p>
    <w:p w14:paraId="5E021228" w14:textId="77777777" w:rsidR="00C01A77" w:rsidRPr="005C62F6" w:rsidRDefault="00C01A77" w:rsidP="00C01A77">
      <w:pPr>
        <w:jc w:val="both"/>
      </w:pPr>
    </w:p>
    <w:p w14:paraId="107F7E06" w14:textId="77777777" w:rsidR="00C01A77" w:rsidRPr="005C62F6" w:rsidRDefault="00C01A77" w:rsidP="00C01A77">
      <w:pPr>
        <w:jc w:val="both"/>
        <w:rPr>
          <w:b/>
        </w:rPr>
      </w:pPr>
      <w:r w:rsidRPr="005C62F6">
        <w:rPr>
          <w:b/>
          <w:i/>
        </w:rPr>
        <w:t xml:space="preserve">Java e </w:t>
      </w:r>
      <w:proofErr w:type="spellStart"/>
      <w:r w:rsidRPr="005C62F6">
        <w:rPr>
          <w:b/>
          <w:i/>
        </w:rPr>
        <w:t>pesëmbëdhjetë</w:t>
      </w:r>
      <w:proofErr w:type="spellEnd"/>
      <w:r w:rsidRPr="005C62F6">
        <w:rPr>
          <w:b/>
          <w:i/>
        </w:rPr>
        <w:t>:</w:t>
      </w:r>
      <w:r w:rsidRPr="005C62F6">
        <w:t xml:space="preserve"> </w:t>
      </w:r>
      <w:proofErr w:type="spellStart"/>
      <w:r>
        <w:t>Urdhëri</w:t>
      </w:r>
      <w:proofErr w:type="spellEnd"/>
      <w:r>
        <w:t xml:space="preserve"> </w:t>
      </w:r>
      <w:r>
        <w:rPr>
          <w:rFonts w:ascii="Courier New" w:hAnsi="Courier New" w:cs="Courier New"/>
        </w:rPr>
        <w:t>switch</w:t>
      </w:r>
      <w:r>
        <w:t xml:space="preserve">. </w:t>
      </w:r>
      <w:proofErr w:type="spellStart"/>
      <w:r>
        <w:t>Komponentet</w:t>
      </w:r>
      <w:proofErr w:type="spellEnd"/>
      <w:r>
        <w:t xml:space="preserve"> model dhe </w:t>
      </w:r>
      <w:proofErr w:type="spellStart"/>
      <w:r>
        <w:t>kontrollues</w:t>
      </w:r>
      <w:proofErr w:type="spellEnd"/>
      <w:r>
        <w:t xml:space="preserve">. Case study: </w:t>
      </w:r>
      <w:proofErr w:type="spellStart"/>
      <w:r>
        <w:t>menagjer</w:t>
      </w:r>
      <w:proofErr w:type="spellEnd"/>
      <w:r>
        <w:t xml:space="preserve"> </w:t>
      </w:r>
      <w:proofErr w:type="spellStart"/>
      <w:r>
        <w:t>kontosh</w:t>
      </w:r>
      <w:proofErr w:type="spellEnd"/>
      <w:r>
        <w:t xml:space="preserve"> </w:t>
      </w:r>
      <w:proofErr w:type="spellStart"/>
      <w:r>
        <w:t>bankiere</w:t>
      </w:r>
      <w:proofErr w:type="spellEnd"/>
      <w:r>
        <w:t xml:space="preserve">. </w:t>
      </w:r>
      <w:proofErr w:type="spellStart"/>
      <w:r>
        <w:t>Metodat</w:t>
      </w:r>
      <w:proofErr w:type="spellEnd"/>
      <w:r>
        <w:t xml:space="preserve"> dhe </w:t>
      </w:r>
      <w:proofErr w:type="spellStart"/>
      <w:r>
        <w:t>klasat</w:t>
      </w:r>
      <w:proofErr w:type="spellEnd"/>
      <w:r>
        <w:t xml:space="preserve"> </w:t>
      </w:r>
      <w:proofErr w:type="spellStart"/>
      <w:r>
        <w:t>testuese</w:t>
      </w:r>
      <w:proofErr w:type="spellEnd"/>
      <w:r>
        <w:t>.</w:t>
      </w:r>
    </w:p>
    <w:p w14:paraId="06125877" w14:textId="77777777" w:rsidR="00C01A77" w:rsidRPr="005C62F6" w:rsidRDefault="00C01A77" w:rsidP="00C01A77">
      <w:pPr>
        <w:jc w:val="both"/>
        <w:rPr>
          <w:lang w:val="it-IT"/>
        </w:rPr>
      </w:pPr>
      <w:proofErr w:type="spellStart"/>
      <w:r w:rsidRPr="005C62F6">
        <w:rPr>
          <w:b/>
        </w:rPr>
        <w:t>Literatura</w:t>
      </w:r>
      <w:proofErr w:type="spellEnd"/>
      <w:r w:rsidRPr="005C62F6">
        <w:rPr>
          <w:b/>
        </w:rPr>
        <w:t xml:space="preserve">: </w:t>
      </w:r>
      <w:r w:rsidRPr="005C62F6">
        <w:t xml:space="preserve">D. Schmidt, Programming principles in Java: architectures and interfaces, </w:t>
      </w:r>
      <w:proofErr w:type="spellStart"/>
      <w:r w:rsidRPr="005C62F6">
        <w:t>kap</w:t>
      </w:r>
      <w:proofErr w:type="spellEnd"/>
      <w:r w:rsidRPr="005C62F6">
        <w:t xml:space="preserve">. </w:t>
      </w:r>
      <w:r>
        <w:rPr>
          <w:lang w:val="it-IT"/>
        </w:rPr>
        <w:t>VI</w:t>
      </w:r>
    </w:p>
    <w:p w14:paraId="08D88E1F" w14:textId="77777777" w:rsidR="00C01A77" w:rsidRDefault="00C01A77" w:rsidP="00C01A77">
      <w:pPr>
        <w:jc w:val="both"/>
        <w:rPr>
          <w:lang w:val="it-IT"/>
        </w:rPr>
      </w:pPr>
    </w:p>
    <w:p w14:paraId="20C7783D" w14:textId="400E4BBB" w:rsidR="00C01A77" w:rsidRPr="00C01A77" w:rsidRDefault="00C01A77" w:rsidP="00C01A77">
      <w:pPr>
        <w:spacing w:after="120"/>
        <w:jc w:val="both"/>
        <w:rPr>
          <w:rStyle w:val="fontstyle21"/>
          <w:sz w:val="22"/>
          <w:szCs w:val="22"/>
          <w:lang w:val="sq-AL"/>
        </w:rPr>
      </w:pPr>
      <w:r w:rsidRPr="00C01A77">
        <w:rPr>
          <w:rStyle w:val="fontstyle01"/>
          <w:sz w:val="22"/>
          <w:szCs w:val="22"/>
          <w:lang w:val="sq-AL"/>
        </w:rPr>
        <w:t>Metodat e vlerësimit dhe kriteret e kalueshmërisë:</w:t>
      </w:r>
      <w:r w:rsidRPr="00C01A77">
        <w:rPr>
          <w:b/>
          <w:bCs/>
          <w:color w:val="000000"/>
          <w:lang w:val="sq-AL"/>
        </w:rPr>
        <w:t xml:space="preserve"> </w:t>
      </w:r>
      <w:r w:rsidRPr="00C01A77">
        <w:rPr>
          <w:rStyle w:val="fontstyle21"/>
          <w:sz w:val="22"/>
          <w:szCs w:val="22"/>
          <w:lang w:val="sq-AL"/>
        </w:rPr>
        <w:t>Provimi periodik (25%), Punimi laboratorik (15%), Vijimi i rregullt (10%), Provimi final</w:t>
      </w:r>
      <w:r w:rsidRPr="00C01A77">
        <w:rPr>
          <w:color w:val="000000"/>
          <w:lang w:val="sq-AL"/>
        </w:rPr>
        <w:t xml:space="preserve"> </w:t>
      </w:r>
      <w:r w:rsidRPr="00C01A77">
        <w:rPr>
          <w:rStyle w:val="fontstyle21"/>
          <w:sz w:val="22"/>
          <w:szCs w:val="22"/>
          <w:lang w:val="sq-AL"/>
        </w:rPr>
        <w:t>(50%), Totali (100%)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145"/>
        <w:gridCol w:w="669"/>
      </w:tblGrid>
      <w:tr w:rsidR="00C01A77" w:rsidRPr="00C01A77" w14:paraId="7FDF58C7" w14:textId="77777777" w:rsidTr="00A84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5C7AA7" w14:textId="77777777" w:rsidR="00C01A77" w:rsidRPr="00C01A77" w:rsidRDefault="00C01A77" w:rsidP="00A84FDE">
            <w:pPr>
              <w:jc w:val="center"/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Pikët</w:t>
            </w:r>
          </w:p>
        </w:tc>
        <w:tc>
          <w:tcPr>
            <w:tcW w:w="0" w:type="auto"/>
          </w:tcPr>
          <w:p w14:paraId="39DA1EE0" w14:textId="77777777" w:rsidR="00C01A77" w:rsidRPr="00C01A77" w:rsidRDefault="00C01A77" w:rsidP="00A84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Nota</w:t>
            </w:r>
          </w:p>
        </w:tc>
      </w:tr>
      <w:tr w:rsidR="00C01A77" w:rsidRPr="00C01A77" w14:paraId="1E704E07" w14:textId="77777777" w:rsidTr="00A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5DCF97" w14:textId="77777777" w:rsidR="00C01A77" w:rsidRPr="00C01A77" w:rsidRDefault="00C01A77" w:rsidP="00A84FDE">
            <w:pPr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&lt; 51</w:t>
            </w:r>
          </w:p>
        </w:tc>
        <w:tc>
          <w:tcPr>
            <w:tcW w:w="0" w:type="auto"/>
          </w:tcPr>
          <w:p w14:paraId="47F1B317" w14:textId="77777777" w:rsidR="00C01A77" w:rsidRPr="00C01A77" w:rsidRDefault="00C01A77" w:rsidP="00A84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sq-AL" w:eastAsia="sq-AL"/>
              </w:rPr>
            </w:pPr>
            <w:r w:rsidRPr="00C01A77">
              <w:rPr>
                <w:b/>
                <w:sz w:val="22"/>
                <w:szCs w:val="22"/>
                <w:lang w:val="sq-AL" w:eastAsia="sq-AL"/>
              </w:rPr>
              <w:t>5</w:t>
            </w:r>
          </w:p>
        </w:tc>
      </w:tr>
      <w:tr w:rsidR="00C01A77" w:rsidRPr="00C01A77" w14:paraId="36024D96" w14:textId="77777777" w:rsidTr="00A84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6E1FC2" w14:textId="77777777" w:rsidR="00C01A77" w:rsidRPr="00C01A77" w:rsidRDefault="00C01A77" w:rsidP="00A84FDE">
            <w:pPr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51 deri 60</w:t>
            </w:r>
          </w:p>
        </w:tc>
        <w:tc>
          <w:tcPr>
            <w:tcW w:w="0" w:type="auto"/>
          </w:tcPr>
          <w:p w14:paraId="7CC53EAC" w14:textId="77777777" w:rsidR="00C01A77" w:rsidRPr="00C01A77" w:rsidRDefault="00C01A77" w:rsidP="00A84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sq-AL" w:eastAsia="sq-AL"/>
              </w:rPr>
            </w:pPr>
            <w:r w:rsidRPr="00C01A77">
              <w:rPr>
                <w:b/>
                <w:sz w:val="22"/>
                <w:szCs w:val="22"/>
                <w:lang w:val="sq-AL" w:eastAsia="sq-AL"/>
              </w:rPr>
              <w:t>6</w:t>
            </w:r>
          </w:p>
        </w:tc>
      </w:tr>
      <w:tr w:rsidR="00C01A77" w:rsidRPr="00C01A77" w14:paraId="3B0C675D" w14:textId="77777777" w:rsidTr="00A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674C23" w14:textId="77777777" w:rsidR="00C01A77" w:rsidRPr="00C01A77" w:rsidRDefault="00C01A77" w:rsidP="00A84FDE">
            <w:pPr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61 deri 70</w:t>
            </w:r>
          </w:p>
        </w:tc>
        <w:tc>
          <w:tcPr>
            <w:tcW w:w="0" w:type="auto"/>
          </w:tcPr>
          <w:p w14:paraId="42E0899F" w14:textId="77777777" w:rsidR="00C01A77" w:rsidRPr="00C01A77" w:rsidRDefault="00C01A77" w:rsidP="00A84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sq-AL" w:eastAsia="sq-AL"/>
              </w:rPr>
            </w:pPr>
            <w:r w:rsidRPr="00C01A77">
              <w:rPr>
                <w:b/>
                <w:sz w:val="22"/>
                <w:szCs w:val="22"/>
                <w:lang w:val="sq-AL" w:eastAsia="sq-AL"/>
              </w:rPr>
              <w:t>7</w:t>
            </w:r>
          </w:p>
        </w:tc>
      </w:tr>
      <w:tr w:rsidR="00C01A77" w:rsidRPr="00C01A77" w14:paraId="752ACA31" w14:textId="77777777" w:rsidTr="00A84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E62304" w14:textId="77777777" w:rsidR="00C01A77" w:rsidRPr="00C01A77" w:rsidRDefault="00C01A77" w:rsidP="00A84FDE">
            <w:pPr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71 deri 80</w:t>
            </w:r>
          </w:p>
        </w:tc>
        <w:tc>
          <w:tcPr>
            <w:tcW w:w="0" w:type="auto"/>
          </w:tcPr>
          <w:p w14:paraId="48DA2E30" w14:textId="77777777" w:rsidR="00C01A77" w:rsidRPr="00C01A77" w:rsidRDefault="00C01A77" w:rsidP="00A84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sq-AL" w:eastAsia="sq-AL"/>
              </w:rPr>
            </w:pPr>
            <w:r w:rsidRPr="00C01A77">
              <w:rPr>
                <w:b/>
                <w:sz w:val="22"/>
                <w:szCs w:val="22"/>
                <w:lang w:val="sq-AL" w:eastAsia="sq-AL"/>
              </w:rPr>
              <w:t>8</w:t>
            </w:r>
          </w:p>
        </w:tc>
      </w:tr>
      <w:tr w:rsidR="00C01A77" w:rsidRPr="00C01A77" w14:paraId="3103A1FD" w14:textId="77777777" w:rsidTr="00A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9BA314" w14:textId="77777777" w:rsidR="00C01A77" w:rsidRPr="00C01A77" w:rsidRDefault="00C01A77" w:rsidP="00A84FDE">
            <w:pPr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81 deri 90</w:t>
            </w:r>
          </w:p>
        </w:tc>
        <w:tc>
          <w:tcPr>
            <w:tcW w:w="0" w:type="auto"/>
          </w:tcPr>
          <w:p w14:paraId="3ECBF1AF" w14:textId="77777777" w:rsidR="00C01A77" w:rsidRPr="00C01A77" w:rsidRDefault="00C01A77" w:rsidP="00A84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sq-AL" w:eastAsia="sq-AL"/>
              </w:rPr>
            </w:pPr>
            <w:r w:rsidRPr="00C01A77">
              <w:rPr>
                <w:b/>
                <w:sz w:val="22"/>
                <w:szCs w:val="22"/>
                <w:lang w:val="sq-AL" w:eastAsia="sq-AL"/>
              </w:rPr>
              <w:t>9</w:t>
            </w:r>
          </w:p>
        </w:tc>
      </w:tr>
      <w:tr w:rsidR="00C01A77" w:rsidRPr="00C01A77" w14:paraId="1532C215" w14:textId="77777777" w:rsidTr="00A84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A3176" w14:textId="77777777" w:rsidR="00C01A77" w:rsidRPr="00C01A77" w:rsidRDefault="00C01A77" w:rsidP="00A84FDE">
            <w:pPr>
              <w:rPr>
                <w:b w:val="0"/>
                <w:sz w:val="22"/>
                <w:szCs w:val="22"/>
                <w:lang w:val="sq-AL" w:eastAsia="sq-AL"/>
              </w:rPr>
            </w:pPr>
            <w:r w:rsidRPr="00C01A77">
              <w:rPr>
                <w:sz w:val="22"/>
                <w:szCs w:val="22"/>
                <w:lang w:val="sq-AL" w:eastAsia="sq-AL"/>
              </w:rPr>
              <w:t>&gt; 90</w:t>
            </w:r>
          </w:p>
        </w:tc>
        <w:tc>
          <w:tcPr>
            <w:tcW w:w="0" w:type="auto"/>
          </w:tcPr>
          <w:p w14:paraId="4BF871CE" w14:textId="77777777" w:rsidR="00C01A77" w:rsidRPr="00C01A77" w:rsidRDefault="00C01A77" w:rsidP="00A84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sq-AL" w:eastAsia="sq-AL"/>
              </w:rPr>
            </w:pPr>
            <w:r w:rsidRPr="00C01A77">
              <w:rPr>
                <w:b/>
                <w:sz w:val="22"/>
                <w:szCs w:val="22"/>
                <w:lang w:val="sq-AL" w:eastAsia="sq-AL"/>
              </w:rPr>
              <w:t>10</w:t>
            </w:r>
          </w:p>
        </w:tc>
      </w:tr>
    </w:tbl>
    <w:p w14:paraId="574C55BA" w14:textId="77777777" w:rsidR="00C01A77" w:rsidRPr="00C01A77" w:rsidRDefault="00C01A77" w:rsidP="00C01A77">
      <w:pPr>
        <w:spacing w:after="120"/>
        <w:rPr>
          <w:rStyle w:val="fontstyle21"/>
          <w:sz w:val="22"/>
          <w:szCs w:val="22"/>
          <w:lang w:val="sq-AL"/>
        </w:rPr>
      </w:pPr>
      <w:r w:rsidRPr="00C01A77">
        <w:rPr>
          <w:b/>
          <w:sz w:val="22"/>
          <w:szCs w:val="22"/>
          <w:lang w:val="sq-AL"/>
        </w:rPr>
        <w:t xml:space="preserve">Mjetet e konkretizimit: </w:t>
      </w:r>
      <w:proofErr w:type="spellStart"/>
      <w:r w:rsidRPr="00C01A77">
        <w:rPr>
          <w:rStyle w:val="fontstyle21"/>
          <w:sz w:val="22"/>
          <w:szCs w:val="22"/>
          <w:lang w:val="sq-AL"/>
        </w:rPr>
        <w:t>Markeri</w:t>
      </w:r>
      <w:proofErr w:type="spellEnd"/>
      <w:r w:rsidRPr="00C01A77">
        <w:rPr>
          <w:rStyle w:val="fontstyle21"/>
          <w:sz w:val="22"/>
          <w:szCs w:val="22"/>
          <w:lang w:val="sq-AL"/>
        </w:rPr>
        <w:t>, shpuza, tabela, salla e kompjuterëve, projektori.</w:t>
      </w:r>
    </w:p>
    <w:p w14:paraId="26819FF5" w14:textId="77777777" w:rsidR="00C01A77" w:rsidRPr="00C01A77" w:rsidRDefault="00C01A77" w:rsidP="00C01A77">
      <w:pPr>
        <w:spacing w:after="120"/>
        <w:rPr>
          <w:rStyle w:val="fontstyle01"/>
          <w:sz w:val="22"/>
          <w:szCs w:val="22"/>
          <w:lang w:val="sq-AL"/>
        </w:rPr>
      </w:pPr>
      <w:r w:rsidRPr="00C01A77">
        <w:rPr>
          <w:rStyle w:val="fontstyle01"/>
          <w:sz w:val="22"/>
          <w:szCs w:val="22"/>
          <w:lang w:val="sq-AL"/>
        </w:rPr>
        <w:t xml:space="preserve">Raporti ndërmjet pjesës teorike dhe ushtrimeve </w:t>
      </w:r>
      <w:r w:rsidRPr="00C01A77">
        <w:rPr>
          <w:color w:val="000000"/>
          <w:sz w:val="22"/>
          <w:szCs w:val="22"/>
          <w:lang w:val="sq-AL"/>
        </w:rPr>
        <w:t>Raporti ndërmjet pjesës teorike dhe praktike është: 2 orë teori dhe 2 orë praktikë</w:t>
      </w:r>
    </w:p>
    <w:p w14:paraId="55E2363F" w14:textId="77777777" w:rsidR="00C01A77" w:rsidRPr="00C01A77" w:rsidRDefault="00C01A77" w:rsidP="00C01A77">
      <w:pPr>
        <w:spacing w:after="120"/>
        <w:rPr>
          <w:rStyle w:val="fontstyle21"/>
          <w:sz w:val="22"/>
          <w:szCs w:val="22"/>
          <w:lang w:val="sq-AL"/>
        </w:rPr>
      </w:pPr>
      <w:r w:rsidRPr="00C01A77">
        <w:rPr>
          <w:rStyle w:val="fontstyle01"/>
          <w:sz w:val="22"/>
          <w:szCs w:val="22"/>
          <w:lang w:val="sq-AL"/>
        </w:rPr>
        <w:t>Literatura</w:t>
      </w:r>
      <w:r w:rsidRPr="00C01A77">
        <w:rPr>
          <w:b/>
          <w:bCs/>
          <w:color w:val="000000"/>
          <w:sz w:val="22"/>
          <w:szCs w:val="22"/>
          <w:lang w:val="sq-AL"/>
        </w:rPr>
        <w:br/>
      </w:r>
      <w:r w:rsidRPr="00C01A77">
        <w:rPr>
          <w:rStyle w:val="fontstyle31"/>
          <w:sz w:val="22"/>
          <w:szCs w:val="22"/>
          <w:lang w:val="sq-AL"/>
        </w:rPr>
        <w:t xml:space="preserve">• </w:t>
      </w:r>
      <w:r w:rsidRPr="00C01A77">
        <w:rPr>
          <w:rStyle w:val="fontstyle21"/>
          <w:sz w:val="22"/>
          <w:szCs w:val="22"/>
          <w:lang w:val="sq-AL"/>
        </w:rPr>
        <w:t xml:space="preserve">D. </w:t>
      </w:r>
      <w:proofErr w:type="spellStart"/>
      <w:r w:rsidRPr="00C01A77">
        <w:rPr>
          <w:rStyle w:val="fontstyle21"/>
          <w:sz w:val="22"/>
          <w:szCs w:val="22"/>
          <w:lang w:val="sq-AL"/>
        </w:rPr>
        <w:t>Schmidt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, </w:t>
      </w:r>
      <w:proofErr w:type="spellStart"/>
      <w:r w:rsidRPr="00C01A77">
        <w:rPr>
          <w:rStyle w:val="fontstyle41"/>
          <w:sz w:val="22"/>
          <w:szCs w:val="22"/>
          <w:lang w:val="sq-AL"/>
        </w:rPr>
        <w:t>Programming</w:t>
      </w:r>
      <w:proofErr w:type="spellEnd"/>
      <w:r w:rsidRPr="00C01A77">
        <w:rPr>
          <w:rStyle w:val="fontstyle41"/>
          <w:sz w:val="22"/>
          <w:szCs w:val="22"/>
          <w:lang w:val="sq-AL"/>
        </w:rPr>
        <w:t xml:space="preserve"> </w:t>
      </w:r>
      <w:proofErr w:type="spellStart"/>
      <w:r w:rsidRPr="00C01A77">
        <w:rPr>
          <w:rStyle w:val="fontstyle41"/>
          <w:sz w:val="22"/>
          <w:szCs w:val="22"/>
          <w:lang w:val="sq-AL"/>
        </w:rPr>
        <w:t>principles</w:t>
      </w:r>
      <w:proofErr w:type="spellEnd"/>
      <w:r w:rsidRPr="00C01A77">
        <w:rPr>
          <w:rStyle w:val="fontstyle41"/>
          <w:sz w:val="22"/>
          <w:szCs w:val="22"/>
          <w:lang w:val="sq-AL"/>
        </w:rPr>
        <w:t xml:space="preserve"> in Java: </w:t>
      </w:r>
      <w:proofErr w:type="spellStart"/>
      <w:r w:rsidRPr="00C01A77">
        <w:rPr>
          <w:rStyle w:val="fontstyle41"/>
          <w:sz w:val="22"/>
          <w:szCs w:val="22"/>
          <w:lang w:val="sq-AL"/>
        </w:rPr>
        <w:t>architectures</w:t>
      </w:r>
      <w:proofErr w:type="spellEnd"/>
      <w:r w:rsidRPr="00C01A77">
        <w:rPr>
          <w:rStyle w:val="fontstyle41"/>
          <w:sz w:val="22"/>
          <w:szCs w:val="22"/>
          <w:lang w:val="sq-AL"/>
        </w:rPr>
        <w:t xml:space="preserve"> and </w:t>
      </w:r>
      <w:proofErr w:type="spellStart"/>
      <w:r w:rsidRPr="00C01A77">
        <w:rPr>
          <w:rStyle w:val="fontstyle41"/>
          <w:sz w:val="22"/>
          <w:szCs w:val="22"/>
          <w:lang w:val="sq-AL"/>
        </w:rPr>
        <w:t>interfaces</w:t>
      </w:r>
      <w:proofErr w:type="spellEnd"/>
      <w:r w:rsidRPr="00C01A77">
        <w:rPr>
          <w:rStyle w:val="fontstyle21"/>
          <w:sz w:val="22"/>
          <w:szCs w:val="22"/>
          <w:lang w:val="sq-AL"/>
        </w:rPr>
        <w:t>,</w:t>
      </w:r>
      <w:r w:rsidRPr="00C01A77">
        <w:rPr>
          <w:color w:val="000000"/>
          <w:sz w:val="22"/>
          <w:szCs w:val="22"/>
          <w:lang w:val="sq-AL"/>
        </w:rPr>
        <w:br/>
      </w:r>
      <w:proofErr w:type="spellStart"/>
      <w:r w:rsidRPr="00C01A77">
        <w:rPr>
          <w:rStyle w:val="fontstyle21"/>
          <w:sz w:val="22"/>
          <w:szCs w:val="22"/>
          <w:lang w:val="sq-AL"/>
        </w:rPr>
        <w:t>Kansas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 </w:t>
      </w:r>
      <w:proofErr w:type="spellStart"/>
      <w:r w:rsidRPr="00C01A77">
        <w:rPr>
          <w:rStyle w:val="fontstyle21"/>
          <w:sz w:val="22"/>
          <w:szCs w:val="22"/>
          <w:lang w:val="sq-AL"/>
        </w:rPr>
        <w:t>State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 </w:t>
      </w:r>
      <w:proofErr w:type="spellStart"/>
      <w:r w:rsidRPr="00C01A77">
        <w:rPr>
          <w:rStyle w:val="fontstyle21"/>
          <w:sz w:val="22"/>
          <w:szCs w:val="22"/>
          <w:lang w:val="sq-AL"/>
        </w:rPr>
        <w:t>University</w:t>
      </w:r>
      <w:proofErr w:type="spellEnd"/>
      <w:r w:rsidRPr="00C01A77">
        <w:rPr>
          <w:rStyle w:val="fontstyle21"/>
          <w:sz w:val="22"/>
          <w:szCs w:val="22"/>
          <w:lang w:val="sq-AL"/>
        </w:rPr>
        <w:t>, 2003</w:t>
      </w:r>
      <w:r w:rsidRPr="00C01A77">
        <w:rPr>
          <w:color w:val="000000"/>
          <w:sz w:val="22"/>
          <w:szCs w:val="22"/>
          <w:lang w:val="sq-AL"/>
        </w:rPr>
        <w:br/>
      </w:r>
      <w:r w:rsidRPr="00C01A77">
        <w:rPr>
          <w:rStyle w:val="fontstyle31"/>
          <w:sz w:val="22"/>
          <w:szCs w:val="22"/>
          <w:lang w:val="sq-AL"/>
        </w:rPr>
        <w:t xml:space="preserve">• </w:t>
      </w:r>
      <w:r w:rsidRPr="00C01A77">
        <w:rPr>
          <w:rStyle w:val="fontstyle21"/>
          <w:sz w:val="22"/>
          <w:szCs w:val="22"/>
          <w:lang w:val="sq-AL"/>
        </w:rPr>
        <w:t xml:space="preserve">J. </w:t>
      </w:r>
      <w:proofErr w:type="spellStart"/>
      <w:r w:rsidRPr="00C01A77">
        <w:rPr>
          <w:rStyle w:val="fontstyle21"/>
          <w:sz w:val="22"/>
          <w:szCs w:val="22"/>
          <w:lang w:val="sq-AL"/>
        </w:rPr>
        <w:t>Schildt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, Java 2: </w:t>
      </w:r>
      <w:r w:rsidRPr="00C01A77">
        <w:rPr>
          <w:rStyle w:val="fontstyle41"/>
          <w:sz w:val="22"/>
          <w:szCs w:val="22"/>
          <w:lang w:val="sq-AL"/>
        </w:rPr>
        <w:t xml:space="preserve">The </w:t>
      </w:r>
      <w:proofErr w:type="spellStart"/>
      <w:r w:rsidRPr="00C01A77">
        <w:rPr>
          <w:rStyle w:val="fontstyle41"/>
          <w:sz w:val="22"/>
          <w:szCs w:val="22"/>
          <w:lang w:val="sq-AL"/>
        </w:rPr>
        <w:t>complete</w:t>
      </w:r>
      <w:proofErr w:type="spellEnd"/>
      <w:r w:rsidRPr="00C01A77">
        <w:rPr>
          <w:rStyle w:val="fontstyle41"/>
          <w:sz w:val="22"/>
          <w:szCs w:val="22"/>
          <w:lang w:val="sq-AL"/>
        </w:rPr>
        <w:t xml:space="preserve"> reference</w:t>
      </w:r>
      <w:r w:rsidRPr="00C01A77">
        <w:rPr>
          <w:rStyle w:val="fontstyle21"/>
          <w:sz w:val="22"/>
          <w:szCs w:val="22"/>
          <w:lang w:val="sq-AL"/>
        </w:rPr>
        <w:t xml:space="preserve">, </w:t>
      </w:r>
      <w:proofErr w:type="spellStart"/>
      <w:r w:rsidRPr="00C01A77">
        <w:rPr>
          <w:rStyle w:val="fontstyle21"/>
          <w:sz w:val="22"/>
          <w:szCs w:val="22"/>
          <w:lang w:val="sq-AL"/>
        </w:rPr>
        <w:t>McGraw-Hill</w:t>
      </w:r>
      <w:proofErr w:type="spellEnd"/>
      <w:r w:rsidRPr="00C01A77">
        <w:rPr>
          <w:rStyle w:val="fontstyle21"/>
          <w:sz w:val="22"/>
          <w:szCs w:val="22"/>
          <w:lang w:val="sq-AL"/>
        </w:rPr>
        <w:t>, 2001.</w:t>
      </w:r>
      <w:r w:rsidRPr="00C01A77">
        <w:rPr>
          <w:color w:val="000000"/>
          <w:sz w:val="22"/>
          <w:szCs w:val="22"/>
          <w:lang w:val="sq-AL"/>
        </w:rPr>
        <w:br/>
      </w:r>
      <w:r w:rsidRPr="00C01A77">
        <w:rPr>
          <w:rStyle w:val="fontstyle31"/>
          <w:sz w:val="22"/>
          <w:szCs w:val="22"/>
          <w:lang w:val="sq-AL"/>
        </w:rPr>
        <w:lastRenderedPageBreak/>
        <w:t xml:space="preserve">• </w:t>
      </w:r>
      <w:r w:rsidRPr="00C01A77">
        <w:rPr>
          <w:rStyle w:val="fontstyle21"/>
          <w:sz w:val="22"/>
          <w:szCs w:val="22"/>
          <w:lang w:val="sq-AL"/>
        </w:rPr>
        <w:t xml:space="preserve">P. S. </w:t>
      </w:r>
      <w:proofErr w:type="spellStart"/>
      <w:r w:rsidRPr="00C01A77">
        <w:rPr>
          <w:rStyle w:val="fontstyle21"/>
          <w:sz w:val="22"/>
          <w:szCs w:val="22"/>
          <w:lang w:val="sq-AL"/>
        </w:rPr>
        <w:t>Wang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, </w:t>
      </w:r>
      <w:r w:rsidRPr="00C01A77">
        <w:rPr>
          <w:rStyle w:val="fontstyle41"/>
          <w:sz w:val="22"/>
          <w:szCs w:val="22"/>
          <w:lang w:val="sq-AL"/>
        </w:rPr>
        <w:t xml:space="preserve">Java </w:t>
      </w:r>
      <w:proofErr w:type="spellStart"/>
      <w:r w:rsidRPr="00C01A77">
        <w:rPr>
          <w:rStyle w:val="fontstyle41"/>
          <w:sz w:val="22"/>
          <w:szCs w:val="22"/>
          <w:lang w:val="sq-AL"/>
        </w:rPr>
        <w:t>with</w:t>
      </w:r>
      <w:proofErr w:type="spellEnd"/>
      <w:r w:rsidRPr="00C01A77">
        <w:rPr>
          <w:rStyle w:val="fontstyle41"/>
          <w:sz w:val="22"/>
          <w:szCs w:val="22"/>
          <w:lang w:val="sq-AL"/>
        </w:rPr>
        <w:t xml:space="preserve"> </w:t>
      </w:r>
      <w:proofErr w:type="spellStart"/>
      <w:r w:rsidRPr="00C01A77">
        <w:rPr>
          <w:rStyle w:val="fontstyle41"/>
          <w:sz w:val="22"/>
          <w:szCs w:val="22"/>
          <w:lang w:val="sq-AL"/>
        </w:rPr>
        <w:t>object-oriented</w:t>
      </w:r>
      <w:proofErr w:type="spellEnd"/>
      <w:r w:rsidRPr="00C01A77">
        <w:rPr>
          <w:rStyle w:val="fontstyle41"/>
          <w:sz w:val="22"/>
          <w:szCs w:val="22"/>
          <w:lang w:val="sq-AL"/>
        </w:rPr>
        <w:t xml:space="preserve"> </w:t>
      </w:r>
      <w:proofErr w:type="spellStart"/>
      <w:r w:rsidRPr="00C01A77">
        <w:rPr>
          <w:rStyle w:val="fontstyle41"/>
          <w:sz w:val="22"/>
          <w:szCs w:val="22"/>
          <w:lang w:val="sq-AL"/>
        </w:rPr>
        <w:t>programming</w:t>
      </w:r>
      <w:proofErr w:type="spellEnd"/>
      <w:r w:rsidRPr="00C01A77">
        <w:rPr>
          <w:rStyle w:val="fontstyle21"/>
          <w:sz w:val="22"/>
          <w:szCs w:val="22"/>
          <w:lang w:val="sq-AL"/>
        </w:rPr>
        <w:t xml:space="preserve">, </w:t>
      </w:r>
      <w:proofErr w:type="spellStart"/>
      <w:r w:rsidRPr="00C01A77">
        <w:rPr>
          <w:rStyle w:val="fontstyle21"/>
          <w:sz w:val="22"/>
          <w:szCs w:val="22"/>
          <w:lang w:val="sq-AL"/>
        </w:rPr>
        <w:t>Brooks</w:t>
      </w:r>
      <w:proofErr w:type="spellEnd"/>
      <w:r w:rsidRPr="00C01A77">
        <w:rPr>
          <w:rStyle w:val="fontstyle21"/>
          <w:sz w:val="22"/>
          <w:szCs w:val="22"/>
          <w:lang w:val="sq-AL"/>
        </w:rPr>
        <w:t>/</w:t>
      </w:r>
      <w:proofErr w:type="spellStart"/>
      <w:r w:rsidRPr="00C01A77">
        <w:rPr>
          <w:rStyle w:val="fontstyle21"/>
          <w:sz w:val="22"/>
          <w:szCs w:val="22"/>
          <w:lang w:val="sq-AL"/>
        </w:rPr>
        <w:t>Cole-Thomson</w:t>
      </w:r>
      <w:proofErr w:type="spellEnd"/>
      <w:r w:rsidRPr="00C01A77">
        <w:rPr>
          <w:color w:val="000000"/>
          <w:sz w:val="22"/>
          <w:szCs w:val="22"/>
          <w:lang w:val="sq-AL"/>
        </w:rPr>
        <w:br/>
      </w:r>
      <w:proofErr w:type="spellStart"/>
      <w:r w:rsidRPr="00C01A77">
        <w:rPr>
          <w:rStyle w:val="fontstyle21"/>
          <w:sz w:val="22"/>
          <w:szCs w:val="22"/>
          <w:lang w:val="sq-AL"/>
        </w:rPr>
        <w:t>Learning</w:t>
      </w:r>
      <w:proofErr w:type="spellEnd"/>
      <w:r w:rsidRPr="00C01A77">
        <w:rPr>
          <w:rStyle w:val="fontstyle21"/>
          <w:sz w:val="22"/>
          <w:szCs w:val="22"/>
          <w:lang w:val="sq-AL"/>
        </w:rPr>
        <w:t>, 2003.</w:t>
      </w:r>
    </w:p>
    <w:p w14:paraId="6247EA39" w14:textId="77777777" w:rsidR="00C01A77" w:rsidRPr="00C01A77" w:rsidRDefault="00C01A77" w:rsidP="00C01A77">
      <w:pPr>
        <w:spacing w:after="120"/>
        <w:rPr>
          <w:sz w:val="22"/>
          <w:szCs w:val="22"/>
          <w:lang w:val="sq-AL"/>
        </w:rPr>
      </w:pPr>
    </w:p>
    <w:p w14:paraId="7840566A" w14:textId="77777777" w:rsidR="00F92EEB" w:rsidRPr="00C01A77" w:rsidRDefault="00F92EEB">
      <w:pPr>
        <w:rPr>
          <w:lang w:val="sq-AL"/>
        </w:rPr>
      </w:pPr>
    </w:p>
    <w:sectPr w:rsidR="00F92EEB" w:rsidRPr="00C01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099B"/>
    <w:multiLevelType w:val="hybridMultilevel"/>
    <w:tmpl w:val="7720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77"/>
    <w:rsid w:val="002F7961"/>
    <w:rsid w:val="00A24F49"/>
    <w:rsid w:val="00C01A77"/>
    <w:rsid w:val="00F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853E"/>
  <w15:chartTrackingRefBased/>
  <w15:docId w15:val="{FB161757-07F2-4A0E-8782-A1775AAD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A77"/>
    <w:rPr>
      <w:i/>
      <w:iCs/>
      <w:color w:val="404040" w:themeColor="text1" w:themeTint="BF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01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A7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C01A77"/>
  </w:style>
  <w:style w:type="character" w:customStyle="1" w:styleId="fontstyle01">
    <w:name w:val="fontstyle01"/>
    <w:basedOn w:val="DefaultParagraphFont"/>
    <w:rsid w:val="00C01A77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01A7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01A7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C01A77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table" w:styleId="GridTable4-Accent2">
    <w:name w:val="Grid Table 4 Accent 2"/>
    <w:basedOn w:val="TableNormal"/>
    <w:uiPriority w:val="49"/>
    <w:rsid w:val="00C01A7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Emphasis">
    <w:name w:val="Emphasis"/>
    <w:basedOn w:val="DefaultParagraphFont"/>
    <w:qFormat/>
    <w:rsid w:val="00C01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Berisha</dc:creator>
  <cp:keywords/>
  <dc:description/>
  <cp:lastModifiedBy>Faton Berisha</cp:lastModifiedBy>
  <cp:revision>1</cp:revision>
  <dcterms:created xsi:type="dcterms:W3CDTF">2024-12-25T19:51:00Z</dcterms:created>
  <dcterms:modified xsi:type="dcterms:W3CDTF">2024-12-25T19:57:00Z</dcterms:modified>
</cp:coreProperties>
</file>