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78" w:rsidRDefault="003E2578" w:rsidP="003E2578">
      <w:pPr>
        <w:rPr>
          <w:rFonts w:ascii="Calibri" w:hAnsi="Calibri"/>
          <w:b/>
          <w:sz w:val="28"/>
          <w:szCs w:val="28"/>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për</w:t>
      </w:r>
      <w:proofErr w:type="spellEnd"/>
      <w:r>
        <w:rPr>
          <w:rFonts w:ascii="Calibri" w:hAnsi="Calibri"/>
          <w:b/>
          <w:sz w:val="32"/>
          <w:szCs w:val="32"/>
          <w:u w:val="single"/>
        </w:rPr>
        <w:t xml:space="preserve"> SYLLABUS </w:t>
      </w:r>
      <w:proofErr w:type="spellStart"/>
      <w:r>
        <w:rPr>
          <w:rFonts w:ascii="Calibri" w:hAnsi="Calibri"/>
          <w:b/>
          <w:sz w:val="32"/>
          <w:szCs w:val="32"/>
          <w:u w:val="single"/>
        </w:rPr>
        <w:t>të</w:t>
      </w:r>
      <w:proofErr w:type="spellEnd"/>
      <w:r>
        <w:rPr>
          <w:rFonts w:ascii="Calibri" w:hAnsi="Calibri"/>
          <w:b/>
          <w:sz w:val="32"/>
          <w:szCs w:val="32"/>
          <w:u w:val="single"/>
        </w:rPr>
        <w:t xml:space="preserve"> </w:t>
      </w:r>
      <w:proofErr w:type="spellStart"/>
      <w:r>
        <w:rPr>
          <w:rFonts w:ascii="Calibri" w:hAnsi="Calibri"/>
          <w:b/>
          <w:sz w:val="32"/>
          <w:szCs w:val="32"/>
          <w:u w:val="single"/>
        </w:rPr>
        <w:t>Lëndës</w:t>
      </w:r>
      <w:proofErr w:type="spellEnd"/>
      <w:r>
        <w:rPr>
          <w:rFonts w:ascii="Calibri" w:hAnsi="Calibri"/>
          <w:b/>
          <w:sz w:val="32"/>
          <w:szCs w:val="32"/>
          <w:u w:val="single"/>
        </w:rPr>
        <w:t xml:space="preserve"> </w:t>
      </w:r>
    </w:p>
    <w:p w:rsidR="003E2578" w:rsidRDefault="003E2578" w:rsidP="003E2578">
      <w:pPr>
        <w:rPr>
          <w:rFonts w:ascii="Calibri" w:hAnsi="Calibr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397"/>
      </w:tblGrid>
      <w:tr w:rsidR="003E2578" w:rsidTr="003E2578">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dhëna</w:t>
            </w:r>
            <w:proofErr w:type="spellEnd"/>
            <w:r>
              <w:rPr>
                <w:rFonts w:ascii="Calibri" w:hAnsi="Calibri"/>
                <w:b/>
                <w:sz w:val="22"/>
                <w:szCs w:val="22"/>
              </w:rPr>
              <w:t xml:space="preserve"> </w:t>
            </w:r>
            <w:proofErr w:type="spellStart"/>
            <w:r>
              <w:rPr>
                <w:rFonts w:ascii="Calibri" w:hAnsi="Calibri"/>
                <w:b/>
                <w:sz w:val="22"/>
                <w:szCs w:val="22"/>
              </w:rPr>
              <w:t>bazike</w:t>
            </w:r>
            <w:proofErr w:type="spellEnd"/>
            <w:r>
              <w:rPr>
                <w:rFonts w:ascii="Calibri" w:hAnsi="Calibri"/>
                <w:b/>
                <w:sz w:val="22"/>
                <w:szCs w:val="22"/>
              </w:rPr>
              <w:t xml:space="preserve">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lëndës</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Njësia</w:t>
            </w:r>
            <w:proofErr w:type="spellEnd"/>
            <w:r>
              <w:rPr>
                <w:rFonts w:ascii="Calibri" w:hAnsi="Calibri"/>
                <w:b/>
                <w:sz w:val="22"/>
                <w:szCs w:val="22"/>
              </w:rPr>
              <w:t xml:space="preserve"> </w:t>
            </w:r>
            <w:proofErr w:type="spellStart"/>
            <w:r>
              <w:rPr>
                <w:rFonts w:ascii="Calibri" w:hAnsi="Calibri"/>
                <w:b/>
                <w:sz w:val="22"/>
                <w:szCs w:val="22"/>
              </w:rPr>
              <w:t>akademike</w:t>
            </w:r>
            <w:proofErr w:type="spellEnd"/>
            <w:r>
              <w:rPr>
                <w:rFonts w:ascii="Calibri" w:hAnsi="Calibri"/>
                <w:b/>
                <w:sz w:val="22"/>
                <w:szCs w:val="22"/>
              </w:rPr>
              <w:t xml:space="preserve">: </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jc w:val="both"/>
              <w:rPr>
                <w:b/>
                <w:sz w:val="22"/>
                <w:szCs w:val="22"/>
              </w:rPr>
            </w:pPr>
            <w:proofErr w:type="spellStart"/>
            <w:r>
              <w:rPr>
                <w:b/>
                <w:sz w:val="22"/>
                <w:szCs w:val="22"/>
              </w:rPr>
              <w:t>Fakulteti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Shkencave</w:t>
            </w:r>
            <w:proofErr w:type="spellEnd"/>
            <w:r>
              <w:rPr>
                <w:b/>
                <w:sz w:val="22"/>
                <w:szCs w:val="22"/>
              </w:rPr>
              <w:t xml:space="preserve"> </w:t>
            </w:r>
            <w:proofErr w:type="spellStart"/>
            <w:r>
              <w:rPr>
                <w:b/>
                <w:sz w:val="22"/>
                <w:szCs w:val="22"/>
              </w:rPr>
              <w:t>matematike</w:t>
            </w:r>
            <w:proofErr w:type="spellEnd"/>
            <w:r>
              <w:rPr>
                <w:b/>
                <w:sz w:val="22"/>
                <w:szCs w:val="22"/>
              </w:rPr>
              <w:t xml:space="preserve"> </w:t>
            </w:r>
            <w:proofErr w:type="spellStart"/>
            <w:r>
              <w:rPr>
                <w:b/>
                <w:sz w:val="22"/>
                <w:szCs w:val="22"/>
              </w:rPr>
              <w:t>Natyrore</w:t>
            </w:r>
            <w:proofErr w:type="spellEnd"/>
          </w:p>
          <w:p w:rsidR="003E2578" w:rsidRDefault="003E2578">
            <w:pPr>
              <w:pStyle w:val="NoSpacing"/>
              <w:spacing w:line="276" w:lineRule="auto"/>
              <w:jc w:val="both"/>
              <w:rPr>
                <w:b/>
                <w:sz w:val="22"/>
                <w:szCs w:val="22"/>
              </w:rPr>
            </w:pPr>
            <w:proofErr w:type="spellStart"/>
            <w:r>
              <w:rPr>
                <w:b/>
                <w:sz w:val="22"/>
                <w:szCs w:val="22"/>
              </w:rPr>
              <w:t>Departamenti</w:t>
            </w:r>
            <w:proofErr w:type="spellEnd"/>
            <w:r>
              <w:rPr>
                <w:b/>
                <w:sz w:val="22"/>
                <w:szCs w:val="22"/>
              </w:rPr>
              <w:t xml:space="preserve"> </w:t>
            </w:r>
            <w:proofErr w:type="spellStart"/>
            <w:r>
              <w:rPr>
                <w:b/>
                <w:sz w:val="22"/>
                <w:szCs w:val="22"/>
              </w:rPr>
              <w:t>Kimi</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Titulli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proofErr w:type="spellStart"/>
            <w:r>
              <w:rPr>
                <w:b/>
                <w:sz w:val="22"/>
                <w:szCs w:val="22"/>
              </w:rPr>
              <w:t>Teknikat</w:t>
            </w:r>
            <w:proofErr w:type="spellEnd"/>
            <w:r>
              <w:rPr>
                <w:b/>
                <w:sz w:val="22"/>
                <w:szCs w:val="22"/>
              </w:rPr>
              <w:t xml:space="preserve"> </w:t>
            </w:r>
            <w:proofErr w:type="spellStart"/>
            <w:r>
              <w:rPr>
                <w:b/>
                <w:sz w:val="22"/>
                <w:szCs w:val="22"/>
              </w:rPr>
              <w:t>operacionale</w:t>
            </w:r>
            <w:proofErr w:type="spellEnd"/>
            <w:r>
              <w:rPr>
                <w:b/>
                <w:sz w:val="22"/>
                <w:szCs w:val="22"/>
              </w:rPr>
              <w:t xml:space="preserve"> (</w:t>
            </w:r>
            <w:proofErr w:type="spellStart"/>
            <w:r>
              <w:rPr>
                <w:b/>
                <w:sz w:val="22"/>
                <w:szCs w:val="22"/>
              </w:rPr>
              <w:t>Kimi</w:t>
            </w:r>
            <w:proofErr w:type="spellEnd"/>
            <w:r>
              <w:rPr>
                <w:b/>
                <w:sz w:val="22"/>
                <w:szCs w:val="22"/>
              </w:rPr>
              <w:t xml:space="preserve"> </w:t>
            </w:r>
            <w:proofErr w:type="spellStart"/>
            <w:r>
              <w:rPr>
                <w:b/>
                <w:sz w:val="22"/>
                <w:szCs w:val="22"/>
              </w:rPr>
              <w:t>Analitike</w:t>
            </w:r>
            <w:proofErr w:type="spellEnd"/>
            <w:r>
              <w:rPr>
                <w:b/>
                <w:sz w:val="22"/>
                <w:szCs w:val="22"/>
              </w:rPr>
              <w:t xml:space="preserve"> &amp; Kimia e </w:t>
            </w:r>
            <w:proofErr w:type="spellStart"/>
            <w:r>
              <w:rPr>
                <w:b/>
                <w:sz w:val="22"/>
                <w:szCs w:val="22"/>
              </w:rPr>
              <w:t>Mjedisit</w:t>
            </w:r>
            <w:proofErr w:type="spellEnd"/>
            <w:r>
              <w:rPr>
                <w:b/>
                <w:sz w:val="22"/>
                <w:szCs w:val="22"/>
              </w:rPr>
              <w:t>)</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Niveli</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r>
              <w:rPr>
                <w:b/>
                <w:sz w:val="22"/>
                <w:szCs w:val="22"/>
              </w:rPr>
              <w:t>Master</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Statusi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proofErr w:type="spellStart"/>
            <w:r>
              <w:rPr>
                <w:b/>
                <w:sz w:val="22"/>
                <w:szCs w:val="22"/>
              </w:rPr>
              <w:t>Obligative</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Viti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studimeve</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proofErr w:type="spellStart"/>
            <w:r>
              <w:rPr>
                <w:b/>
                <w:sz w:val="22"/>
                <w:szCs w:val="22"/>
              </w:rPr>
              <w:t>Viti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parë</w:t>
            </w:r>
            <w:proofErr w:type="spellEnd"/>
            <w:r>
              <w:rPr>
                <w:b/>
                <w:sz w:val="22"/>
                <w:szCs w:val="22"/>
              </w:rPr>
              <w:t>/</w:t>
            </w:r>
            <w:proofErr w:type="spellStart"/>
            <w:r>
              <w:rPr>
                <w:b/>
                <w:sz w:val="22"/>
                <w:szCs w:val="22"/>
              </w:rPr>
              <w:t>semestri</w:t>
            </w:r>
            <w:proofErr w:type="spellEnd"/>
            <w:r>
              <w:rPr>
                <w:b/>
                <w:sz w:val="22"/>
                <w:szCs w:val="22"/>
              </w:rPr>
              <w:t xml:space="preserve"> </w:t>
            </w:r>
            <w:proofErr w:type="spellStart"/>
            <w:r>
              <w:rPr>
                <w:b/>
                <w:sz w:val="22"/>
                <w:szCs w:val="22"/>
              </w:rPr>
              <w:t>veror</w:t>
            </w:r>
            <w:proofErr w:type="spellEnd"/>
            <w:r>
              <w:rPr>
                <w:b/>
                <w:sz w:val="22"/>
                <w:szCs w:val="22"/>
              </w:rPr>
              <w:t xml:space="preserve"> (I/2)</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Numri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orëve</w:t>
            </w:r>
            <w:proofErr w:type="spellEnd"/>
            <w:r>
              <w:rPr>
                <w:rFonts w:ascii="Calibri" w:hAnsi="Calibri"/>
                <w:b/>
                <w:sz w:val="22"/>
                <w:szCs w:val="22"/>
              </w:rPr>
              <w:t xml:space="preserve"> </w:t>
            </w:r>
            <w:proofErr w:type="spellStart"/>
            <w:r>
              <w:rPr>
                <w:rFonts w:ascii="Calibri" w:hAnsi="Calibri"/>
                <w:b/>
                <w:sz w:val="22"/>
                <w:szCs w:val="22"/>
              </w:rPr>
              <w:t>në</w:t>
            </w:r>
            <w:proofErr w:type="spellEnd"/>
            <w:r>
              <w:rPr>
                <w:rFonts w:ascii="Calibri" w:hAnsi="Calibri"/>
                <w:b/>
                <w:sz w:val="22"/>
                <w:szCs w:val="22"/>
              </w:rPr>
              <w:t xml:space="preserve"> </w:t>
            </w:r>
            <w:proofErr w:type="spellStart"/>
            <w:r>
              <w:rPr>
                <w:rFonts w:ascii="Calibri" w:hAnsi="Calibri"/>
                <w:b/>
                <w:sz w:val="22"/>
                <w:szCs w:val="22"/>
              </w:rPr>
              <w:t>javë</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r>
              <w:rPr>
                <w:b/>
                <w:sz w:val="22"/>
                <w:szCs w:val="22"/>
              </w:rPr>
              <w:t>2+2</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Vlera</w:t>
            </w:r>
            <w:proofErr w:type="spellEnd"/>
            <w:r>
              <w:rPr>
                <w:rFonts w:ascii="Calibri" w:hAnsi="Calibri"/>
                <w:b/>
                <w:sz w:val="22"/>
                <w:szCs w:val="22"/>
              </w:rPr>
              <w:t xml:space="preserve"> </w:t>
            </w:r>
            <w:proofErr w:type="spellStart"/>
            <w:r>
              <w:rPr>
                <w:rFonts w:ascii="Calibri" w:hAnsi="Calibri"/>
                <w:b/>
                <w:sz w:val="22"/>
                <w:szCs w:val="22"/>
              </w:rPr>
              <w:t>në</w:t>
            </w:r>
            <w:proofErr w:type="spellEnd"/>
            <w:r>
              <w:rPr>
                <w:rFonts w:ascii="Calibri" w:hAnsi="Calibri"/>
                <w:b/>
                <w:sz w:val="22"/>
                <w:szCs w:val="22"/>
              </w:rPr>
              <w:t xml:space="preserve"> </w:t>
            </w:r>
            <w:proofErr w:type="spellStart"/>
            <w:r>
              <w:rPr>
                <w:rFonts w:ascii="Calibri" w:hAnsi="Calibri"/>
                <w:b/>
                <w:sz w:val="22"/>
                <w:szCs w:val="22"/>
              </w:rPr>
              <w:t>kredi</w:t>
            </w:r>
            <w:proofErr w:type="spellEnd"/>
            <w:r>
              <w:rPr>
                <w:rFonts w:ascii="Calibri" w:hAnsi="Calibri"/>
                <w:b/>
                <w:sz w:val="22"/>
                <w:szCs w:val="22"/>
              </w:rPr>
              <w:t xml:space="preserve"> – ECTS:</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r>
              <w:rPr>
                <w:b/>
                <w:sz w:val="22"/>
                <w:szCs w:val="22"/>
              </w:rPr>
              <w:t>6</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Koha</w:t>
            </w:r>
            <w:proofErr w:type="spellEnd"/>
            <w:r>
              <w:rPr>
                <w:rFonts w:ascii="Calibri" w:hAnsi="Calibri"/>
                <w:b/>
                <w:sz w:val="22"/>
                <w:szCs w:val="22"/>
              </w:rPr>
              <w:t xml:space="preserve"> / </w:t>
            </w:r>
            <w:proofErr w:type="spellStart"/>
            <w:r>
              <w:rPr>
                <w:rFonts w:ascii="Calibri" w:hAnsi="Calibri"/>
                <w:b/>
                <w:sz w:val="22"/>
                <w:szCs w:val="22"/>
              </w:rPr>
              <w:t>lokacioni</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eastAsiaTheme="minorEastAsia"/>
                <w:b/>
              </w:rPr>
            </w:pPr>
            <w:proofErr w:type="spellStart"/>
            <w:r>
              <w:rPr>
                <w:rFonts w:eastAsiaTheme="minorEastAsia"/>
                <w:b/>
                <w:sz w:val="22"/>
                <w:szCs w:val="22"/>
              </w:rPr>
              <w:t>Departamenti</w:t>
            </w:r>
            <w:proofErr w:type="spellEnd"/>
            <w:r>
              <w:rPr>
                <w:rFonts w:eastAsiaTheme="minorEastAsia"/>
                <w:b/>
                <w:sz w:val="22"/>
                <w:szCs w:val="22"/>
              </w:rPr>
              <w:t xml:space="preserve"> </w:t>
            </w:r>
            <w:proofErr w:type="spellStart"/>
            <w:r>
              <w:rPr>
                <w:rFonts w:eastAsiaTheme="minorEastAsia"/>
                <w:b/>
                <w:sz w:val="22"/>
                <w:szCs w:val="22"/>
              </w:rPr>
              <w:t>i</w:t>
            </w:r>
            <w:proofErr w:type="spellEnd"/>
            <w:r>
              <w:rPr>
                <w:rFonts w:eastAsiaTheme="minorEastAsia"/>
                <w:b/>
                <w:sz w:val="22"/>
                <w:szCs w:val="22"/>
              </w:rPr>
              <w:t xml:space="preserve"> </w:t>
            </w:r>
            <w:proofErr w:type="spellStart"/>
            <w:r>
              <w:rPr>
                <w:rFonts w:eastAsiaTheme="minorEastAsia"/>
                <w:b/>
                <w:sz w:val="22"/>
                <w:szCs w:val="22"/>
              </w:rPr>
              <w:t>Kimisë</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Mësimëdhënësi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r>
              <w:rPr>
                <w:b/>
                <w:sz w:val="22"/>
                <w:szCs w:val="22"/>
              </w:rPr>
              <w:t xml:space="preserve">Prof. Dr. </w:t>
            </w:r>
            <w:proofErr w:type="spellStart"/>
            <w:r>
              <w:rPr>
                <w:b/>
                <w:sz w:val="22"/>
                <w:szCs w:val="22"/>
              </w:rPr>
              <w:t>Fatmir</w:t>
            </w:r>
            <w:proofErr w:type="spellEnd"/>
            <w:r>
              <w:rPr>
                <w:b/>
                <w:sz w:val="22"/>
                <w:szCs w:val="22"/>
              </w:rPr>
              <w:t xml:space="preserve"> </w:t>
            </w:r>
            <w:proofErr w:type="spellStart"/>
            <w:r>
              <w:rPr>
                <w:b/>
                <w:sz w:val="22"/>
                <w:szCs w:val="22"/>
              </w:rPr>
              <w:t>Faiku</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Detajet</w:t>
            </w:r>
            <w:proofErr w:type="spellEnd"/>
            <w:r>
              <w:rPr>
                <w:rFonts w:ascii="Calibri" w:hAnsi="Calibri"/>
                <w:b/>
                <w:sz w:val="22"/>
                <w:szCs w:val="22"/>
              </w:rPr>
              <w:t xml:space="preserve"> </w:t>
            </w:r>
            <w:proofErr w:type="spellStart"/>
            <w:r>
              <w:rPr>
                <w:rFonts w:ascii="Calibri" w:hAnsi="Calibri"/>
                <w:b/>
                <w:sz w:val="22"/>
                <w:szCs w:val="22"/>
              </w:rPr>
              <w:t>kontaktuese</w:t>
            </w:r>
            <w:proofErr w:type="spellEnd"/>
            <w:r>
              <w:rPr>
                <w:rFonts w:ascii="Calibri" w:hAnsi="Calibri"/>
                <w:b/>
                <w:sz w:val="22"/>
                <w:szCs w:val="22"/>
              </w:rPr>
              <w:t xml:space="preserve">: </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b/>
                <w:sz w:val="22"/>
                <w:szCs w:val="22"/>
              </w:rPr>
            </w:pPr>
            <w:r>
              <w:rPr>
                <w:b/>
                <w:sz w:val="22"/>
                <w:szCs w:val="22"/>
              </w:rPr>
              <w:t>fatmir.faiku@uni-pr.edu</w:t>
            </w:r>
          </w:p>
          <w:p w:rsidR="003E2578" w:rsidRDefault="003E2578">
            <w:pPr>
              <w:pStyle w:val="NoSpacing"/>
              <w:spacing w:line="276" w:lineRule="auto"/>
              <w:rPr>
                <w:b/>
                <w:sz w:val="22"/>
                <w:szCs w:val="22"/>
              </w:rPr>
            </w:pPr>
            <w:r>
              <w:rPr>
                <w:b/>
                <w:sz w:val="22"/>
                <w:szCs w:val="22"/>
              </w:rPr>
              <w:t>f_faiku@hotmail.com</w:t>
            </w:r>
          </w:p>
          <w:p w:rsidR="003E2578" w:rsidRDefault="003E2578">
            <w:pPr>
              <w:pStyle w:val="NoSpacing"/>
              <w:spacing w:line="276" w:lineRule="auto"/>
              <w:rPr>
                <w:b/>
                <w:sz w:val="22"/>
                <w:szCs w:val="22"/>
              </w:rPr>
            </w:pPr>
            <w:r>
              <w:rPr>
                <w:b/>
                <w:sz w:val="22"/>
                <w:szCs w:val="22"/>
              </w:rPr>
              <w:t>044 261 366</w:t>
            </w:r>
          </w:p>
        </w:tc>
      </w:tr>
      <w:tr w:rsidR="003E2578" w:rsidTr="003E2578">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tcPr>
          <w:p w:rsidR="003E2578" w:rsidRDefault="003E2578">
            <w:pPr>
              <w:pStyle w:val="NoSpacing"/>
              <w:spacing w:line="276" w:lineRule="auto"/>
              <w:rPr>
                <w:rFonts w:ascii="Calibri" w:hAnsi="Calibri"/>
                <w:sz w:val="22"/>
                <w:szCs w:val="22"/>
              </w:rPr>
            </w:pP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Përshkrimi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lang w:val="de-DE"/>
              </w:rPr>
            </w:pPr>
            <w:proofErr w:type="spellStart"/>
            <w:r>
              <w:rPr>
                <w:sz w:val="22"/>
                <w:szCs w:val="22"/>
              </w:rPr>
              <w:t>Objektivi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studimit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kuadër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këtij</w:t>
            </w:r>
            <w:proofErr w:type="spellEnd"/>
            <w:r>
              <w:rPr>
                <w:sz w:val="22"/>
                <w:szCs w:val="22"/>
              </w:rPr>
              <w:t xml:space="preserve"> </w:t>
            </w:r>
            <w:proofErr w:type="spellStart"/>
            <w:r>
              <w:rPr>
                <w:sz w:val="22"/>
                <w:szCs w:val="22"/>
              </w:rPr>
              <w:t>kursi</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që</w:t>
            </w:r>
            <w:proofErr w:type="spellEnd"/>
            <w:r>
              <w:rPr>
                <w:sz w:val="22"/>
                <w:szCs w:val="22"/>
              </w:rPr>
              <w:t xml:space="preserve"> </w:t>
            </w:r>
            <w:proofErr w:type="spellStart"/>
            <w:r>
              <w:rPr>
                <w:sz w:val="22"/>
                <w:szCs w:val="22"/>
              </w:rPr>
              <w:t>studenti</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njihet</w:t>
            </w:r>
            <w:proofErr w:type="spellEnd"/>
            <w:r>
              <w:rPr>
                <w:sz w:val="22"/>
                <w:szCs w:val="22"/>
              </w:rPr>
              <w:t xml:space="preserve"> me </w:t>
            </w:r>
            <w:r>
              <w:rPr>
                <w:sz w:val="22"/>
                <w:szCs w:val="22"/>
                <w:lang w:val="de-DE"/>
              </w:rPr>
              <w:t>operacionet të cilat janë të nevojshme gjatë përcaktimeve kuantitative gravimetrike si marrja e mostrës, përgatitja e mostrës, peshimi i mostrës, tretja e mostrës, avullimi, precipitimi, filtrimi, shpërlarja, djegia ose tharja e precipitateve dhe peshimi i precipitatit.</w:t>
            </w:r>
          </w:p>
          <w:p w:rsidR="003E2578" w:rsidRDefault="003E2578">
            <w:pPr>
              <w:spacing w:line="276" w:lineRule="auto"/>
              <w:jc w:val="both"/>
            </w:pPr>
            <w:r>
              <w:rPr>
                <w:sz w:val="22"/>
                <w:szCs w:val="22"/>
                <w:lang w:val="de-DE"/>
              </w:rPr>
              <w:t>Hulumtuesi (studenti) të thelloj njohuritë lidhur edhe me operacionet të cilat janë të nevojshme gjatë përcaktimeve kuantitative vëllimetrike, përveç operacioneve kuantitative të përmendura më lartë është karakteristik operacioni i matjes së vëllimit të tretësirës me përqendrim të njohur gjatë titullimit të tretësirës së substancës e cila përcaktohet.</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Qëllimet</w:t>
            </w:r>
            <w:proofErr w:type="spellEnd"/>
            <w:r>
              <w:rPr>
                <w:rFonts w:ascii="Calibri" w:hAnsi="Calibri"/>
                <w:b/>
                <w:sz w:val="22"/>
                <w:szCs w:val="22"/>
              </w:rPr>
              <w:t xml:space="preserve"> e </w:t>
            </w:r>
            <w:proofErr w:type="spellStart"/>
            <w:r>
              <w:rPr>
                <w:rFonts w:ascii="Calibri" w:hAnsi="Calibri"/>
                <w:b/>
                <w:sz w:val="22"/>
                <w:szCs w:val="22"/>
              </w:rPr>
              <w:t>lëndës</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ListParagraph"/>
              <w:spacing w:line="276" w:lineRule="auto"/>
              <w:ind w:left="0"/>
              <w:jc w:val="both"/>
              <w:rPr>
                <w:lang w:val="de-DE"/>
              </w:rPr>
            </w:pPr>
            <w:r>
              <w:rPr>
                <w:sz w:val="22"/>
                <w:szCs w:val="22"/>
                <w:lang w:val="de-DE"/>
              </w:rPr>
              <w:t>Qëllimi i këtij kursi është që te hulumtuesi (studenti) të krijoj lidhëshmërinë në mes të njohurisë teorike dhe veprimeve laboratorike të cilat janë të domosdoshme për analizën kimke të pavarur, që të paiset me njohuri bashkohore dhe të arrij një bazë teorike të drejt e cila i ndihmon në orientimin e shpejt dhe të drejt për kryerjen në praktikë të veprimeve analitike, ta organizoj mirë punën në laborator i pavarur dhe me cilësi.</w:t>
            </w:r>
          </w:p>
          <w:p w:rsidR="003E2578" w:rsidRDefault="003E2578">
            <w:pPr>
              <w:pStyle w:val="ListParagraph"/>
              <w:spacing w:line="276" w:lineRule="auto"/>
              <w:ind w:left="0"/>
              <w:jc w:val="both"/>
              <w:rPr>
                <w:lang w:val="de-DE"/>
              </w:rPr>
            </w:pPr>
            <w:r>
              <w:rPr>
                <w:sz w:val="22"/>
                <w:szCs w:val="22"/>
                <w:lang w:val="de-DE"/>
              </w:rPr>
              <w:t>Hulumtuesi (studenti) të thelloj njohuritë lidhur me operacionet të cilat janë të nevojshme gjatë përcaktimeve kuantitative gravimetrike si marrja e mostrës, përgatitja e mostrës, peshimi i mostrës, tretja e mostrës, avullimi, precipitimi, filtrimi, shpërlarja, djegia ose tharja e precipitateve dhe peshimi i precipitatit.</w:t>
            </w:r>
          </w:p>
          <w:p w:rsidR="003E2578" w:rsidRDefault="003E2578">
            <w:pPr>
              <w:pStyle w:val="NoSpacing"/>
              <w:spacing w:line="276" w:lineRule="auto"/>
              <w:jc w:val="both"/>
              <w:rPr>
                <w:sz w:val="22"/>
                <w:szCs w:val="22"/>
                <w:lang w:val="de-DE"/>
              </w:rPr>
            </w:pPr>
            <w:r>
              <w:rPr>
                <w:sz w:val="22"/>
                <w:szCs w:val="22"/>
                <w:lang w:val="de-DE"/>
              </w:rPr>
              <w:lastRenderedPageBreak/>
              <w:t>Hulumtuesi (studenti) të thelloj njohuritë lidhur me operacionet të cilat janë të nevojshme gjatë përcaktimeve kuantitative vëllimetrike, përveç operacioneve kuantitative të përmendura më lartë është karakteristik operacioni i matjes së vëllimit të tretësirës me përqendrim të njohur gjatë titullimit të tretësirës së substancës e cila përcaktohet.</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lastRenderedPageBreak/>
              <w:t>Rezultatet</w:t>
            </w:r>
            <w:proofErr w:type="spellEnd"/>
            <w:r>
              <w:rPr>
                <w:rFonts w:ascii="Calibri" w:hAnsi="Calibri"/>
                <w:b/>
                <w:sz w:val="22"/>
                <w:szCs w:val="22"/>
              </w:rPr>
              <w:t xml:space="preserve"> e </w:t>
            </w:r>
            <w:proofErr w:type="spellStart"/>
            <w:r>
              <w:rPr>
                <w:rFonts w:ascii="Calibri" w:hAnsi="Calibri"/>
                <w:b/>
                <w:sz w:val="22"/>
                <w:szCs w:val="22"/>
              </w:rPr>
              <w:t>pritura</w:t>
            </w:r>
            <w:proofErr w:type="spellEnd"/>
            <w:r>
              <w:rPr>
                <w:rFonts w:ascii="Calibri" w:hAnsi="Calibri"/>
                <w:b/>
                <w:sz w:val="22"/>
                <w:szCs w:val="22"/>
              </w:rPr>
              <w:t xml:space="preserve">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nxënies</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rsidP="00AB57A7">
            <w:pPr>
              <w:pStyle w:val="ListParagraph"/>
              <w:numPr>
                <w:ilvl w:val="0"/>
                <w:numId w:val="1"/>
              </w:numPr>
              <w:spacing w:line="276" w:lineRule="auto"/>
              <w:ind w:left="253" w:hanging="270"/>
              <w:jc w:val="both"/>
              <w:rPr>
                <w:lang w:val="de-DE"/>
              </w:rPr>
            </w:pPr>
            <w:r>
              <w:rPr>
                <w:sz w:val="22"/>
                <w:szCs w:val="22"/>
              </w:rPr>
              <w:t>T</w:t>
            </w:r>
            <w:r>
              <w:rPr>
                <w:sz w:val="22"/>
                <w:szCs w:val="22"/>
                <w:lang w:val="de-DE"/>
              </w:rPr>
              <w:t>ë zotrojë operacionet të cilat janë të nevojshme gjatë përcaktimeve si marrja e mostrës, përgatitja e mostrës, peshimi i mostrës, tretja e mostrës, avullimi, precipitimi, filtrimi, shpërlarja, djegia ose tharja e precipitateve dhe peshimi i precipitatit.</w:t>
            </w:r>
          </w:p>
          <w:p w:rsidR="003E2578" w:rsidRDefault="003E2578" w:rsidP="00AB57A7">
            <w:pPr>
              <w:pStyle w:val="ListParagraph"/>
              <w:numPr>
                <w:ilvl w:val="0"/>
                <w:numId w:val="1"/>
              </w:numPr>
              <w:spacing w:line="276" w:lineRule="auto"/>
              <w:ind w:left="343"/>
              <w:jc w:val="both"/>
              <w:rPr>
                <w:lang w:val="de-DE"/>
              </w:rPr>
            </w:pPr>
            <w:r>
              <w:rPr>
                <w:sz w:val="22"/>
                <w:szCs w:val="22"/>
                <w:lang w:val="de-DE"/>
              </w:rPr>
              <w:t>Përdorimi i aparateve, teknikave dhe metodave laboratorike dhe sjellja e tyre në laborator.</w:t>
            </w:r>
          </w:p>
          <w:p w:rsidR="003E2578" w:rsidRDefault="003E2578" w:rsidP="00AB57A7">
            <w:pPr>
              <w:pStyle w:val="ListParagraph"/>
              <w:numPr>
                <w:ilvl w:val="0"/>
                <w:numId w:val="1"/>
              </w:numPr>
              <w:spacing w:line="276" w:lineRule="auto"/>
              <w:ind w:left="343" w:hanging="343"/>
              <w:jc w:val="both"/>
              <w:rPr>
                <w:lang w:val="de-DE"/>
              </w:rPr>
            </w:pPr>
            <w:proofErr w:type="spellStart"/>
            <w:r>
              <w:rPr>
                <w:sz w:val="22"/>
                <w:szCs w:val="22"/>
              </w:rPr>
              <w:t>Zhvillimi</w:t>
            </w:r>
            <w:proofErr w:type="spellEnd"/>
            <w:r>
              <w:rPr>
                <w:sz w:val="22"/>
                <w:szCs w:val="22"/>
              </w:rPr>
              <w:t xml:space="preserve"> </w:t>
            </w:r>
            <w:proofErr w:type="spellStart"/>
            <w:r>
              <w:rPr>
                <w:sz w:val="22"/>
                <w:szCs w:val="22"/>
              </w:rPr>
              <w:t>i</w:t>
            </w:r>
            <w:proofErr w:type="spellEnd"/>
            <w:r>
              <w:rPr>
                <w:sz w:val="22"/>
                <w:szCs w:val="22"/>
              </w:rPr>
              <w:t xml:space="preserve"> aft</w:t>
            </w:r>
            <w:r>
              <w:rPr>
                <w:sz w:val="22"/>
                <w:szCs w:val="22"/>
                <w:lang w:val="de-DE"/>
              </w:rPr>
              <w:t>ësive për aktivitet të pavarur shkencor, duke shfrytëzuar informacione nga burime të ndryshme.</w:t>
            </w:r>
          </w:p>
        </w:tc>
      </w:tr>
      <w:tr w:rsidR="003E2578" w:rsidTr="003E2578">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tcPr>
          <w:p w:rsidR="003E2578" w:rsidRDefault="003E2578">
            <w:pPr>
              <w:pStyle w:val="NoSpacing"/>
              <w:spacing w:line="276" w:lineRule="auto"/>
              <w:rPr>
                <w:rFonts w:ascii="Calibri" w:hAnsi="Calibri"/>
                <w:i/>
                <w:sz w:val="22"/>
                <w:szCs w:val="22"/>
              </w:rPr>
            </w:pPr>
          </w:p>
        </w:tc>
      </w:tr>
      <w:tr w:rsidR="003E2578" w:rsidTr="003E2578">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pStyle w:val="NoSpacing"/>
              <w:spacing w:line="276" w:lineRule="auto"/>
              <w:jc w:val="center"/>
              <w:rPr>
                <w:rFonts w:ascii="Calibri" w:hAnsi="Calibri"/>
                <w:b/>
                <w:sz w:val="22"/>
                <w:szCs w:val="22"/>
              </w:rPr>
            </w:pPr>
            <w:proofErr w:type="spellStart"/>
            <w:r>
              <w:rPr>
                <w:rFonts w:ascii="Calibri" w:hAnsi="Calibri"/>
                <w:b/>
                <w:sz w:val="22"/>
                <w:szCs w:val="22"/>
              </w:rPr>
              <w:t>Kontributi</w:t>
            </w:r>
            <w:proofErr w:type="spellEnd"/>
            <w:r>
              <w:rPr>
                <w:rFonts w:ascii="Calibri" w:hAnsi="Calibri"/>
                <w:b/>
                <w:sz w:val="22"/>
                <w:szCs w:val="22"/>
              </w:rPr>
              <w:t xml:space="preserve"> </w:t>
            </w:r>
            <w:proofErr w:type="spellStart"/>
            <w:r>
              <w:rPr>
                <w:rFonts w:ascii="Calibri" w:hAnsi="Calibri"/>
                <w:b/>
                <w:sz w:val="22"/>
                <w:szCs w:val="22"/>
              </w:rPr>
              <w:t>nё</w:t>
            </w:r>
            <w:proofErr w:type="spellEnd"/>
            <w:r>
              <w:rPr>
                <w:rFonts w:ascii="Calibri" w:hAnsi="Calibri"/>
                <w:b/>
                <w:sz w:val="22"/>
                <w:szCs w:val="22"/>
              </w:rPr>
              <w:t xml:space="preserve"> </w:t>
            </w:r>
            <w:proofErr w:type="spellStart"/>
            <w:r>
              <w:rPr>
                <w:rFonts w:ascii="Calibri" w:hAnsi="Calibri"/>
                <w:b/>
                <w:sz w:val="22"/>
                <w:szCs w:val="22"/>
              </w:rPr>
              <w:t>ngarkesёn</w:t>
            </w:r>
            <w:proofErr w:type="spellEnd"/>
            <w:r>
              <w:rPr>
                <w:rFonts w:ascii="Calibri" w:hAnsi="Calibri"/>
                <w:b/>
                <w:sz w:val="22"/>
                <w:szCs w:val="22"/>
              </w:rPr>
              <w:t xml:space="preserve"> e </w:t>
            </w:r>
            <w:proofErr w:type="spellStart"/>
            <w:r>
              <w:rPr>
                <w:rFonts w:ascii="Calibri" w:hAnsi="Calibri"/>
                <w:b/>
                <w:sz w:val="22"/>
                <w:szCs w:val="22"/>
              </w:rPr>
              <w:t>studentit</w:t>
            </w:r>
            <w:proofErr w:type="spellEnd"/>
            <w:r>
              <w:rPr>
                <w:rFonts w:ascii="Calibri" w:hAnsi="Calibri"/>
                <w:b/>
                <w:sz w:val="22"/>
                <w:szCs w:val="22"/>
              </w:rPr>
              <w:t xml:space="preserve"> ( </w:t>
            </w:r>
            <w:proofErr w:type="spellStart"/>
            <w:r>
              <w:rPr>
                <w:rFonts w:ascii="Calibri" w:hAnsi="Calibri"/>
                <w:b/>
                <w:sz w:val="22"/>
                <w:szCs w:val="22"/>
              </w:rPr>
              <w:t>gjё</w:t>
            </w:r>
            <w:proofErr w:type="spellEnd"/>
            <w:r>
              <w:rPr>
                <w:rFonts w:ascii="Calibri" w:hAnsi="Calibri"/>
                <w:b/>
                <w:sz w:val="22"/>
                <w:szCs w:val="22"/>
              </w:rPr>
              <w:t xml:space="preserve"> </w:t>
            </w:r>
            <w:proofErr w:type="spellStart"/>
            <w:r>
              <w:rPr>
                <w:rFonts w:ascii="Calibri" w:hAnsi="Calibri"/>
                <w:b/>
                <w:sz w:val="22"/>
                <w:szCs w:val="22"/>
              </w:rPr>
              <w:t>qё</w:t>
            </w:r>
            <w:proofErr w:type="spellEnd"/>
            <w:r>
              <w:rPr>
                <w:rFonts w:ascii="Calibri" w:hAnsi="Calibri"/>
                <w:b/>
                <w:sz w:val="22"/>
                <w:szCs w:val="22"/>
              </w:rPr>
              <w:t xml:space="preserve"> </w:t>
            </w:r>
            <w:proofErr w:type="spellStart"/>
            <w:r>
              <w:rPr>
                <w:rFonts w:ascii="Calibri" w:hAnsi="Calibri"/>
                <w:b/>
                <w:sz w:val="22"/>
                <w:szCs w:val="22"/>
              </w:rPr>
              <w:t>duhet</w:t>
            </w:r>
            <w:proofErr w:type="spellEnd"/>
            <w:r>
              <w:rPr>
                <w:rFonts w:ascii="Calibri" w:hAnsi="Calibri"/>
                <w:b/>
                <w:sz w:val="22"/>
                <w:szCs w:val="22"/>
              </w:rPr>
              <w:t xml:space="preserv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korrespondoj</w:t>
            </w:r>
            <w:proofErr w:type="spellEnd"/>
            <w:r>
              <w:rPr>
                <w:rFonts w:ascii="Calibri" w:hAnsi="Calibri"/>
                <w:b/>
                <w:sz w:val="22"/>
                <w:szCs w:val="22"/>
              </w:rPr>
              <w:t xml:space="preserve"> me </w:t>
            </w:r>
            <w:proofErr w:type="spellStart"/>
            <w:r>
              <w:rPr>
                <w:rFonts w:ascii="Calibri" w:hAnsi="Calibri"/>
                <w:b/>
                <w:sz w:val="22"/>
                <w:szCs w:val="22"/>
              </w:rPr>
              <w:t>rezultatet</w:t>
            </w:r>
            <w:proofErr w:type="spellEnd"/>
            <w:r>
              <w:rPr>
                <w:rFonts w:ascii="Calibri" w:hAnsi="Calibri"/>
                <w:b/>
                <w:sz w:val="22"/>
                <w:szCs w:val="22"/>
              </w:rPr>
              <w:t xml:space="preserve"> 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nxёnit</w:t>
            </w:r>
            <w:proofErr w:type="spellEnd"/>
            <w:r>
              <w:rPr>
                <w:rFonts w:ascii="Calibri" w:hAnsi="Calibri"/>
                <w:b/>
                <w:sz w:val="22"/>
                <w:szCs w:val="22"/>
              </w:rPr>
              <w:t xml:space="preserv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studentit</w:t>
            </w:r>
            <w:proofErr w:type="spellEnd"/>
            <w:r>
              <w:rPr>
                <w:rFonts w:ascii="Calibri" w:hAnsi="Calibri"/>
                <w:b/>
                <w:sz w:val="22"/>
                <w:szCs w:val="22"/>
              </w:rPr>
              <w:t>)</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D9D9D9"/>
            <w:hideMark/>
          </w:tcPr>
          <w:p w:rsidR="003E2578" w:rsidRDefault="003E2578">
            <w:pPr>
              <w:spacing w:line="276" w:lineRule="auto"/>
              <w:rPr>
                <w:rFonts w:ascii="Calibri" w:hAnsi="Calibri" w:cs="Arial"/>
                <w:b/>
              </w:rPr>
            </w:pPr>
            <w:proofErr w:type="spellStart"/>
            <w:r>
              <w:rPr>
                <w:rFonts w:ascii="Calibri" w:hAnsi="Calibri" w:cs="Arial"/>
                <w:b/>
                <w:sz w:val="22"/>
                <w:szCs w:val="22"/>
              </w:rPr>
              <w:t>Aktiviteti</w:t>
            </w:r>
            <w:proofErr w:type="spellEnd"/>
            <w:r>
              <w:rPr>
                <w:rFonts w:ascii="Calibri" w:hAnsi="Calibri" w:cs="Arial"/>
                <w:b/>
                <w:sz w:val="22"/>
                <w:szCs w:val="22"/>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D9D9D9"/>
            <w:hideMark/>
          </w:tcPr>
          <w:p w:rsidR="003E2578" w:rsidRDefault="003E2578">
            <w:pPr>
              <w:spacing w:line="276" w:lineRule="auto"/>
              <w:rPr>
                <w:rFonts w:ascii="Calibri" w:hAnsi="Calibri" w:cs="Arial"/>
                <w:b/>
              </w:rPr>
            </w:pPr>
            <w:proofErr w:type="spellStart"/>
            <w:r>
              <w:rPr>
                <w:rFonts w:ascii="Calibri" w:hAnsi="Calibri" w:cs="Arial"/>
                <w:b/>
                <w:sz w:val="22"/>
                <w:szCs w:val="22"/>
              </w:rPr>
              <w:t>Orë</w:t>
            </w:r>
            <w:proofErr w:type="spellEnd"/>
            <w:r>
              <w:rPr>
                <w:rFonts w:ascii="Calibri" w:hAnsi="Calibri" w:cs="Arial"/>
                <w:b/>
                <w:sz w:val="22"/>
                <w:szCs w:val="22"/>
              </w:rPr>
              <w:t xml:space="preserve">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3E2578" w:rsidRDefault="003E2578">
            <w:pPr>
              <w:spacing w:line="276" w:lineRule="auto"/>
              <w:rPr>
                <w:rFonts w:ascii="Calibri" w:hAnsi="Calibri" w:cs="Arial"/>
                <w:b/>
              </w:rPr>
            </w:pPr>
            <w:r>
              <w:rPr>
                <w:rFonts w:ascii="Calibri" w:hAnsi="Calibri" w:cs="Arial"/>
                <w:b/>
                <w:sz w:val="22"/>
                <w:szCs w:val="22"/>
              </w:rPr>
              <w:t xml:space="preserve"> </w:t>
            </w:r>
            <w:proofErr w:type="spellStart"/>
            <w:r>
              <w:rPr>
                <w:rFonts w:ascii="Calibri" w:hAnsi="Calibri" w:cs="Arial"/>
                <w:b/>
                <w:sz w:val="22"/>
                <w:szCs w:val="22"/>
              </w:rPr>
              <w:t>Ditë</w:t>
            </w:r>
            <w:proofErr w:type="spellEnd"/>
            <w:r>
              <w:rPr>
                <w:rFonts w:ascii="Calibri" w:hAnsi="Calibri" w:cs="Arial"/>
                <w:b/>
                <w:sz w:val="22"/>
                <w:szCs w:val="22"/>
              </w:rPr>
              <w:t>/</w:t>
            </w:r>
            <w:proofErr w:type="spellStart"/>
            <w:r>
              <w:rPr>
                <w:rFonts w:ascii="Calibri" w:hAnsi="Calibri" w:cs="Arial"/>
                <w:b/>
                <w:sz w:val="22"/>
                <w:szCs w:val="22"/>
              </w:rPr>
              <w:t>javë</w:t>
            </w:r>
            <w:proofErr w:type="spellEnd"/>
            <w:r>
              <w:rPr>
                <w:rFonts w:ascii="Calibri" w:hAnsi="Calibri" w:cs="Arial"/>
                <w:b/>
                <w:sz w:val="22"/>
                <w:szCs w:val="22"/>
              </w:rPr>
              <w:t xml:space="preserve">  </w:t>
            </w:r>
          </w:p>
        </w:tc>
        <w:tc>
          <w:tcPr>
            <w:tcW w:w="2397" w:type="dxa"/>
            <w:tcBorders>
              <w:top w:val="single" w:sz="4" w:space="0" w:color="000000"/>
              <w:left w:val="single" w:sz="4" w:space="0" w:color="auto"/>
              <w:bottom w:val="single" w:sz="4" w:space="0" w:color="000000"/>
              <w:right w:val="single" w:sz="4" w:space="0" w:color="000000"/>
            </w:tcBorders>
            <w:shd w:val="clear" w:color="auto" w:fill="D9D9D9"/>
            <w:hideMark/>
          </w:tcPr>
          <w:p w:rsidR="003E2578" w:rsidRDefault="003E2578">
            <w:pPr>
              <w:spacing w:line="276" w:lineRule="auto"/>
              <w:rPr>
                <w:rFonts w:ascii="Calibri" w:hAnsi="Calibri" w:cs="Arial"/>
                <w:b/>
              </w:rPr>
            </w:pPr>
            <w:proofErr w:type="spellStart"/>
            <w:r>
              <w:rPr>
                <w:rFonts w:ascii="Calibri" w:hAnsi="Calibri" w:cs="Arial"/>
                <w:b/>
                <w:sz w:val="22"/>
                <w:szCs w:val="22"/>
              </w:rPr>
              <w:t>Gjithësej</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Ligjërata</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15</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pPr>
            <w:r>
              <w:rPr>
                <w:sz w:val="22"/>
                <w:szCs w:val="22"/>
              </w:rPr>
              <w:t xml:space="preserve"> 30</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teorike</w:t>
            </w:r>
            <w:proofErr w:type="spellEnd"/>
            <w:r>
              <w:rPr>
                <w:rFonts w:ascii="Calibri" w:hAnsi="Calibri" w:cs="Arial"/>
                <w:sz w:val="22"/>
                <w:szCs w:val="22"/>
              </w:rPr>
              <w:t>/</w:t>
            </w:r>
            <w:proofErr w:type="spellStart"/>
            <w:r>
              <w:rPr>
                <w:rFonts w:ascii="Calibri" w:hAnsi="Calibri" w:cs="Arial"/>
                <w:sz w:val="22"/>
                <w:szCs w:val="22"/>
              </w:rPr>
              <w:t>laboratorike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15</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pPr>
            <w:r>
              <w:rPr>
                <w:sz w:val="22"/>
                <w:szCs w:val="22"/>
              </w:rPr>
              <w:t>30</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Punë</w:t>
            </w:r>
            <w:proofErr w:type="spellEnd"/>
            <w:r>
              <w:rPr>
                <w:rFonts w:ascii="Calibri" w:hAnsi="Calibri" w:cs="Arial"/>
                <w:sz w:val="22"/>
                <w:szCs w:val="22"/>
              </w:rPr>
              <w:t xml:space="preserve"> </w:t>
            </w:r>
            <w:proofErr w:type="spellStart"/>
            <w:r>
              <w:rPr>
                <w:rFonts w:ascii="Calibri" w:hAnsi="Calibri" w:cs="Arial"/>
                <w:sz w:val="22"/>
                <w:szCs w:val="22"/>
              </w:rPr>
              <w:t>praktike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rPr>
                <w:rFonts w:ascii="Calibri" w:hAnsi="Calibri" w:cs="Arial"/>
              </w:rPr>
            </w:pPr>
          </w:p>
        </w:tc>
        <w:tc>
          <w:tcPr>
            <w:tcW w:w="2397" w:type="dxa"/>
            <w:tcBorders>
              <w:top w:val="single" w:sz="4" w:space="0" w:color="000000"/>
              <w:left w:val="single" w:sz="4" w:space="0" w:color="auto"/>
              <w:bottom w:val="single" w:sz="4" w:space="0" w:color="000000"/>
              <w:right w:val="single" w:sz="4" w:space="0" w:color="000000"/>
            </w:tcBorders>
            <w:shd w:val="clear" w:color="auto" w:fill="FFFFFF"/>
          </w:tcPr>
          <w:p w:rsidR="003E2578" w:rsidRDefault="003E2578">
            <w:pPr>
              <w:spacing w:line="276" w:lineRule="auto"/>
              <w:rPr>
                <w:rFonts w:ascii="Calibri" w:hAnsi="Calibri" w:cs="Arial"/>
              </w:rPr>
            </w:pP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r>
              <w:rPr>
                <w:rFonts w:ascii="Calibri" w:hAnsi="Calibri" w:cs="Arial"/>
                <w:sz w:val="22"/>
                <w:szCs w:val="22"/>
                <w:lang w:val="nb-NO"/>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15</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pPr>
            <w:r>
              <w:rPr>
                <w:sz w:val="22"/>
                <w:szCs w:val="22"/>
              </w:rPr>
              <w:t>30</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teren</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pPr>
          </w:p>
        </w:tc>
        <w:tc>
          <w:tcPr>
            <w:tcW w:w="2397" w:type="dxa"/>
            <w:tcBorders>
              <w:top w:val="single" w:sz="4" w:space="0" w:color="000000"/>
              <w:left w:val="single" w:sz="4" w:space="0" w:color="auto"/>
              <w:bottom w:val="single" w:sz="4" w:space="0" w:color="000000"/>
              <w:right w:val="single" w:sz="4" w:space="0" w:color="000000"/>
            </w:tcBorders>
            <w:shd w:val="clear" w:color="auto" w:fill="FFFFFF"/>
          </w:tcPr>
          <w:p w:rsidR="003E2578" w:rsidRDefault="003E2578">
            <w:pPr>
              <w:spacing w:line="276" w:lineRule="auto"/>
            </w:pP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Kollokfiume,seminare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3</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pPr>
            <w:r>
              <w:rPr>
                <w:sz w:val="22"/>
                <w:szCs w:val="22"/>
              </w:rPr>
              <w:t>6</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Detyra</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shtëpisë</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pPr>
          </w:p>
        </w:tc>
        <w:tc>
          <w:tcPr>
            <w:tcW w:w="2397" w:type="dxa"/>
            <w:tcBorders>
              <w:top w:val="single" w:sz="4" w:space="0" w:color="000000"/>
              <w:left w:val="single" w:sz="4" w:space="0" w:color="auto"/>
              <w:bottom w:val="single" w:sz="4" w:space="0" w:color="000000"/>
              <w:right w:val="single" w:sz="4" w:space="0" w:color="000000"/>
            </w:tcBorders>
            <w:shd w:val="clear" w:color="auto" w:fill="FFFFFF"/>
          </w:tcPr>
          <w:p w:rsidR="003E2578" w:rsidRDefault="003E2578">
            <w:pPr>
              <w:spacing w:line="276" w:lineRule="auto"/>
            </w:pP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studimit</w:t>
            </w:r>
            <w:proofErr w:type="spellEnd"/>
            <w:r>
              <w:rPr>
                <w:rFonts w:ascii="Calibri" w:hAnsi="Calibri" w:cs="Arial"/>
                <w:sz w:val="22"/>
                <w:szCs w:val="22"/>
              </w:rPr>
              <w:t xml:space="preserve"> </w:t>
            </w:r>
            <w:proofErr w:type="spellStart"/>
            <w:r>
              <w:rPr>
                <w:rFonts w:ascii="Calibri" w:hAnsi="Calibri" w:cs="Arial"/>
                <w:sz w:val="22"/>
                <w:szCs w:val="22"/>
              </w:rPr>
              <w:t>vetanak</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studentit</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bibliotekë</w:t>
            </w:r>
            <w:proofErr w:type="spellEnd"/>
            <w:r>
              <w:rPr>
                <w:rFonts w:ascii="Calibri" w:hAnsi="Calibri" w:cs="Arial"/>
                <w:sz w:val="22"/>
                <w:szCs w:val="22"/>
              </w:rPr>
              <w:t xml:space="preserve"> </w:t>
            </w:r>
            <w:proofErr w:type="spellStart"/>
            <w:r>
              <w:rPr>
                <w:rFonts w:ascii="Calibri" w:hAnsi="Calibri" w:cs="Arial"/>
                <w:sz w:val="22"/>
                <w:szCs w:val="22"/>
              </w:rPr>
              <w:t>ose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shtëpi</w:t>
            </w:r>
            <w:proofErr w:type="spellEnd"/>
            <w:r>
              <w:rPr>
                <w:rFonts w:ascii="Calibri" w:hAnsi="Calibri" w:cs="Arial"/>
                <w:sz w:val="22"/>
                <w:szCs w:val="22"/>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10</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pPr>
            <w:r>
              <w:rPr>
                <w:sz w:val="22"/>
                <w:szCs w:val="22"/>
              </w:rPr>
              <w:t>20</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Përgaditja</w:t>
            </w:r>
            <w:proofErr w:type="spellEnd"/>
            <w:r>
              <w:rPr>
                <w:rFonts w:ascii="Calibri" w:hAnsi="Calibri" w:cs="Arial"/>
                <w:sz w:val="22"/>
                <w:szCs w:val="22"/>
              </w:rPr>
              <w:t xml:space="preserve"> </w:t>
            </w:r>
            <w:proofErr w:type="spellStart"/>
            <w:r>
              <w:rPr>
                <w:rFonts w:ascii="Calibri" w:hAnsi="Calibri" w:cs="Arial"/>
                <w:sz w:val="22"/>
                <w:szCs w:val="22"/>
              </w:rPr>
              <w:t>përfundimtare</w:t>
            </w:r>
            <w:proofErr w:type="spellEnd"/>
            <w:r>
              <w:rPr>
                <w:rFonts w:ascii="Calibri" w:hAnsi="Calibri" w:cs="Arial"/>
                <w:sz w:val="22"/>
                <w:szCs w:val="22"/>
              </w:rPr>
              <w:t xml:space="preserve"> </w:t>
            </w:r>
            <w:proofErr w:type="spellStart"/>
            <w:r>
              <w:rPr>
                <w:rFonts w:ascii="Calibri" w:hAnsi="Calibri" w:cs="Arial"/>
                <w:sz w:val="22"/>
                <w:szCs w:val="22"/>
              </w:rPr>
              <w:t>për</w:t>
            </w:r>
            <w:proofErr w:type="spellEnd"/>
            <w:r>
              <w:rPr>
                <w:rFonts w:ascii="Calibri" w:hAnsi="Calibri" w:cs="Arial"/>
                <w:sz w:val="22"/>
                <w:szCs w:val="22"/>
              </w:rPr>
              <w:t xml:space="preserve"> </w:t>
            </w:r>
            <w:proofErr w:type="spellStart"/>
            <w:r>
              <w:rPr>
                <w:rFonts w:ascii="Calibri" w:hAnsi="Calibri" w:cs="Arial"/>
                <w:sz w:val="22"/>
                <w:szCs w:val="22"/>
              </w:rPr>
              <w:t>provim</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12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pPr>
            <w:r>
              <w:rPr>
                <w:sz w:val="22"/>
                <w:szCs w:val="22"/>
              </w:rPr>
              <w:t>2</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pPr>
            <w:r>
              <w:rPr>
                <w:sz w:val="22"/>
                <w:szCs w:val="22"/>
              </w:rPr>
              <w:t>24</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kaluar</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vlerësim</w:t>
            </w:r>
            <w:proofErr w:type="spellEnd"/>
            <w:r>
              <w:rPr>
                <w:rFonts w:ascii="Calibri" w:hAnsi="Calibri" w:cs="Arial"/>
                <w:sz w:val="22"/>
                <w:szCs w:val="22"/>
              </w:rPr>
              <w:t xml:space="preserve"> (</w:t>
            </w:r>
            <w:proofErr w:type="spellStart"/>
            <w:r>
              <w:rPr>
                <w:rFonts w:ascii="Calibri" w:hAnsi="Calibri" w:cs="Arial"/>
                <w:sz w:val="22"/>
                <w:szCs w:val="22"/>
              </w:rPr>
              <w:t>teste,kuiz,provim</w:t>
            </w:r>
            <w:proofErr w:type="spellEnd"/>
            <w:r>
              <w:rPr>
                <w:rFonts w:ascii="Calibri" w:hAnsi="Calibri" w:cs="Arial"/>
                <w:sz w:val="22"/>
                <w:szCs w:val="22"/>
              </w:rPr>
              <w:t xml:space="preserve">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rPr>
                <w:lang w:val="pt-BR"/>
              </w:rPr>
            </w:pPr>
            <w:r>
              <w:rPr>
                <w:sz w:val="22"/>
                <w:szCs w:val="22"/>
                <w:lang w:val="pt-BR"/>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3E2578" w:rsidRDefault="003E2578">
            <w:pPr>
              <w:spacing w:line="276" w:lineRule="auto"/>
              <w:rPr>
                <w:lang w:val="pt-BR"/>
              </w:rPr>
            </w:pPr>
            <w:r>
              <w:rPr>
                <w:sz w:val="22"/>
                <w:szCs w:val="22"/>
                <w:lang w:val="pt-BR"/>
              </w:rPr>
              <w:t>5</w:t>
            </w:r>
          </w:p>
        </w:tc>
        <w:tc>
          <w:tcPr>
            <w:tcW w:w="2397" w:type="dxa"/>
            <w:tcBorders>
              <w:top w:val="single" w:sz="4" w:space="0" w:color="000000"/>
              <w:left w:val="single" w:sz="4" w:space="0" w:color="auto"/>
              <w:bottom w:val="single" w:sz="4" w:space="0" w:color="000000"/>
              <w:right w:val="single" w:sz="4" w:space="0" w:color="000000"/>
            </w:tcBorders>
            <w:shd w:val="clear" w:color="auto" w:fill="FFFFFF"/>
            <w:hideMark/>
          </w:tcPr>
          <w:p w:rsidR="003E2578" w:rsidRDefault="003E2578">
            <w:pPr>
              <w:spacing w:line="276" w:lineRule="auto"/>
              <w:rPr>
                <w:lang w:val="pt-BR"/>
              </w:rPr>
            </w:pPr>
            <w:r>
              <w:rPr>
                <w:sz w:val="22"/>
                <w:szCs w:val="22"/>
                <w:lang w:val="pt-BR"/>
              </w:rPr>
              <w:t>10</w:t>
            </w: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3E2578" w:rsidRDefault="003E2578">
            <w:pPr>
              <w:spacing w:line="276" w:lineRule="auto"/>
              <w:rPr>
                <w:rFonts w:ascii="Calibri" w:hAnsi="Calibri" w:cs="Arial"/>
              </w:rPr>
            </w:pPr>
            <w:proofErr w:type="spellStart"/>
            <w:r>
              <w:rPr>
                <w:rFonts w:ascii="Calibri" w:hAnsi="Calibri" w:cs="Arial"/>
                <w:sz w:val="22"/>
                <w:szCs w:val="22"/>
              </w:rPr>
              <w:t>Projektet,prezentimet</w:t>
            </w:r>
            <w:proofErr w:type="spellEnd"/>
            <w:r>
              <w:rPr>
                <w:rFonts w:ascii="Calibri" w:hAnsi="Calibri" w:cs="Arial"/>
                <w:sz w:val="22"/>
                <w:szCs w:val="22"/>
              </w:rPr>
              <w:t xml:space="preserve"> ,</w:t>
            </w:r>
            <w:proofErr w:type="spellStart"/>
            <w:r>
              <w:rPr>
                <w:rFonts w:ascii="Calibri" w:hAnsi="Calibri" w:cs="Arial"/>
                <w:sz w:val="22"/>
                <w:szCs w:val="22"/>
              </w:rPr>
              <w:t>etj</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3E2578" w:rsidRDefault="003E2578">
            <w:pPr>
              <w:spacing w:line="276" w:lineRule="auto"/>
            </w:pPr>
          </w:p>
        </w:tc>
        <w:tc>
          <w:tcPr>
            <w:tcW w:w="2397" w:type="dxa"/>
            <w:tcBorders>
              <w:top w:val="single" w:sz="4" w:space="0" w:color="000000"/>
              <w:left w:val="single" w:sz="4" w:space="0" w:color="auto"/>
              <w:bottom w:val="single" w:sz="4" w:space="0" w:color="000000"/>
              <w:right w:val="single" w:sz="4" w:space="0" w:color="000000"/>
            </w:tcBorders>
            <w:shd w:val="clear" w:color="auto" w:fill="FFFFFF"/>
          </w:tcPr>
          <w:p w:rsidR="003E2578" w:rsidRDefault="003E2578">
            <w:pPr>
              <w:spacing w:line="276" w:lineRule="auto"/>
            </w:pPr>
          </w:p>
        </w:tc>
      </w:tr>
      <w:tr w:rsidR="003E2578" w:rsidTr="003E2578">
        <w:tc>
          <w:tcPr>
            <w:tcW w:w="3617" w:type="dxa"/>
            <w:tcBorders>
              <w:top w:val="single" w:sz="4" w:space="0" w:color="000000"/>
              <w:left w:val="single" w:sz="4" w:space="0" w:color="000000"/>
              <w:bottom w:val="single" w:sz="4" w:space="0" w:color="000000"/>
              <w:right w:val="single" w:sz="4" w:space="0" w:color="auto"/>
            </w:tcBorders>
            <w:shd w:val="clear" w:color="auto" w:fill="D9D9D9"/>
          </w:tcPr>
          <w:p w:rsidR="003E2578" w:rsidRDefault="003E2578">
            <w:pPr>
              <w:spacing w:line="276" w:lineRule="auto"/>
              <w:rPr>
                <w:rFonts w:ascii="Calibri" w:hAnsi="Calibri" w:cs="Arial"/>
                <w:b/>
              </w:rPr>
            </w:pPr>
            <w:proofErr w:type="spellStart"/>
            <w:r>
              <w:rPr>
                <w:rFonts w:ascii="Calibri" w:hAnsi="Calibri" w:cs="Arial"/>
                <w:b/>
                <w:sz w:val="22"/>
                <w:szCs w:val="22"/>
              </w:rPr>
              <w:t>Totali</w:t>
            </w:r>
            <w:proofErr w:type="spellEnd"/>
            <w:r>
              <w:rPr>
                <w:rFonts w:ascii="Calibri" w:hAnsi="Calibri" w:cs="Arial"/>
                <w:b/>
                <w:sz w:val="22"/>
                <w:szCs w:val="22"/>
              </w:rPr>
              <w:t xml:space="preserve"> </w:t>
            </w:r>
          </w:p>
          <w:p w:rsidR="003E2578" w:rsidRDefault="003E2578">
            <w:pPr>
              <w:spacing w:line="276" w:lineRule="auto"/>
              <w:rPr>
                <w:rFonts w:ascii="Calibri" w:hAnsi="Calibri" w:cs="Arial"/>
                <w:b/>
              </w:rPr>
            </w:pPr>
          </w:p>
        </w:tc>
        <w:tc>
          <w:tcPr>
            <w:tcW w:w="1425" w:type="dxa"/>
            <w:tcBorders>
              <w:top w:val="single" w:sz="4" w:space="0" w:color="000000"/>
              <w:left w:val="single" w:sz="4" w:space="0" w:color="auto"/>
              <w:bottom w:val="single" w:sz="4" w:space="0" w:color="000000"/>
              <w:right w:val="single" w:sz="4" w:space="0" w:color="auto"/>
            </w:tcBorders>
            <w:shd w:val="clear" w:color="auto" w:fill="D9D9D9"/>
          </w:tcPr>
          <w:p w:rsidR="003E2578" w:rsidRDefault="003E2578">
            <w:pPr>
              <w:spacing w:line="276" w:lineRule="auto"/>
              <w:rPr>
                <w:b/>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3E2578" w:rsidRDefault="003E2578">
            <w:pPr>
              <w:spacing w:line="276" w:lineRule="auto"/>
              <w:rPr>
                <w:b/>
              </w:rPr>
            </w:pPr>
          </w:p>
        </w:tc>
        <w:tc>
          <w:tcPr>
            <w:tcW w:w="2397" w:type="dxa"/>
            <w:tcBorders>
              <w:top w:val="single" w:sz="4" w:space="0" w:color="000000"/>
              <w:left w:val="single" w:sz="4" w:space="0" w:color="auto"/>
              <w:bottom w:val="single" w:sz="4" w:space="0" w:color="000000"/>
              <w:right w:val="single" w:sz="4" w:space="0" w:color="000000"/>
            </w:tcBorders>
            <w:shd w:val="clear" w:color="auto" w:fill="D9D9D9"/>
            <w:hideMark/>
          </w:tcPr>
          <w:p w:rsidR="003E2578" w:rsidRDefault="003E2578">
            <w:pPr>
              <w:spacing w:line="276" w:lineRule="auto"/>
              <w:rPr>
                <w:b/>
              </w:rPr>
            </w:pPr>
            <w:r>
              <w:rPr>
                <w:b/>
                <w:sz w:val="22"/>
                <w:szCs w:val="22"/>
              </w:rPr>
              <w:t>150</w:t>
            </w:r>
          </w:p>
        </w:tc>
      </w:tr>
      <w:tr w:rsidR="003E2578" w:rsidTr="003E2578">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tcPr>
          <w:p w:rsidR="003E2578" w:rsidRDefault="003E2578">
            <w:pPr>
              <w:spacing w:line="276" w:lineRule="auto"/>
              <w:rPr>
                <w:rFonts w:ascii="Calibri" w:hAnsi="Calibri" w:cs="Arial"/>
                <w:b/>
              </w:rPr>
            </w:pP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Metodologjia</w:t>
            </w:r>
            <w:proofErr w:type="spellEnd"/>
            <w:r>
              <w:rPr>
                <w:rFonts w:ascii="Calibri" w:hAnsi="Calibri"/>
                <w:b/>
                <w:sz w:val="22"/>
                <w:szCs w:val="22"/>
              </w:rPr>
              <w:t xml:space="preserve"> e </w:t>
            </w:r>
            <w:proofErr w:type="spellStart"/>
            <w:r>
              <w:rPr>
                <w:rFonts w:ascii="Calibri" w:hAnsi="Calibri"/>
                <w:b/>
                <w:sz w:val="22"/>
                <w:szCs w:val="22"/>
              </w:rPr>
              <w:t>mësimëdhënies</w:t>
            </w:r>
            <w:proofErr w:type="spellEnd"/>
            <w:r>
              <w:rPr>
                <w:rFonts w:ascii="Calibri" w:hAnsi="Calibri"/>
                <w:b/>
                <w:sz w:val="22"/>
                <w:szCs w:val="22"/>
              </w:rPr>
              <w:t xml:space="preserve">:  </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i/>
                <w:sz w:val="22"/>
                <w:szCs w:val="22"/>
              </w:rPr>
            </w:pPr>
            <w:proofErr w:type="spellStart"/>
            <w:r>
              <w:rPr>
                <w:sz w:val="22"/>
                <w:szCs w:val="22"/>
              </w:rPr>
              <w:t>Ligjërata</w:t>
            </w:r>
            <w:proofErr w:type="spellEnd"/>
            <w:r>
              <w:rPr>
                <w:sz w:val="22"/>
                <w:szCs w:val="22"/>
              </w:rPr>
              <w:t xml:space="preserve">, </w:t>
            </w:r>
            <w:proofErr w:type="spellStart"/>
            <w:r>
              <w:rPr>
                <w:sz w:val="22"/>
                <w:szCs w:val="22"/>
              </w:rPr>
              <w:t>ushtrime</w:t>
            </w:r>
            <w:proofErr w:type="spellEnd"/>
            <w:r>
              <w:rPr>
                <w:sz w:val="22"/>
                <w:szCs w:val="22"/>
              </w:rPr>
              <w:t xml:space="preserve"> </w:t>
            </w:r>
            <w:proofErr w:type="spellStart"/>
            <w:r>
              <w:rPr>
                <w:sz w:val="22"/>
                <w:szCs w:val="22"/>
              </w:rPr>
              <w:t>laboratorike</w:t>
            </w:r>
            <w:proofErr w:type="spellEnd"/>
            <w:r>
              <w:rPr>
                <w:sz w:val="22"/>
                <w:szCs w:val="22"/>
              </w:rPr>
              <w:t xml:space="preserve">,  </w:t>
            </w:r>
            <w:proofErr w:type="spellStart"/>
            <w:r>
              <w:rPr>
                <w:sz w:val="22"/>
                <w:szCs w:val="22"/>
              </w:rPr>
              <w:t>kollokfiume</w:t>
            </w:r>
            <w:proofErr w:type="spellEnd"/>
            <w:r>
              <w:rPr>
                <w:sz w:val="22"/>
                <w:szCs w:val="22"/>
              </w:rPr>
              <w:t xml:space="preserve">, </w:t>
            </w:r>
            <w:proofErr w:type="spellStart"/>
            <w:r>
              <w:rPr>
                <w:sz w:val="22"/>
                <w:szCs w:val="22"/>
              </w:rPr>
              <w:t>seminare</w:t>
            </w:r>
            <w:proofErr w:type="spellEnd"/>
          </w:p>
        </w:tc>
      </w:tr>
      <w:tr w:rsidR="003E2578" w:rsidTr="003E2578">
        <w:tc>
          <w:tcPr>
            <w:tcW w:w="3617" w:type="dxa"/>
            <w:tcBorders>
              <w:top w:val="single" w:sz="4" w:space="0" w:color="000000"/>
              <w:left w:val="single" w:sz="4" w:space="0" w:color="000000"/>
              <w:bottom w:val="single" w:sz="4" w:space="0" w:color="000000"/>
              <w:right w:val="single" w:sz="4" w:space="0" w:color="000000"/>
            </w:tcBorders>
          </w:tcPr>
          <w:p w:rsidR="003E2578" w:rsidRDefault="003E2578">
            <w:pPr>
              <w:pStyle w:val="NoSpacing"/>
              <w:spacing w:line="276" w:lineRule="auto"/>
              <w:rPr>
                <w:rFonts w:ascii="Calibri" w:hAnsi="Calibri"/>
                <w:b/>
                <w:sz w:val="22"/>
                <w:szCs w:val="22"/>
              </w:rPr>
            </w:pP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rPr>
                <w:rFonts w:ascii="Calibri" w:hAnsi="Calibri"/>
                <w:b/>
                <w:sz w:val="22"/>
                <w:szCs w:val="22"/>
              </w:rPr>
            </w:pP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Metodat</w:t>
            </w:r>
            <w:proofErr w:type="spellEnd"/>
            <w:r>
              <w:rPr>
                <w:rFonts w:ascii="Calibri" w:hAnsi="Calibri"/>
                <w:b/>
                <w:sz w:val="22"/>
                <w:szCs w:val="22"/>
              </w:rPr>
              <w:t xml:space="preserve"> e </w:t>
            </w:r>
            <w:proofErr w:type="spellStart"/>
            <w:r>
              <w:rPr>
                <w:rFonts w:ascii="Calibri" w:hAnsi="Calibri"/>
                <w:b/>
                <w:sz w:val="22"/>
                <w:szCs w:val="22"/>
              </w:rPr>
              <w:t>vlerësimit</w:t>
            </w:r>
            <w:proofErr w:type="spellEnd"/>
            <w:r>
              <w:rPr>
                <w:rFonts w:ascii="Calibri" w:hAnsi="Calibri"/>
                <w:b/>
                <w:sz w:val="22"/>
                <w:szCs w:val="22"/>
              </w:rPr>
              <w:t>:</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Pr="003E2578" w:rsidRDefault="003E2578" w:rsidP="003E2578">
            <w:pPr>
              <w:autoSpaceDE w:val="0"/>
              <w:autoSpaceDN w:val="0"/>
              <w:adjustRightInd w:val="0"/>
              <w:spacing w:line="276" w:lineRule="auto"/>
              <w:jc w:val="both"/>
              <w:rPr>
                <w:rFonts w:ascii="TimesNewRomanPSMT" w:hAnsi="TimesNewRomanPSMT" w:cs="TimesNewRomanPSMT"/>
                <w:b/>
                <w:sz w:val="22"/>
                <w:szCs w:val="22"/>
              </w:rPr>
            </w:pPr>
            <w:proofErr w:type="spellStart"/>
            <w:r w:rsidRPr="003E2578">
              <w:rPr>
                <w:rFonts w:ascii="TimesNewRomanPSMT" w:hAnsi="TimesNewRomanPSMT" w:cs="TimesNewRomanPSMT"/>
                <w:b/>
                <w:sz w:val="22"/>
                <w:szCs w:val="22"/>
              </w:rPr>
              <w:t>Vlerësimi</w:t>
            </w:r>
            <w:proofErr w:type="spellEnd"/>
            <w:r w:rsidRPr="003E2578">
              <w:rPr>
                <w:rFonts w:ascii="TimesNewRomanPSMT" w:hAnsi="TimesNewRomanPSMT" w:cs="TimesNewRomanPSMT"/>
                <w:b/>
                <w:sz w:val="22"/>
                <w:szCs w:val="22"/>
              </w:rPr>
              <w:t>:</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proofErr w:type="spellStart"/>
            <w:r w:rsidRPr="003E2578">
              <w:rPr>
                <w:rFonts w:ascii="TimesNewRomanPSMT" w:hAnsi="TimesNewRomanPSMT" w:cs="TimesNewRomanPSMT"/>
                <w:sz w:val="22"/>
                <w:szCs w:val="22"/>
              </w:rPr>
              <w:t>Kollokfiumi</w:t>
            </w:r>
            <w:proofErr w:type="spellEnd"/>
            <w:r w:rsidRPr="003E2578">
              <w:rPr>
                <w:rFonts w:ascii="TimesNewRomanPSMT" w:hAnsi="TimesNewRomanPSMT" w:cs="TimesNewRomanPSMT"/>
                <w:sz w:val="22"/>
                <w:szCs w:val="22"/>
              </w:rPr>
              <w:t xml:space="preserve"> I: 40%,</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proofErr w:type="spellStart"/>
            <w:r w:rsidRPr="003E2578">
              <w:rPr>
                <w:rFonts w:ascii="TimesNewRomanPSMT" w:hAnsi="TimesNewRomanPSMT" w:cs="TimesNewRomanPSMT"/>
                <w:sz w:val="22"/>
                <w:szCs w:val="22"/>
              </w:rPr>
              <w:t>Kollokfiumi</w:t>
            </w:r>
            <w:proofErr w:type="spellEnd"/>
            <w:r w:rsidRPr="003E2578">
              <w:rPr>
                <w:rFonts w:ascii="TimesNewRomanPSMT" w:hAnsi="TimesNewRomanPSMT" w:cs="TimesNewRomanPSMT"/>
                <w:sz w:val="22"/>
                <w:szCs w:val="22"/>
              </w:rPr>
              <w:t xml:space="preserve"> II: 40%</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proofErr w:type="spellStart"/>
            <w:r>
              <w:rPr>
                <w:rFonts w:ascii="TimesNewRomanPSMT" w:hAnsi="TimesNewRomanPSMT" w:cs="TimesNewRomanPSMT"/>
                <w:sz w:val="22"/>
                <w:szCs w:val="22"/>
              </w:rPr>
              <w:lastRenderedPageBreak/>
              <w:t>Seminare</w:t>
            </w:r>
            <w:proofErr w:type="spellEnd"/>
            <w:r>
              <w:rPr>
                <w:rFonts w:ascii="TimesNewRomanPSMT" w:hAnsi="TimesNewRomanPSMT" w:cs="TimesNewRomanPSMT"/>
                <w:sz w:val="22"/>
                <w:szCs w:val="22"/>
              </w:rPr>
              <w:t xml:space="preserve"> 1</w:t>
            </w:r>
            <w:r w:rsidRPr="003E2578">
              <w:rPr>
                <w:rFonts w:ascii="TimesNewRomanPSMT" w:hAnsi="TimesNewRomanPSMT" w:cs="TimesNewRomanPSMT"/>
                <w:sz w:val="22"/>
                <w:szCs w:val="22"/>
              </w:rPr>
              <w:t>0%,</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proofErr w:type="spellStart"/>
            <w:r w:rsidRPr="003E2578">
              <w:rPr>
                <w:rFonts w:ascii="TimesNewRomanPSMT" w:hAnsi="TimesNewRomanPSMT" w:cs="TimesNewRomanPSMT"/>
                <w:sz w:val="22"/>
                <w:szCs w:val="22"/>
              </w:rPr>
              <w:t>Vijueshmëria</w:t>
            </w:r>
            <w:proofErr w:type="spellEnd"/>
            <w:r w:rsidRPr="003E2578">
              <w:rPr>
                <w:rFonts w:ascii="TimesNewRomanPSMT" w:hAnsi="TimesNewRomanPSMT" w:cs="TimesNewRomanPSMT"/>
                <w:sz w:val="22"/>
                <w:szCs w:val="22"/>
              </w:rPr>
              <w:t>: 10%.</w:t>
            </w:r>
          </w:p>
          <w:p w:rsidR="003E2578" w:rsidRPr="003E2578" w:rsidRDefault="003E2578" w:rsidP="003E2578">
            <w:pPr>
              <w:autoSpaceDE w:val="0"/>
              <w:autoSpaceDN w:val="0"/>
              <w:adjustRightInd w:val="0"/>
              <w:spacing w:line="276" w:lineRule="auto"/>
              <w:jc w:val="both"/>
              <w:rPr>
                <w:rFonts w:ascii="TimesNewRomanPSMT" w:hAnsi="TimesNewRomanPSMT" w:cs="TimesNewRomanPSMT"/>
                <w:b/>
                <w:sz w:val="22"/>
                <w:szCs w:val="22"/>
              </w:rPr>
            </w:pPr>
            <w:proofErr w:type="spellStart"/>
            <w:r w:rsidRPr="003E2578">
              <w:rPr>
                <w:rFonts w:ascii="TimesNewRomanPSMT" w:hAnsi="TimesNewRomanPSMT" w:cs="TimesNewRomanPSMT"/>
                <w:b/>
                <w:sz w:val="22"/>
                <w:szCs w:val="22"/>
              </w:rPr>
              <w:t>Llogaritja</w:t>
            </w:r>
            <w:proofErr w:type="spellEnd"/>
            <w:r w:rsidRPr="003E2578">
              <w:rPr>
                <w:rFonts w:ascii="TimesNewRomanPSMT" w:hAnsi="TimesNewRomanPSMT" w:cs="TimesNewRomanPSMT"/>
                <w:b/>
                <w:sz w:val="22"/>
                <w:szCs w:val="22"/>
              </w:rPr>
              <w:t xml:space="preserve"> e </w:t>
            </w:r>
            <w:proofErr w:type="spellStart"/>
            <w:r w:rsidRPr="003E2578">
              <w:rPr>
                <w:rFonts w:ascii="TimesNewRomanPSMT" w:hAnsi="TimesNewRomanPSMT" w:cs="TimesNewRomanPSMT"/>
                <w:b/>
                <w:sz w:val="22"/>
                <w:szCs w:val="22"/>
              </w:rPr>
              <w:t>notës</w:t>
            </w:r>
            <w:proofErr w:type="spellEnd"/>
            <w:r w:rsidRPr="003E2578">
              <w:rPr>
                <w:rFonts w:ascii="TimesNewRomanPSMT" w:hAnsi="TimesNewRomanPSMT" w:cs="TimesNewRomanPSMT"/>
                <w:b/>
                <w:sz w:val="22"/>
                <w:szCs w:val="22"/>
              </w:rPr>
              <w:t xml:space="preserve"> </w:t>
            </w:r>
            <w:proofErr w:type="spellStart"/>
            <w:r w:rsidRPr="003E2578">
              <w:rPr>
                <w:rFonts w:ascii="TimesNewRomanPSMT" w:hAnsi="TimesNewRomanPSMT" w:cs="TimesNewRomanPSMT"/>
                <w:b/>
                <w:sz w:val="22"/>
                <w:szCs w:val="22"/>
              </w:rPr>
              <w:t>përfundimtare</w:t>
            </w:r>
            <w:proofErr w:type="spellEnd"/>
            <w:r w:rsidRPr="003E2578">
              <w:rPr>
                <w:rFonts w:ascii="TimesNewRomanPSMT" w:hAnsi="TimesNewRomanPSMT" w:cs="TimesNewRomanPSMT"/>
                <w:b/>
                <w:sz w:val="22"/>
                <w:szCs w:val="22"/>
              </w:rPr>
              <w:t>:</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51%-60%=6</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61%-70%=7</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71%-80%=8</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81%-90%=9</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Pr>
                <w:rFonts w:ascii="TimesNewRomanPSMT" w:hAnsi="TimesNewRomanPSMT" w:cs="TimesNewRomanPSMT"/>
                <w:sz w:val="22"/>
                <w:szCs w:val="22"/>
              </w:rPr>
              <w:t>91%-100%=10</w:t>
            </w:r>
          </w:p>
          <w:p w:rsidR="003E2578" w:rsidRPr="003E2578" w:rsidRDefault="003E2578" w:rsidP="003E2578">
            <w:pPr>
              <w:autoSpaceDE w:val="0"/>
              <w:autoSpaceDN w:val="0"/>
              <w:adjustRightInd w:val="0"/>
              <w:spacing w:line="276" w:lineRule="auto"/>
              <w:jc w:val="both"/>
              <w:rPr>
                <w:rFonts w:ascii="TimesNewRomanPSMT" w:hAnsi="TimesNewRomanPSMT" w:cs="TimesNewRomanPSMT"/>
                <w:b/>
                <w:sz w:val="22"/>
                <w:szCs w:val="22"/>
              </w:rPr>
            </w:pPr>
            <w:proofErr w:type="spellStart"/>
            <w:r w:rsidRPr="003E2578">
              <w:rPr>
                <w:rFonts w:ascii="TimesNewRomanPSMT" w:hAnsi="TimesNewRomanPSMT" w:cs="TimesNewRomanPSMT"/>
                <w:b/>
                <w:sz w:val="22"/>
                <w:szCs w:val="22"/>
              </w:rPr>
              <w:t>Provimi</w:t>
            </w:r>
            <w:proofErr w:type="spellEnd"/>
            <w:r w:rsidRPr="003E2578">
              <w:rPr>
                <w:rFonts w:ascii="TimesNewRomanPSMT" w:hAnsi="TimesNewRomanPSMT" w:cs="TimesNewRomanPSMT"/>
                <w:b/>
                <w:sz w:val="22"/>
                <w:szCs w:val="22"/>
              </w:rPr>
              <w:t xml:space="preserve"> final:                                                   </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 xml:space="preserve">51%- 60% = 6 </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61% -70% = 7</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 xml:space="preserve">71% - 80% = 8 </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81% - 90% = 9</w:t>
            </w:r>
          </w:p>
          <w:p w:rsidR="003E2578" w:rsidRPr="003E2578" w:rsidRDefault="003E2578" w:rsidP="003E2578">
            <w:pPr>
              <w:autoSpaceDE w:val="0"/>
              <w:autoSpaceDN w:val="0"/>
              <w:adjustRightInd w:val="0"/>
              <w:spacing w:line="276" w:lineRule="auto"/>
              <w:jc w:val="both"/>
              <w:rPr>
                <w:rFonts w:ascii="TimesNewRomanPSMT" w:hAnsi="TimesNewRomanPSMT" w:cs="TimesNewRomanPSMT"/>
                <w:sz w:val="22"/>
                <w:szCs w:val="22"/>
              </w:rPr>
            </w:pPr>
            <w:r w:rsidRPr="003E2578">
              <w:rPr>
                <w:rFonts w:ascii="TimesNewRomanPSMT" w:hAnsi="TimesNewRomanPSMT" w:cs="TimesNewRomanPSMT"/>
                <w:sz w:val="22"/>
                <w:szCs w:val="22"/>
              </w:rPr>
              <w:t>91%-100% =10</w:t>
            </w:r>
          </w:p>
        </w:tc>
        <w:bookmarkStart w:id="0" w:name="_GoBack"/>
        <w:bookmarkEnd w:id="0"/>
      </w:tr>
      <w:tr w:rsidR="003E2578" w:rsidTr="003E2578">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lastRenderedPageBreak/>
              <w:t>Literatura</w:t>
            </w:r>
            <w:proofErr w:type="spellEnd"/>
            <w:r>
              <w:rPr>
                <w:rFonts w:ascii="Calibri" w:hAnsi="Calibri"/>
                <w:b/>
                <w:sz w:val="22"/>
                <w:szCs w:val="22"/>
              </w:rPr>
              <w:t xml:space="preserve"> </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Literatura</w:t>
            </w:r>
            <w:proofErr w:type="spellEnd"/>
            <w:r>
              <w:rPr>
                <w:rFonts w:ascii="Calibri" w:hAnsi="Calibri"/>
                <w:b/>
                <w:sz w:val="22"/>
                <w:szCs w:val="22"/>
              </w:rPr>
              <w:t xml:space="preserve"> </w:t>
            </w:r>
            <w:proofErr w:type="spellStart"/>
            <w:r>
              <w:rPr>
                <w:rFonts w:ascii="Calibri" w:hAnsi="Calibri"/>
                <w:b/>
                <w:sz w:val="22"/>
                <w:szCs w:val="22"/>
              </w:rPr>
              <w:t>bazë</w:t>
            </w:r>
            <w:proofErr w:type="spellEnd"/>
            <w:r>
              <w:rPr>
                <w:rFonts w:ascii="Calibri" w:hAnsi="Calibri"/>
                <w:b/>
                <w:sz w:val="22"/>
                <w:szCs w:val="22"/>
              </w:rPr>
              <w:t xml:space="preserve">:  </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eastAsia="Calibri"/>
                <w:bCs/>
                <w:iCs/>
                <w:sz w:val="22"/>
                <w:szCs w:val="22"/>
              </w:rPr>
            </w:pPr>
            <w:r>
              <w:rPr>
                <w:rFonts w:eastAsia="Calibri"/>
                <w:bCs/>
                <w:sz w:val="22"/>
                <w:szCs w:val="22"/>
              </w:rPr>
              <w:t xml:space="preserve">Douglas A. </w:t>
            </w:r>
            <w:proofErr w:type="spellStart"/>
            <w:r>
              <w:rPr>
                <w:rFonts w:eastAsia="Calibri"/>
                <w:bCs/>
                <w:sz w:val="22"/>
                <w:szCs w:val="22"/>
              </w:rPr>
              <w:t>Skoog</w:t>
            </w:r>
            <w:proofErr w:type="spellEnd"/>
            <w:r>
              <w:rPr>
                <w:rFonts w:eastAsia="Calibri"/>
                <w:bCs/>
                <w:sz w:val="22"/>
                <w:szCs w:val="22"/>
              </w:rPr>
              <w:t xml:space="preserve">, Donald M. West, F. James Holler, Stanley R. Crouch, </w:t>
            </w:r>
            <w:r>
              <w:rPr>
                <w:rFonts w:eastAsia="Calibri"/>
                <w:bCs/>
                <w:iCs/>
                <w:sz w:val="22"/>
                <w:szCs w:val="22"/>
              </w:rPr>
              <w:t>Fundamentals of analytical chemistry, 2005.</w:t>
            </w:r>
          </w:p>
          <w:p w:rsidR="003E2578" w:rsidRDefault="003E2578">
            <w:pPr>
              <w:spacing w:line="276" w:lineRule="auto"/>
              <w:jc w:val="both"/>
            </w:pPr>
            <w:proofErr w:type="spellStart"/>
            <w:r>
              <w:rPr>
                <w:rFonts w:eastAsia="Calibri"/>
                <w:bCs/>
                <w:iCs/>
                <w:sz w:val="22"/>
                <w:szCs w:val="22"/>
              </w:rPr>
              <w:t>F</w:t>
            </w:r>
            <w:r w:rsidR="00297697">
              <w:rPr>
                <w:rFonts w:eastAsia="Calibri"/>
                <w:bCs/>
                <w:iCs/>
                <w:sz w:val="22"/>
                <w:szCs w:val="22"/>
              </w:rPr>
              <w:t>atmir</w:t>
            </w:r>
            <w:proofErr w:type="spellEnd"/>
            <w:r w:rsidR="00297697">
              <w:rPr>
                <w:rFonts w:eastAsia="Calibri"/>
                <w:bCs/>
                <w:iCs/>
                <w:sz w:val="22"/>
                <w:szCs w:val="22"/>
              </w:rPr>
              <w:t xml:space="preserve"> </w:t>
            </w:r>
            <w:proofErr w:type="spellStart"/>
            <w:r w:rsidR="00297697">
              <w:rPr>
                <w:rFonts w:eastAsia="Calibri"/>
                <w:bCs/>
                <w:iCs/>
                <w:sz w:val="22"/>
                <w:szCs w:val="22"/>
              </w:rPr>
              <w:t>Faiku</w:t>
            </w:r>
            <w:proofErr w:type="spellEnd"/>
            <w:r w:rsidR="00297697">
              <w:rPr>
                <w:rFonts w:eastAsia="Calibri"/>
                <w:bCs/>
                <w:iCs/>
                <w:sz w:val="22"/>
                <w:szCs w:val="22"/>
              </w:rPr>
              <w:t xml:space="preserve">, </w:t>
            </w:r>
            <w:proofErr w:type="spellStart"/>
            <w:r w:rsidR="00297697">
              <w:rPr>
                <w:rFonts w:eastAsia="Calibri"/>
                <w:bCs/>
                <w:iCs/>
                <w:sz w:val="22"/>
                <w:szCs w:val="22"/>
              </w:rPr>
              <w:t>Tekikat</w:t>
            </w:r>
            <w:proofErr w:type="spellEnd"/>
            <w:r w:rsidR="00297697">
              <w:rPr>
                <w:rFonts w:eastAsia="Calibri"/>
                <w:bCs/>
                <w:iCs/>
                <w:sz w:val="22"/>
                <w:szCs w:val="22"/>
              </w:rPr>
              <w:t xml:space="preserve"> </w:t>
            </w:r>
            <w:proofErr w:type="spellStart"/>
            <w:r w:rsidR="00297697">
              <w:rPr>
                <w:rFonts w:eastAsia="Calibri"/>
                <w:bCs/>
                <w:iCs/>
                <w:sz w:val="22"/>
                <w:szCs w:val="22"/>
              </w:rPr>
              <w:t>operacionale</w:t>
            </w:r>
            <w:proofErr w:type="spellEnd"/>
            <w:r>
              <w:rPr>
                <w:rFonts w:eastAsia="Calibri"/>
                <w:bCs/>
                <w:iCs/>
                <w:sz w:val="22"/>
                <w:szCs w:val="22"/>
              </w:rPr>
              <w:t xml:space="preserve">, </w:t>
            </w:r>
            <w:proofErr w:type="spellStart"/>
            <w:r>
              <w:rPr>
                <w:rFonts w:eastAsia="Calibri"/>
                <w:bCs/>
                <w:iCs/>
                <w:sz w:val="22"/>
                <w:szCs w:val="22"/>
              </w:rPr>
              <w:t>Prishtinë</w:t>
            </w:r>
            <w:proofErr w:type="spellEnd"/>
            <w:r>
              <w:rPr>
                <w:rFonts w:eastAsia="Calibri"/>
                <w:bCs/>
                <w:iCs/>
                <w:sz w:val="22"/>
                <w:szCs w:val="22"/>
              </w:rPr>
              <w:t>, 2015. (</w:t>
            </w:r>
            <w:proofErr w:type="spellStart"/>
            <w:r>
              <w:rPr>
                <w:rFonts w:eastAsia="Calibri"/>
                <w:bCs/>
                <w:iCs/>
                <w:sz w:val="22"/>
                <w:szCs w:val="22"/>
              </w:rPr>
              <w:t>Dispensë</w:t>
            </w:r>
            <w:proofErr w:type="spellEnd"/>
            <w:r>
              <w:rPr>
                <w:rFonts w:eastAsia="Calibri"/>
                <w:bCs/>
                <w:iCs/>
                <w:sz w:val="22"/>
                <w:szCs w:val="22"/>
              </w:rPr>
              <w:t>).</w:t>
            </w:r>
          </w:p>
        </w:tc>
      </w:tr>
      <w:tr w:rsidR="003E2578" w:rsidTr="003E2578">
        <w:tc>
          <w:tcPr>
            <w:tcW w:w="3617" w:type="dxa"/>
            <w:tcBorders>
              <w:top w:val="single" w:sz="4" w:space="0" w:color="000000"/>
              <w:left w:val="single" w:sz="4" w:space="0" w:color="000000"/>
              <w:bottom w:val="single" w:sz="4" w:space="0" w:color="000000"/>
              <w:right w:val="single" w:sz="4" w:space="0" w:color="000000"/>
            </w:tcBorders>
            <w:hideMark/>
          </w:tcPr>
          <w:p w:rsidR="003E2578" w:rsidRDefault="003E2578">
            <w:pPr>
              <w:pStyle w:val="NoSpacing"/>
              <w:spacing w:line="276" w:lineRule="auto"/>
              <w:rPr>
                <w:rFonts w:ascii="Calibri" w:hAnsi="Calibri"/>
                <w:b/>
                <w:sz w:val="22"/>
                <w:szCs w:val="22"/>
              </w:rPr>
            </w:pPr>
            <w:proofErr w:type="spellStart"/>
            <w:r>
              <w:rPr>
                <w:rFonts w:ascii="Calibri" w:hAnsi="Calibri"/>
                <w:b/>
                <w:sz w:val="22"/>
                <w:szCs w:val="22"/>
              </w:rPr>
              <w:t>Literatura</w:t>
            </w:r>
            <w:proofErr w:type="spellEnd"/>
            <w:r>
              <w:rPr>
                <w:rFonts w:ascii="Calibri" w:hAnsi="Calibri"/>
                <w:b/>
                <w:sz w:val="22"/>
                <w:szCs w:val="22"/>
              </w:rPr>
              <w:t xml:space="preserve"> </w:t>
            </w:r>
            <w:proofErr w:type="spellStart"/>
            <w:r>
              <w:rPr>
                <w:rFonts w:ascii="Calibri" w:hAnsi="Calibri"/>
                <w:b/>
                <w:sz w:val="22"/>
                <w:szCs w:val="22"/>
              </w:rPr>
              <w:t>shtesë</w:t>
            </w:r>
            <w:proofErr w:type="spellEnd"/>
            <w:r>
              <w:rPr>
                <w:rFonts w:ascii="Calibri" w:hAnsi="Calibri"/>
                <w:b/>
                <w:sz w:val="22"/>
                <w:szCs w:val="22"/>
              </w:rPr>
              <w:t xml:space="preserve">:  </w:t>
            </w:r>
          </w:p>
        </w:tc>
        <w:tc>
          <w:tcPr>
            <w:tcW w:w="5592" w:type="dxa"/>
            <w:gridSpan w:val="3"/>
            <w:tcBorders>
              <w:top w:val="single" w:sz="4" w:space="0" w:color="000000"/>
              <w:left w:val="single" w:sz="4" w:space="0" w:color="000000"/>
              <w:bottom w:val="single" w:sz="4" w:space="0" w:color="000000"/>
              <w:right w:val="single" w:sz="4" w:space="0" w:color="000000"/>
            </w:tcBorders>
            <w:hideMark/>
          </w:tcPr>
          <w:p w:rsidR="003E2578" w:rsidRDefault="00297697">
            <w:pPr>
              <w:pStyle w:val="ListParagraph"/>
              <w:autoSpaceDE w:val="0"/>
              <w:autoSpaceDN w:val="0"/>
              <w:adjustRightInd w:val="0"/>
              <w:spacing w:line="276" w:lineRule="auto"/>
              <w:ind w:left="0"/>
              <w:jc w:val="both"/>
              <w:rPr>
                <w:bCs/>
              </w:rPr>
            </w:pPr>
            <w:hyperlink r:id="rId5" w:history="1">
              <w:r w:rsidR="003E2578" w:rsidRPr="003E2578">
                <w:rPr>
                  <w:rStyle w:val="Hyperlink"/>
                  <w:color w:val="auto"/>
                  <w:sz w:val="22"/>
                  <w:szCs w:val="22"/>
                  <w:u w:val="none"/>
                  <w:shd w:val="clear" w:color="auto" w:fill="FFFFFF"/>
                </w:rPr>
                <w:t>Daniel C. Harris</w:t>
              </w:r>
            </w:hyperlink>
            <w:r w:rsidR="003E2578" w:rsidRPr="003E2578">
              <w:rPr>
                <w:sz w:val="22"/>
                <w:szCs w:val="22"/>
              </w:rPr>
              <w:t xml:space="preserve">, </w:t>
            </w:r>
            <w:r w:rsidR="003E2578">
              <w:rPr>
                <w:bCs/>
                <w:sz w:val="22"/>
                <w:szCs w:val="22"/>
              </w:rPr>
              <w:t>Quantitative Chemical Analysis, 2015.</w:t>
            </w:r>
          </w:p>
          <w:p w:rsidR="003E2578" w:rsidRDefault="003E2578">
            <w:pPr>
              <w:pStyle w:val="BodyTextIndent"/>
              <w:spacing w:line="276" w:lineRule="auto"/>
              <w:ind w:left="0"/>
              <w:jc w:val="both"/>
            </w:pPr>
            <w:r>
              <w:rPr>
                <w:bCs/>
                <w:sz w:val="22"/>
                <w:szCs w:val="22"/>
              </w:rPr>
              <w:t>Vogel’s Text book of quantitative chemical analysis, 2000.</w:t>
            </w:r>
          </w:p>
        </w:tc>
      </w:tr>
    </w:tbl>
    <w:tbl>
      <w:tblPr>
        <w:tblpPr w:leftFromText="180" w:rightFromText="180" w:bottomFromText="200" w:vertAnchor="text" w:horzAnchor="margin" w:tblpY="4"/>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6480"/>
      </w:tblGrid>
      <w:tr w:rsidR="003E2578" w:rsidTr="003E2578">
        <w:tc>
          <w:tcPr>
            <w:tcW w:w="9198"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spacing w:line="276" w:lineRule="auto"/>
              <w:rPr>
                <w:rFonts w:ascii="Calibri" w:hAnsi="Calibri"/>
                <w:b/>
              </w:rPr>
            </w:pPr>
            <w:proofErr w:type="spellStart"/>
            <w:r>
              <w:rPr>
                <w:rFonts w:ascii="Calibri" w:hAnsi="Calibri"/>
                <w:b/>
                <w:sz w:val="22"/>
                <w:szCs w:val="22"/>
              </w:rPr>
              <w:t>Plani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dizejnuar</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mësimit</w:t>
            </w:r>
            <w:proofErr w:type="spellEnd"/>
            <w:r>
              <w:rPr>
                <w:rFonts w:ascii="Calibri" w:hAnsi="Calibri"/>
                <w:b/>
                <w:sz w:val="22"/>
                <w:szCs w:val="22"/>
              </w:rPr>
              <w:t xml:space="preserve">:  </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spacing w:line="276" w:lineRule="auto"/>
              <w:rPr>
                <w:rFonts w:ascii="Calibri" w:hAnsi="Calibri"/>
                <w:b/>
              </w:rPr>
            </w:pPr>
            <w:r>
              <w:rPr>
                <w:rFonts w:ascii="Calibri" w:hAnsi="Calibri"/>
                <w:b/>
                <w:sz w:val="22"/>
                <w:szCs w:val="22"/>
              </w:rPr>
              <w:t>Java</w:t>
            </w:r>
          </w:p>
        </w:tc>
        <w:tc>
          <w:tcPr>
            <w:tcW w:w="6480" w:type="dxa"/>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spacing w:line="276" w:lineRule="auto"/>
              <w:rPr>
                <w:rFonts w:ascii="Calibri" w:hAnsi="Calibri"/>
                <w:b/>
              </w:rPr>
            </w:pPr>
            <w:proofErr w:type="spellStart"/>
            <w:r>
              <w:rPr>
                <w:rFonts w:ascii="Calibri" w:hAnsi="Calibri"/>
                <w:b/>
                <w:sz w:val="22"/>
                <w:szCs w:val="22"/>
              </w:rPr>
              <w:t>Ligjerata</w:t>
            </w:r>
            <w:proofErr w:type="spellEnd"/>
            <w:r>
              <w:rPr>
                <w:rFonts w:ascii="Calibri" w:hAnsi="Calibri"/>
                <w:b/>
                <w:sz w:val="22"/>
                <w:szCs w:val="22"/>
              </w:rPr>
              <w:t xml:space="preserve"> </w:t>
            </w:r>
            <w:proofErr w:type="spellStart"/>
            <w:r>
              <w:rPr>
                <w:rFonts w:ascii="Calibri" w:hAnsi="Calibri"/>
                <w:b/>
                <w:sz w:val="22"/>
                <w:szCs w:val="22"/>
              </w:rPr>
              <w:t>që</w:t>
            </w:r>
            <w:proofErr w:type="spellEnd"/>
            <w:r>
              <w:rPr>
                <w:rFonts w:ascii="Calibri" w:hAnsi="Calibri"/>
                <w:b/>
                <w:sz w:val="22"/>
                <w:szCs w:val="22"/>
              </w:rPr>
              <w:t xml:space="preserve"> do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zhvillohet</w:t>
            </w:r>
            <w:proofErr w:type="spellEnd"/>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parë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sq-AL"/>
              </w:rPr>
              <w:t xml:space="preserve">Teknikat </w:t>
            </w:r>
            <w:proofErr w:type="spellStart"/>
            <w:r>
              <w:rPr>
                <w:sz w:val="22"/>
                <w:szCs w:val="22"/>
                <w:lang w:val="sq-AL"/>
              </w:rPr>
              <w:t>operacionale</w:t>
            </w:r>
            <w:proofErr w:type="spellEnd"/>
            <w:r>
              <w:rPr>
                <w:sz w:val="22"/>
                <w:szCs w:val="22"/>
                <w:lang w:val="sq-AL"/>
              </w:rPr>
              <w:t xml:space="preserve"> n</w:t>
            </w:r>
            <w:r>
              <w:rPr>
                <w:sz w:val="22"/>
                <w:szCs w:val="22"/>
              </w:rPr>
              <w:t xml:space="preserve">ë </w:t>
            </w:r>
            <w:proofErr w:type="spellStart"/>
            <w:r>
              <w:rPr>
                <w:sz w:val="22"/>
                <w:szCs w:val="22"/>
              </w:rPr>
              <w:t>analizën</w:t>
            </w:r>
            <w:proofErr w:type="spellEnd"/>
            <w:r>
              <w:rPr>
                <w:sz w:val="22"/>
                <w:szCs w:val="22"/>
              </w:rPr>
              <w:t xml:space="preserve"> </w:t>
            </w:r>
            <w:proofErr w:type="spellStart"/>
            <w:r>
              <w:rPr>
                <w:sz w:val="22"/>
                <w:szCs w:val="22"/>
              </w:rPr>
              <w:t>kimike</w:t>
            </w:r>
            <w:proofErr w:type="spellEnd"/>
            <w:r>
              <w:rPr>
                <w:sz w:val="22"/>
                <w:szCs w:val="22"/>
              </w:rPr>
              <w:t xml:space="preserve">, </w:t>
            </w:r>
            <w:proofErr w:type="spellStart"/>
            <w:r>
              <w:rPr>
                <w:sz w:val="22"/>
                <w:szCs w:val="22"/>
              </w:rPr>
              <w:t>Vërejtjet</w:t>
            </w:r>
            <w:proofErr w:type="spellEnd"/>
            <w:r>
              <w:rPr>
                <w:sz w:val="22"/>
                <w:szCs w:val="22"/>
              </w:rPr>
              <w:t xml:space="preserve"> e </w:t>
            </w:r>
            <w:proofErr w:type="spellStart"/>
            <w:r>
              <w:rPr>
                <w:sz w:val="22"/>
                <w:szCs w:val="22"/>
              </w:rPr>
              <w:t>përgjithshme</w:t>
            </w:r>
            <w:proofErr w:type="spellEnd"/>
            <w:r>
              <w:rPr>
                <w:sz w:val="22"/>
                <w:szCs w:val="22"/>
              </w:rPr>
              <w:t xml:space="preserve"> </w:t>
            </w:r>
            <w:proofErr w:type="spellStart"/>
            <w:r>
              <w:rPr>
                <w:sz w:val="22"/>
                <w:szCs w:val="22"/>
              </w:rPr>
              <w:t>nga</w:t>
            </w:r>
            <w:proofErr w:type="spellEnd"/>
            <w:r>
              <w:rPr>
                <w:sz w:val="22"/>
                <w:szCs w:val="22"/>
              </w:rPr>
              <w:t xml:space="preserve"> </w:t>
            </w:r>
            <w:proofErr w:type="spellStart"/>
            <w:r>
              <w:rPr>
                <w:sz w:val="22"/>
                <w:szCs w:val="22"/>
              </w:rPr>
              <w:t>puna</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laboratorin</w:t>
            </w:r>
            <w:proofErr w:type="spellEnd"/>
            <w:r>
              <w:rPr>
                <w:sz w:val="22"/>
                <w:szCs w:val="22"/>
              </w:rPr>
              <w:t xml:space="preserve"> </w:t>
            </w:r>
            <w:proofErr w:type="spellStart"/>
            <w:r>
              <w:rPr>
                <w:sz w:val="22"/>
                <w:szCs w:val="22"/>
              </w:rPr>
              <w:t>kimik</w:t>
            </w:r>
            <w:proofErr w:type="spellEnd"/>
            <w:r>
              <w:rPr>
                <w:sz w:val="22"/>
                <w:szCs w:val="22"/>
              </w:rPr>
              <w:t>.</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dytë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sq-AL"/>
              </w:rPr>
              <w:t xml:space="preserve">Ditari laboratorik, Marrja e </w:t>
            </w:r>
            <w:proofErr w:type="spellStart"/>
            <w:r>
              <w:rPr>
                <w:sz w:val="22"/>
                <w:szCs w:val="22"/>
                <w:lang w:val="sq-AL"/>
              </w:rPr>
              <w:t>mostr</w:t>
            </w:r>
            <w:r>
              <w:rPr>
                <w:sz w:val="22"/>
                <w:szCs w:val="22"/>
              </w:rPr>
              <w:t>ës</w:t>
            </w:r>
            <w:proofErr w:type="spellEnd"/>
            <w:r>
              <w:rPr>
                <w:sz w:val="22"/>
                <w:szCs w:val="22"/>
              </w:rPr>
              <w:t xml:space="preserve"> (</w:t>
            </w:r>
            <w:proofErr w:type="spellStart"/>
            <w:r>
              <w:rPr>
                <w:sz w:val="22"/>
                <w:szCs w:val="22"/>
              </w:rPr>
              <w:t>mostrimi</w:t>
            </w:r>
            <w:proofErr w:type="spellEnd"/>
            <w:r>
              <w:rPr>
                <w:sz w:val="22"/>
                <w:szCs w:val="22"/>
              </w:rPr>
              <w:t>),</w:t>
            </w:r>
            <w:r>
              <w:rPr>
                <w:sz w:val="22"/>
                <w:szCs w:val="22"/>
                <w:lang w:val="sq-AL"/>
              </w:rPr>
              <w:t xml:space="preserve"> </w:t>
            </w:r>
            <w:proofErr w:type="spellStart"/>
            <w:r>
              <w:rPr>
                <w:sz w:val="22"/>
                <w:szCs w:val="22"/>
                <w:lang w:val="sq-AL"/>
              </w:rPr>
              <w:t>Imt</w:t>
            </w:r>
            <w:r>
              <w:rPr>
                <w:sz w:val="22"/>
                <w:szCs w:val="22"/>
              </w:rPr>
              <w:t>ësimi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mostrës</w:t>
            </w:r>
            <w:proofErr w:type="spellEnd"/>
            <w:r>
              <w:rPr>
                <w:sz w:val="22"/>
                <w:szCs w:val="22"/>
              </w:rPr>
              <w:t xml:space="preserve">,  </w:t>
            </w: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imtësimit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përbërjen</w:t>
            </w:r>
            <w:proofErr w:type="spellEnd"/>
            <w:r>
              <w:rPr>
                <w:sz w:val="22"/>
                <w:szCs w:val="22"/>
              </w:rPr>
              <w:t xml:space="preserve"> e </w:t>
            </w:r>
            <w:proofErr w:type="spellStart"/>
            <w:r>
              <w:rPr>
                <w:sz w:val="22"/>
                <w:szCs w:val="22"/>
              </w:rPr>
              <w:t>mostrës</w:t>
            </w:r>
            <w:proofErr w:type="spellEnd"/>
            <w:r>
              <w:rPr>
                <w:sz w:val="22"/>
                <w:szCs w:val="22"/>
              </w:rPr>
              <w:t>.</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tretë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sq-AL"/>
              </w:rPr>
              <w:t xml:space="preserve">Tharja e </w:t>
            </w:r>
            <w:proofErr w:type="spellStart"/>
            <w:r>
              <w:rPr>
                <w:sz w:val="22"/>
                <w:szCs w:val="22"/>
                <w:lang w:val="sq-AL"/>
              </w:rPr>
              <w:t>mostr</w:t>
            </w:r>
            <w:r>
              <w:rPr>
                <w:sz w:val="22"/>
                <w:szCs w:val="22"/>
              </w:rPr>
              <w:t>ës</w:t>
            </w:r>
            <w:proofErr w:type="spellEnd"/>
            <w:r>
              <w:rPr>
                <w:sz w:val="22"/>
                <w:szCs w:val="22"/>
              </w:rPr>
              <w:t xml:space="preserve">, </w:t>
            </w:r>
            <w:proofErr w:type="spellStart"/>
            <w:r>
              <w:rPr>
                <w:sz w:val="22"/>
                <w:szCs w:val="22"/>
              </w:rPr>
              <w:t>Gjendja</w:t>
            </w:r>
            <w:proofErr w:type="spellEnd"/>
            <w:r>
              <w:rPr>
                <w:sz w:val="22"/>
                <w:szCs w:val="22"/>
              </w:rPr>
              <w:t xml:space="preserve"> e </w:t>
            </w:r>
            <w:proofErr w:type="spellStart"/>
            <w:r>
              <w:rPr>
                <w:sz w:val="22"/>
                <w:szCs w:val="22"/>
              </w:rPr>
              <w:t>ujit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substancat</w:t>
            </w:r>
            <w:proofErr w:type="spellEnd"/>
            <w:r>
              <w:rPr>
                <w:sz w:val="22"/>
                <w:szCs w:val="22"/>
              </w:rPr>
              <w:t xml:space="preserve"> e </w:t>
            </w:r>
            <w:proofErr w:type="spellStart"/>
            <w:r>
              <w:rPr>
                <w:sz w:val="22"/>
                <w:szCs w:val="22"/>
              </w:rPr>
              <w:t>ngurta</w:t>
            </w:r>
            <w:proofErr w:type="spellEnd"/>
            <w:r>
              <w:rPr>
                <w:sz w:val="22"/>
                <w:szCs w:val="22"/>
              </w:rPr>
              <w:t xml:space="preserve">, </w:t>
            </w:r>
            <w:r>
              <w:rPr>
                <w:sz w:val="22"/>
                <w:szCs w:val="22"/>
                <w:lang w:val="sq-AL"/>
              </w:rPr>
              <w:t xml:space="preserve"> Uji </w:t>
            </w:r>
            <w:proofErr w:type="spellStart"/>
            <w:r>
              <w:rPr>
                <w:sz w:val="22"/>
                <w:szCs w:val="22"/>
                <w:lang w:val="sq-AL"/>
              </w:rPr>
              <w:t>higroskopik</w:t>
            </w:r>
            <w:proofErr w:type="spellEnd"/>
            <w:r>
              <w:rPr>
                <w:sz w:val="22"/>
                <w:szCs w:val="22"/>
                <w:lang w:val="sq-AL"/>
              </w:rPr>
              <w:t xml:space="preserve">, Uji i </w:t>
            </w:r>
            <w:proofErr w:type="spellStart"/>
            <w:r>
              <w:rPr>
                <w:sz w:val="22"/>
                <w:szCs w:val="22"/>
                <w:lang w:val="sq-AL"/>
              </w:rPr>
              <w:t>okluduar</w:t>
            </w:r>
            <w:proofErr w:type="spellEnd"/>
            <w:r>
              <w:rPr>
                <w:sz w:val="22"/>
                <w:szCs w:val="22"/>
                <w:lang w:val="sq-AL"/>
              </w:rPr>
              <w:t xml:space="preserve">, Uji i </w:t>
            </w:r>
            <w:proofErr w:type="spellStart"/>
            <w:r>
              <w:rPr>
                <w:sz w:val="22"/>
                <w:szCs w:val="22"/>
                <w:lang w:val="sq-AL"/>
              </w:rPr>
              <w:t>imbibolvuar</w:t>
            </w:r>
            <w:proofErr w:type="spellEnd"/>
            <w:r>
              <w:rPr>
                <w:sz w:val="22"/>
                <w:szCs w:val="22"/>
                <w:lang w:val="sq-AL"/>
              </w:rPr>
              <w:t xml:space="preserve">. </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katërt</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sq-AL"/>
              </w:rPr>
              <w:t xml:space="preserve">Uji kristalor, Uji konstitucional, Peshimi i </w:t>
            </w:r>
            <w:proofErr w:type="spellStart"/>
            <w:r>
              <w:rPr>
                <w:sz w:val="22"/>
                <w:szCs w:val="22"/>
                <w:lang w:val="sq-AL"/>
              </w:rPr>
              <w:t>mostr</w:t>
            </w:r>
            <w:r>
              <w:rPr>
                <w:sz w:val="22"/>
                <w:szCs w:val="22"/>
              </w:rPr>
              <w:t>ës</w:t>
            </w:r>
            <w:proofErr w:type="spellEnd"/>
            <w:r>
              <w:rPr>
                <w:sz w:val="22"/>
                <w:szCs w:val="22"/>
              </w:rPr>
              <w:t xml:space="preserve">, </w:t>
            </w:r>
            <w:proofErr w:type="spellStart"/>
            <w:r>
              <w:rPr>
                <w:sz w:val="22"/>
                <w:szCs w:val="22"/>
              </w:rPr>
              <w:t>Peshimi</w:t>
            </w:r>
            <w:proofErr w:type="spellEnd"/>
            <w:r>
              <w:rPr>
                <w:sz w:val="22"/>
                <w:szCs w:val="22"/>
              </w:rPr>
              <w:t xml:space="preserve"> me </w:t>
            </w:r>
            <w:proofErr w:type="spellStart"/>
            <w:r>
              <w:rPr>
                <w:sz w:val="22"/>
                <w:szCs w:val="22"/>
              </w:rPr>
              <w:t>diferencë</w:t>
            </w:r>
            <w:proofErr w:type="spellEnd"/>
            <w:r>
              <w:rPr>
                <w:sz w:val="22"/>
                <w:szCs w:val="22"/>
              </w:rPr>
              <w:t xml:space="preserve">, </w:t>
            </w:r>
            <w:proofErr w:type="spellStart"/>
            <w:r>
              <w:rPr>
                <w:sz w:val="22"/>
                <w:szCs w:val="22"/>
              </w:rPr>
              <w:t>Peshimi</w:t>
            </w:r>
            <w:proofErr w:type="spellEnd"/>
            <w:r>
              <w:rPr>
                <w:sz w:val="22"/>
                <w:szCs w:val="22"/>
              </w:rPr>
              <w:t xml:space="preserve"> me </w:t>
            </w:r>
            <w:proofErr w:type="spellStart"/>
            <w:r>
              <w:rPr>
                <w:sz w:val="22"/>
                <w:szCs w:val="22"/>
              </w:rPr>
              <w:t>metodën</w:t>
            </w:r>
            <w:proofErr w:type="spellEnd"/>
            <w:r>
              <w:rPr>
                <w:sz w:val="22"/>
                <w:szCs w:val="22"/>
              </w:rPr>
              <w:t xml:space="preserve"> e </w:t>
            </w:r>
            <w:proofErr w:type="spellStart"/>
            <w:r>
              <w:rPr>
                <w:sz w:val="22"/>
                <w:szCs w:val="22"/>
              </w:rPr>
              <w:t>adicionimit</w:t>
            </w:r>
            <w:proofErr w:type="spellEnd"/>
            <w:r>
              <w:rPr>
                <w:sz w:val="22"/>
                <w:szCs w:val="22"/>
              </w:rPr>
              <w:t xml:space="preserve">, </w:t>
            </w:r>
            <w:proofErr w:type="spellStart"/>
            <w:r>
              <w:rPr>
                <w:sz w:val="22"/>
                <w:szCs w:val="22"/>
              </w:rPr>
              <w:t>Saktësia</w:t>
            </w:r>
            <w:proofErr w:type="spellEnd"/>
            <w:r>
              <w:rPr>
                <w:sz w:val="22"/>
                <w:szCs w:val="22"/>
              </w:rPr>
              <w:t xml:space="preserve"> e </w:t>
            </w:r>
            <w:proofErr w:type="spellStart"/>
            <w:r>
              <w:rPr>
                <w:sz w:val="22"/>
                <w:szCs w:val="22"/>
              </w:rPr>
              <w:t>peshimit</w:t>
            </w:r>
            <w:proofErr w:type="spellEnd"/>
            <w:r>
              <w:rPr>
                <w:sz w:val="22"/>
                <w:szCs w:val="22"/>
                <w:lang w:val="sq-AL"/>
              </w:rPr>
              <w:t>.</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pestë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proofErr w:type="spellStart"/>
            <w:r>
              <w:rPr>
                <w:sz w:val="22"/>
                <w:szCs w:val="22"/>
                <w:lang w:val="sq-AL"/>
              </w:rPr>
              <w:t>Zb</w:t>
            </w:r>
            <w:r>
              <w:rPr>
                <w:sz w:val="22"/>
                <w:szCs w:val="22"/>
              </w:rPr>
              <w:t>ërthimi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mostrës</w:t>
            </w:r>
            <w:proofErr w:type="spellEnd"/>
            <w:r>
              <w:rPr>
                <w:sz w:val="22"/>
                <w:szCs w:val="22"/>
              </w:rPr>
              <w:t xml:space="preserve">,  </w:t>
            </w:r>
            <w:proofErr w:type="spellStart"/>
            <w:r>
              <w:rPr>
                <w:sz w:val="22"/>
                <w:szCs w:val="22"/>
              </w:rPr>
              <w:t>Shkrirja</w:t>
            </w:r>
            <w:proofErr w:type="spellEnd"/>
            <w:r>
              <w:rPr>
                <w:sz w:val="22"/>
                <w:szCs w:val="22"/>
              </w:rPr>
              <w:t xml:space="preserve"> e </w:t>
            </w:r>
            <w:proofErr w:type="spellStart"/>
            <w:r>
              <w:rPr>
                <w:sz w:val="22"/>
                <w:szCs w:val="22"/>
              </w:rPr>
              <w:t>mostrës</w:t>
            </w:r>
            <w:proofErr w:type="spellEnd"/>
            <w:r>
              <w:rPr>
                <w:sz w:val="22"/>
                <w:szCs w:val="22"/>
              </w:rPr>
              <w:t xml:space="preserve">, </w:t>
            </w:r>
            <w:proofErr w:type="spellStart"/>
            <w:r>
              <w:rPr>
                <w:sz w:val="22"/>
                <w:szCs w:val="22"/>
              </w:rPr>
              <w:t>Shkrirja</w:t>
            </w:r>
            <w:proofErr w:type="spellEnd"/>
            <w:r>
              <w:rPr>
                <w:sz w:val="22"/>
                <w:szCs w:val="22"/>
              </w:rPr>
              <w:t xml:space="preserve"> me </w:t>
            </w:r>
            <w:proofErr w:type="spellStart"/>
            <w:r>
              <w:rPr>
                <w:sz w:val="22"/>
                <w:szCs w:val="22"/>
              </w:rPr>
              <w:t>ndihmën</w:t>
            </w:r>
            <w:proofErr w:type="spellEnd"/>
            <w:r>
              <w:rPr>
                <w:sz w:val="22"/>
                <w:szCs w:val="22"/>
              </w:rPr>
              <w:t xml:space="preserve"> e </w:t>
            </w:r>
            <w:proofErr w:type="spellStart"/>
            <w:r>
              <w:rPr>
                <w:sz w:val="22"/>
                <w:szCs w:val="22"/>
              </w:rPr>
              <w:t>karbonatit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natriumit</w:t>
            </w:r>
            <w:proofErr w:type="spellEnd"/>
            <w:r>
              <w:rPr>
                <w:sz w:val="22"/>
                <w:szCs w:val="22"/>
                <w:lang w:val="sq-AL"/>
              </w:rPr>
              <w:t xml:space="preserve">, Avullimi, </w:t>
            </w:r>
            <w:proofErr w:type="spellStart"/>
            <w:r>
              <w:rPr>
                <w:sz w:val="22"/>
                <w:szCs w:val="22"/>
                <w:lang w:val="sq-AL"/>
              </w:rPr>
              <w:t>volatizimi</w:t>
            </w:r>
            <w:proofErr w:type="spellEnd"/>
            <w:r>
              <w:rPr>
                <w:sz w:val="22"/>
                <w:szCs w:val="22"/>
                <w:lang w:val="sq-AL"/>
              </w:rPr>
              <w:t xml:space="preserve"> i H</w:t>
            </w:r>
            <w:r>
              <w:rPr>
                <w:sz w:val="22"/>
                <w:szCs w:val="22"/>
                <w:vertAlign w:val="subscript"/>
                <w:lang w:val="sq-AL"/>
              </w:rPr>
              <w:t>2</w:t>
            </w:r>
            <w:r>
              <w:rPr>
                <w:sz w:val="22"/>
                <w:szCs w:val="22"/>
                <w:lang w:val="sq-AL"/>
              </w:rPr>
              <w:t>SO</w:t>
            </w:r>
            <w:r>
              <w:rPr>
                <w:sz w:val="22"/>
                <w:szCs w:val="22"/>
                <w:vertAlign w:val="subscript"/>
                <w:lang w:val="sq-AL"/>
              </w:rPr>
              <w:t>4</w:t>
            </w:r>
            <w:r>
              <w:rPr>
                <w:sz w:val="22"/>
                <w:szCs w:val="22"/>
                <w:lang w:val="sq-AL"/>
              </w:rPr>
              <w:t>, Precipitimi</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gjashtë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sq-AL"/>
              </w:rPr>
              <w:t xml:space="preserve">Masa e </w:t>
            </w:r>
            <w:proofErr w:type="spellStart"/>
            <w:r>
              <w:rPr>
                <w:sz w:val="22"/>
                <w:szCs w:val="22"/>
                <w:lang w:val="sq-AL"/>
              </w:rPr>
              <w:t>koprecipituar</w:t>
            </w:r>
            <w:proofErr w:type="spellEnd"/>
            <w:r>
              <w:rPr>
                <w:sz w:val="22"/>
                <w:szCs w:val="22"/>
                <w:lang w:val="sq-AL"/>
              </w:rPr>
              <w:t xml:space="preserve"> n</w:t>
            </w:r>
            <w:r>
              <w:rPr>
                <w:sz w:val="22"/>
                <w:szCs w:val="22"/>
              </w:rPr>
              <w:t xml:space="preserve">ë </w:t>
            </w:r>
            <w:proofErr w:type="spellStart"/>
            <w:r>
              <w:rPr>
                <w:sz w:val="22"/>
                <w:szCs w:val="22"/>
              </w:rPr>
              <w:t>precipitat</w:t>
            </w:r>
            <w:proofErr w:type="spellEnd"/>
            <w:r>
              <w:rPr>
                <w:sz w:val="22"/>
                <w:szCs w:val="22"/>
              </w:rPr>
              <w:t xml:space="preserve">, </w:t>
            </w:r>
            <w:r>
              <w:rPr>
                <w:sz w:val="22"/>
                <w:szCs w:val="22"/>
                <w:lang w:val="sq-AL"/>
              </w:rPr>
              <w:t>Precipitimi me H</w:t>
            </w:r>
            <w:r>
              <w:rPr>
                <w:sz w:val="22"/>
                <w:szCs w:val="22"/>
                <w:vertAlign w:val="subscript"/>
                <w:lang w:val="sq-AL"/>
              </w:rPr>
              <w:t>2</w:t>
            </w:r>
            <w:r>
              <w:rPr>
                <w:sz w:val="22"/>
                <w:szCs w:val="22"/>
                <w:lang w:val="sq-AL"/>
              </w:rPr>
              <w:t>S, Filtrimi i precipitatit, Filtrimi n</w:t>
            </w:r>
            <w:proofErr w:type="spellStart"/>
            <w:r>
              <w:rPr>
                <w:sz w:val="22"/>
                <w:szCs w:val="22"/>
              </w:rPr>
              <w:t>ëpër</w:t>
            </w:r>
            <w:proofErr w:type="spellEnd"/>
            <w:r>
              <w:rPr>
                <w:sz w:val="22"/>
                <w:szCs w:val="22"/>
              </w:rPr>
              <w:t xml:space="preserve"> </w:t>
            </w:r>
            <w:proofErr w:type="spellStart"/>
            <w:r>
              <w:rPr>
                <w:sz w:val="22"/>
                <w:szCs w:val="22"/>
              </w:rPr>
              <w:t>letrën</w:t>
            </w:r>
            <w:proofErr w:type="spellEnd"/>
            <w:r>
              <w:rPr>
                <w:sz w:val="22"/>
                <w:szCs w:val="22"/>
              </w:rPr>
              <w:t xml:space="preserve"> </w:t>
            </w:r>
            <w:proofErr w:type="spellStart"/>
            <w:r>
              <w:rPr>
                <w:sz w:val="22"/>
                <w:szCs w:val="22"/>
              </w:rPr>
              <w:t>filtruese</w:t>
            </w:r>
            <w:proofErr w:type="spellEnd"/>
            <w:r>
              <w:rPr>
                <w:sz w:val="22"/>
                <w:szCs w:val="22"/>
              </w:rPr>
              <w:t xml:space="preserve">, </w:t>
            </w:r>
            <w:proofErr w:type="spellStart"/>
            <w:r>
              <w:rPr>
                <w:sz w:val="22"/>
                <w:szCs w:val="22"/>
              </w:rPr>
              <w:t>Letra</w:t>
            </w:r>
            <w:proofErr w:type="spellEnd"/>
            <w:r>
              <w:rPr>
                <w:sz w:val="22"/>
                <w:szCs w:val="22"/>
              </w:rPr>
              <w:t xml:space="preserve"> </w:t>
            </w:r>
            <w:proofErr w:type="spellStart"/>
            <w:r>
              <w:rPr>
                <w:sz w:val="22"/>
                <w:szCs w:val="22"/>
              </w:rPr>
              <w:t>filtruese</w:t>
            </w:r>
            <w:proofErr w:type="spellEnd"/>
            <w:r>
              <w:rPr>
                <w:sz w:val="22"/>
                <w:szCs w:val="22"/>
              </w:rPr>
              <w:t xml:space="preserve"> e </w:t>
            </w:r>
            <w:proofErr w:type="spellStart"/>
            <w:r>
              <w:rPr>
                <w:sz w:val="22"/>
                <w:szCs w:val="22"/>
              </w:rPr>
              <w:t>fortë</w:t>
            </w:r>
            <w:proofErr w:type="spellEnd"/>
            <w:r>
              <w:rPr>
                <w:sz w:val="22"/>
                <w:szCs w:val="22"/>
              </w:rPr>
              <w:t xml:space="preserve">,  </w:t>
            </w:r>
            <w:proofErr w:type="spellStart"/>
            <w:r>
              <w:rPr>
                <w:sz w:val="22"/>
                <w:szCs w:val="22"/>
              </w:rPr>
              <w:t>Letra</w:t>
            </w:r>
            <w:proofErr w:type="spellEnd"/>
            <w:r>
              <w:rPr>
                <w:sz w:val="22"/>
                <w:szCs w:val="22"/>
              </w:rPr>
              <w:t xml:space="preserve"> </w:t>
            </w:r>
            <w:proofErr w:type="spellStart"/>
            <w:r>
              <w:rPr>
                <w:sz w:val="22"/>
                <w:szCs w:val="22"/>
              </w:rPr>
              <w:t>filtruese</w:t>
            </w:r>
            <w:proofErr w:type="spellEnd"/>
            <w:r>
              <w:rPr>
                <w:sz w:val="22"/>
                <w:szCs w:val="22"/>
              </w:rPr>
              <w:t xml:space="preserve"> e ,,</w:t>
            </w:r>
            <w:proofErr w:type="spellStart"/>
            <w:r>
              <w:rPr>
                <w:sz w:val="22"/>
                <w:szCs w:val="22"/>
              </w:rPr>
              <w:t>Marcer</w:t>
            </w:r>
            <w:proofErr w:type="spellEnd"/>
            <w:r>
              <w:rPr>
                <w:sz w:val="22"/>
                <w:szCs w:val="22"/>
              </w:rPr>
              <w:t xml:space="preserve"> – </w:t>
            </w:r>
            <w:proofErr w:type="spellStart"/>
            <w:r>
              <w:rPr>
                <w:sz w:val="22"/>
                <w:szCs w:val="22"/>
              </w:rPr>
              <w:t>uar</w:t>
            </w:r>
            <w:proofErr w:type="spellEnd"/>
            <w:r>
              <w:rPr>
                <w:sz w:val="22"/>
                <w:szCs w:val="22"/>
              </w:rPr>
              <w:t>’.</w:t>
            </w:r>
            <w:r>
              <w:rPr>
                <w:b/>
                <w:bCs/>
                <w:sz w:val="22"/>
                <w:szCs w:val="22"/>
              </w:rPr>
              <w:t xml:space="preserve"> </w:t>
            </w:r>
            <w:r>
              <w:rPr>
                <w:sz w:val="22"/>
                <w:szCs w:val="22"/>
                <w:lang w:val="sq-AL"/>
              </w:rPr>
              <w:t xml:space="preserve"> </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shtatë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proofErr w:type="spellStart"/>
            <w:r>
              <w:rPr>
                <w:sz w:val="22"/>
                <w:szCs w:val="22"/>
                <w:lang w:val="sq-AL"/>
              </w:rPr>
              <w:t>Shp</w:t>
            </w:r>
            <w:r>
              <w:rPr>
                <w:sz w:val="22"/>
                <w:szCs w:val="22"/>
              </w:rPr>
              <w:t>ërlarja</w:t>
            </w:r>
            <w:proofErr w:type="spellEnd"/>
            <w:r>
              <w:rPr>
                <w:sz w:val="22"/>
                <w:szCs w:val="22"/>
              </w:rPr>
              <w:t xml:space="preserve"> e </w:t>
            </w:r>
            <w:proofErr w:type="spellStart"/>
            <w:r>
              <w:rPr>
                <w:sz w:val="22"/>
                <w:szCs w:val="22"/>
              </w:rPr>
              <w:t>precipitatit</w:t>
            </w:r>
            <w:proofErr w:type="spellEnd"/>
            <w:r>
              <w:rPr>
                <w:sz w:val="22"/>
                <w:szCs w:val="22"/>
              </w:rPr>
              <w:t xml:space="preserve">, </w:t>
            </w:r>
            <w:proofErr w:type="spellStart"/>
            <w:r>
              <w:rPr>
                <w:sz w:val="22"/>
                <w:szCs w:val="22"/>
              </w:rPr>
              <w:t>Filtrimi</w:t>
            </w:r>
            <w:proofErr w:type="spellEnd"/>
            <w:r>
              <w:rPr>
                <w:sz w:val="22"/>
                <w:szCs w:val="22"/>
              </w:rPr>
              <w:t xml:space="preserve"> </w:t>
            </w:r>
            <w:proofErr w:type="spellStart"/>
            <w:r>
              <w:rPr>
                <w:sz w:val="22"/>
                <w:szCs w:val="22"/>
              </w:rPr>
              <w:t>nëpër</w:t>
            </w:r>
            <w:proofErr w:type="spellEnd"/>
            <w:r>
              <w:rPr>
                <w:sz w:val="22"/>
                <w:szCs w:val="22"/>
              </w:rPr>
              <w:t xml:space="preserve"> </w:t>
            </w:r>
            <w:proofErr w:type="spellStart"/>
            <w:r>
              <w:rPr>
                <w:sz w:val="22"/>
                <w:szCs w:val="22"/>
              </w:rPr>
              <w:t>kroxhola</w:t>
            </w:r>
            <w:proofErr w:type="spellEnd"/>
            <w:r>
              <w:rPr>
                <w:sz w:val="22"/>
                <w:szCs w:val="22"/>
              </w:rPr>
              <w:t xml:space="preserve"> </w:t>
            </w:r>
            <w:proofErr w:type="spellStart"/>
            <w:r>
              <w:rPr>
                <w:sz w:val="22"/>
                <w:szCs w:val="22"/>
              </w:rPr>
              <w:t>fitruese</w:t>
            </w:r>
            <w:proofErr w:type="spellEnd"/>
            <w:r>
              <w:rPr>
                <w:sz w:val="22"/>
                <w:szCs w:val="22"/>
              </w:rPr>
              <w:t>,</w:t>
            </w:r>
            <w:r>
              <w:rPr>
                <w:b/>
                <w:bCs/>
                <w:sz w:val="22"/>
                <w:szCs w:val="22"/>
              </w:rPr>
              <w:t xml:space="preserve"> </w:t>
            </w:r>
            <w:proofErr w:type="spellStart"/>
            <w:r>
              <w:rPr>
                <w:bCs/>
                <w:sz w:val="22"/>
                <w:szCs w:val="22"/>
              </w:rPr>
              <w:t>Kroxhola</w:t>
            </w:r>
            <w:proofErr w:type="spellEnd"/>
            <w:r>
              <w:rPr>
                <w:bCs/>
                <w:sz w:val="22"/>
                <w:szCs w:val="22"/>
              </w:rPr>
              <w:t xml:space="preserve"> e Gooch – it,</w:t>
            </w:r>
            <w:r>
              <w:rPr>
                <w:b/>
                <w:bCs/>
                <w:sz w:val="22"/>
                <w:szCs w:val="22"/>
              </w:rPr>
              <w:t xml:space="preserve"> </w:t>
            </w:r>
            <w:r>
              <w:rPr>
                <w:sz w:val="22"/>
                <w:szCs w:val="22"/>
              </w:rPr>
              <w:t xml:space="preserve"> </w:t>
            </w:r>
            <w:proofErr w:type="spellStart"/>
            <w:r>
              <w:rPr>
                <w:sz w:val="22"/>
                <w:szCs w:val="22"/>
              </w:rPr>
              <w:t>Kroxhola</w:t>
            </w:r>
            <w:proofErr w:type="spellEnd"/>
            <w:r>
              <w:rPr>
                <w:sz w:val="22"/>
                <w:szCs w:val="22"/>
              </w:rPr>
              <w:t xml:space="preserve"> e Munroe – </w:t>
            </w:r>
            <w:proofErr w:type="spellStart"/>
            <w:r>
              <w:rPr>
                <w:sz w:val="22"/>
                <w:szCs w:val="22"/>
              </w:rPr>
              <w:t>ut</w:t>
            </w:r>
            <w:proofErr w:type="spellEnd"/>
            <w:r>
              <w:rPr>
                <w:sz w:val="22"/>
                <w:szCs w:val="22"/>
              </w:rPr>
              <w:t xml:space="preserve">, </w:t>
            </w:r>
            <w:proofErr w:type="spellStart"/>
            <w:r>
              <w:rPr>
                <w:sz w:val="22"/>
                <w:szCs w:val="22"/>
              </w:rPr>
              <w:t>Kroxhola</w:t>
            </w:r>
            <w:proofErr w:type="spellEnd"/>
            <w:r>
              <w:rPr>
                <w:sz w:val="22"/>
                <w:szCs w:val="22"/>
              </w:rPr>
              <w:t xml:space="preserve"> e </w:t>
            </w:r>
            <w:proofErr w:type="spellStart"/>
            <w:r>
              <w:rPr>
                <w:sz w:val="22"/>
                <w:szCs w:val="22"/>
              </w:rPr>
              <w:t>porcelanit</w:t>
            </w:r>
            <w:proofErr w:type="spellEnd"/>
            <w:r>
              <w:rPr>
                <w:sz w:val="22"/>
                <w:szCs w:val="22"/>
              </w:rPr>
              <w:t xml:space="preserve"> me fund </w:t>
            </w:r>
            <w:proofErr w:type="spellStart"/>
            <w:r>
              <w:rPr>
                <w:sz w:val="22"/>
                <w:szCs w:val="22"/>
              </w:rPr>
              <w:t>poroz</w:t>
            </w:r>
            <w:proofErr w:type="spellEnd"/>
            <w:r>
              <w:rPr>
                <w:sz w:val="22"/>
                <w:szCs w:val="22"/>
              </w:rPr>
              <w:t xml:space="preserve">, </w:t>
            </w:r>
            <w:r>
              <w:rPr>
                <w:b/>
                <w:bCs/>
                <w:sz w:val="22"/>
                <w:szCs w:val="22"/>
              </w:rPr>
              <w:t xml:space="preserve"> </w:t>
            </w:r>
            <w:proofErr w:type="spellStart"/>
            <w:r>
              <w:rPr>
                <w:bCs/>
                <w:sz w:val="22"/>
                <w:szCs w:val="22"/>
              </w:rPr>
              <w:t>Kroxhola</w:t>
            </w:r>
            <w:proofErr w:type="spellEnd"/>
            <w:r>
              <w:rPr>
                <w:bCs/>
                <w:sz w:val="22"/>
                <w:szCs w:val="22"/>
              </w:rPr>
              <w:t xml:space="preserve"> e </w:t>
            </w:r>
            <w:proofErr w:type="spellStart"/>
            <w:r>
              <w:rPr>
                <w:bCs/>
                <w:sz w:val="22"/>
                <w:szCs w:val="22"/>
              </w:rPr>
              <w:t>qelqit</w:t>
            </w:r>
            <w:proofErr w:type="spellEnd"/>
            <w:r>
              <w:rPr>
                <w:bCs/>
                <w:sz w:val="22"/>
                <w:szCs w:val="22"/>
              </w:rPr>
              <w:t xml:space="preserve"> </w:t>
            </w:r>
            <w:proofErr w:type="spellStart"/>
            <w:r>
              <w:rPr>
                <w:bCs/>
                <w:sz w:val="22"/>
                <w:szCs w:val="22"/>
              </w:rPr>
              <w:t>për</w:t>
            </w:r>
            <w:proofErr w:type="spellEnd"/>
            <w:r>
              <w:rPr>
                <w:bCs/>
                <w:sz w:val="22"/>
                <w:szCs w:val="22"/>
              </w:rPr>
              <w:t xml:space="preserve"> </w:t>
            </w:r>
            <w:proofErr w:type="spellStart"/>
            <w:r>
              <w:rPr>
                <w:bCs/>
                <w:sz w:val="22"/>
                <w:szCs w:val="22"/>
              </w:rPr>
              <w:t>filtrim</w:t>
            </w:r>
            <w:proofErr w:type="spellEnd"/>
            <w:r>
              <w:rPr>
                <w:bCs/>
                <w:sz w:val="22"/>
                <w:szCs w:val="22"/>
              </w:rPr>
              <w:t>.</w:t>
            </w:r>
            <w:r>
              <w:rPr>
                <w:b/>
                <w:bCs/>
                <w:sz w:val="22"/>
                <w:szCs w:val="22"/>
              </w:rPr>
              <w:t xml:space="preserve">   </w:t>
            </w:r>
            <w:r>
              <w:rPr>
                <w:sz w:val="22"/>
                <w:szCs w:val="22"/>
              </w:rPr>
              <w:t xml:space="preserve"> </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tetë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b/>
                <w:sz w:val="22"/>
                <w:szCs w:val="22"/>
                <w:lang w:val="de-DE"/>
              </w:rPr>
              <w:t>Vlerësimi i parë intermediar</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nëntë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proofErr w:type="spellStart"/>
            <w:r>
              <w:rPr>
                <w:sz w:val="22"/>
                <w:szCs w:val="22"/>
              </w:rPr>
              <w:t>Ftohja</w:t>
            </w:r>
            <w:proofErr w:type="spellEnd"/>
            <w:r>
              <w:rPr>
                <w:sz w:val="22"/>
                <w:szCs w:val="22"/>
              </w:rPr>
              <w:t xml:space="preserve"> e </w:t>
            </w:r>
            <w:proofErr w:type="spellStart"/>
            <w:r>
              <w:rPr>
                <w:sz w:val="22"/>
                <w:szCs w:val="22"/>
              </w:rPr>
              <w:t>precipitatit</w:t>
            </w:r>
            <w:proofErr w:type="spellEnd"/>
            <w:r>
              <w:rPr>
                <w:sz w:val="22"/>
                <w:szCs w:val="22"/>
              </w:rPr>
              <w:t xml:space="preserve"> dh </w:t>
            </w:r>
            <w:proofErr w:type="spellStart"/>
            <w:r>
              <w:rPr>
                <w:sz w:val="22"/>
                <w:szCs w:val="22"/>
              </w:rPr>
              <w:t>mbrojtja</w:t>
            </w:r>
            <w:proofErr w:type="spellEnd"/>
            <w:r>
              <w:rPr>
                <w:sz w:val="22"/>
                <w:szCs w:val="22"/>
              </w:rPr>
              <w:t xml:space="preserve"> </w:t>
            </w:r>
            <w:proofErr w:type="spellStart"/>
            <w:r>
              <w:rPr>
                <w:sz w:val="22"/>
                <w:szCs w:val="22"/>
              </w:rPr>
              <w:t>nga</w:t>
            </w:r>
            <w:proofErr w:type="spellEnd"/>
            <w:r>
              <w:rPr>
                <w:sz w:val="22"/>
                <w:szCs w:val="22"/>
              </w:rPr>
              <w:t xml:space="preserve"> </w:t>
            </w:r>
            <w:proofErr w:type="spellStart"/>
            <w:r>
              <w:rPr>
                <w:sz w:val="22"/>
                <w:szCs w:val="22"/>
              </w:rPr>
              <w:t>lagshtëia</w:t>
            </w:r>
            <w:proofErr w:type="spellEnd"/>
            <w:r>
              <w:rPr>
                <w:sz w:val="22"/>
                <w:szCs w:val="22"/>
              </w:rPr>
              <w:t xml:space="preserve">, Boca </w:t>
            </w:r>
            <w:proofErr w:type="spellStart"/>
            <w:r>
              <w:rPr>
                <w:sz w:val="22"/>
                <w:szCs w:val="22"/>
              </w:rPr>
              <w:t>për</w:t>
            </w:r>
            <w:proofErr w:type="spellEnd"/>
            <w:r>
              <w:rPr>
                <w:sz w:val="22"/>
                <w:szCs w:val="22"/>
              </w:rPr>
              <w:t xml:space="preserve"> </w:t>
            </w:r>
            <w:proofErr w:type="spellStart"/>
            <w:r>
              <w:rPr>
                <w:sz w:val="22"/>
                <w:szCs w:val="22"/>
              </w:rPr>
              <w:t>shpërlarje</w:t>
            </w:r>
            <w:proofErr w:type="spellEnd"/>
            <w:r>
              <w:rPr>
                <w:sz w:val="22"/>
                <w:szCs w:val="22"/>
              </w:rPr>
              <w:t xml:space="preserve">, </w:t>
            </w:r>
            <w:r>
              <w:rPr>
                <w:sz w:val="22"/>
                <w:szCs w:val="22"/>
                <w:lang w:val="sq-AL"/>
              </w:rPr>
              <w:t xml:space="preserve">Tharja dhe </w:t>
            </w:r>
            <w:proofErr w:type="spellStart"/>
            <w:r>
              <w:rPr>
                <w:sz w:val="22"/>
                <w:szCs w:val="22"/>
                <w:lang w:val="sq-AL"/>
              </w:rPr>
              <w:t>kalcinimi</w:t>
            </w:r>
            <w:proofErr w:type="spellEnd"/>
            <w:r>
              <w:rPr>
                <w:sz w:val="22"/>
                <w:szCs w:val="22"/>
                <w:lang w:val="sq-AL"/>
              </w:rPr>
              <w:t xml:space="preserve"> i precipitatit, </w:t>
            </w:r>
            <w:proofErr w:type="spellStart"/>
            <w:r>
              <w:rPr>
                <w:sz w:val="22"/>
                <w:szCs w:val="22"/>
                <w:lang w:val="sq-AL"/>
              </w:rPr>
              <w:t>Kalcinimi</w:t>
            </w:r>
            <w:proofErr w:type="spellEnd"/>
            <w:r>
              <w:rPr>
                <w:sz w:val="22"/>
                <w:szCs w:val="22"/>
                <w:lang w:val="sq-AL"/>
              </w:rPr>
              <w:t xml:space="preserve"> i precipitatit n</w:t>
            </w:r>
            <w:r>
              <w:rPr>
                <w:sz w:val="22"/>
                <w:szCs w:val="22"/>
              </w:rPr>
              <w:t xml:space="preserve">ë </w:t>
            </w:r>
            <w:proofErr w:type="spellStart"/>
            <w:r>
              <w:rPr>
                <w:sz w:val="22"/>
                <w:szCs w:val="22"/>
              </w:rPr>
              <w:t>letër</w:t>
            </w:r>
            <w:proofErr w:type="spellEnd"/>
            <w:r>
              <w:rPr>
                <w:sz w:val="22"/>
                <w:szCs w:val="22"/>
              </w:rPr>
              <w:t>,</w:t>
            </w:r>
            <w:r>
              <w:rPr>
                <w:sz w:val="22"/>
                <w:szCs w:val="22"/>
                <w:lang w:val="sq-AL"/>
              </w:rPr>
              <w:t xml:space="preserve"> Tharja dhe </w:t>
            </w:r>
            <w:proofErr w:type="spellStart"/>
            <w:r>
              <w:rPr>
                <w:sz w:val="22"/>
                <w:szCs w:val="22"/>
                <w:lang w:val="sq-AL"/>
              </w:rPr>
              <w:t>kalcinimi</w:t>
            </w:r>
            <w:proofErr w:type="spellEnd"/>
            <w:r>
              <w:rPr>
                <w:sz w:val="22"/>
                <w:szCs w:val="22"/>
                <w:lang w:val="sq-AL"/>
              </w:rPr>
              <w:t xml:space="preserve"> i precipitatit n</w:t>
            </w:r>
            <w:r>
              <w:rPr>
                <w:sz w:val="22"/>
                <w:szCs w:val="22"/>
              </w:rPr>
              <w:t xml:space="preserve">ë </w:t>
            </w:r>
            <w:proofErr w:type="spellStart"/>
            <w:r>
              <w:rPr>
                <w:sz w:val="22"/>
                <w:szCs w:val="22"/>
              </w:rPr>
              <w:t>kroxholat</w:t>
            </w:r>
            <w:proofErr w:type="spellEnd"/>
            <w:r>
              <w:rPr>
                <w:sz w:val="22"/>
                <w:szCs w:val="22"/>
              </w:rPr>
              <w:t xml:space="preserve"> </w:t>
            </w:r>
            <w:proofErr w:type="spellStart"/>
            <w:r>
              <w:rPr>
                <w:sz w:val="22"/>
                <w:szCs w:val="22"/>
              </w:rPr>
              <w:t>filtruese</w:t>
            </w:r>
            <w:proofErr w:type="spellEnd"/>
            <w:r>
              <w:rPr>
                <w:sz w:val="22"/>
                <w:szCs w:val="22"/>
              </w:rPr>
              <w:t xml:space="preserve">. </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lastRenderedPageBreak/>
              <w:t xml:space="preserve">Java e </w:t>
            </w:r>
            <w:proofErr w:type="spellStart"/>
            <w:r>
              <w:rPr>
                <w:rFonts w:ascii="Calibri" w:hAnsi="Calibri"/>
                <w:b/>
                <w:i/>
                <w:sz w:val="22"/>
                <w:szCs w:val="22"/>
              </w:rPr>
              <w:t>dhjetë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proofErr w:type="spellStart"/>
            <w:r>
              <w:rPr>
                <w:sz w:val="22"/>
                <w:szCs w:val="22"/>
              </w:rPr>
              <w:t>Operacionet</w:t>
            </w:r>
            <w:proofErr w:type="spellEnd"/>
            <w:r>
              <w:rPr>
                <w:sz w:val="22"/>
                <w:szCs w:val="22"/>
              </w:rPr>
              <w:t xml:space="preserve"> </w:t>
            </w:r>
            <w:proofErr w:type="spellStart"/>
            <w:r>
              <w:rPr>
                <w:sz w:val="22"/>
                <w:szCs w:val="22"/>
              </w:rPr>
              <w:t>vëllimetrike</w:t>
            </w:r>
            <w:proofErr w:type="spellEnd"/>
            <w:r>
              <w:rPr>
                <w:sz w:val="22"/>
                <w:szCs w:val="22"/>
              </w:rPr>
              <w:t xml:space="preserve">, </w:t>
            </w:r>
            <w:proofErr w:type="spellStart"/>
            <w:r>
              <w:rPr>
                <w:sz w:val="22"/>
                <w:szCs w:val="22"/>
                <w:lang w:val="sq-AL"/>
              </w:rPr>
              <w:t>En</w:t>
            </w:r>
            <w:r>
              <w:rPr>
                <w:sz w:val="22"/>
                <w:szCs w:val="22"/>
              </w:rPr>
              <w:t>ët</w:t>
            </w:r>
            <w:proofErr w:type="spellEnd"/>
            <w:r>
              <w:rPr>
                <w:sz w:val="22"/>
                <w:szCs w:val="22"/>
              </w:rPr>
              <w:t xml:space="preserve"> </w:t>
            </w:r>
            <w:proofErr w:type="spellStart"/>
            <w:r>
              <w:rPr>
                <w:sz w:val="22"/>
                <w:szCs w:val="22"/>
              </w:rPr>
              <w:t>vëllimetrike</w:t>
            </w:r>
            <w:proofErr w:type="spellEnd"/>
            <w:r>
              <w:rPr>
                <w:sz w:val="22"/>
                <w:szCs w:val="22"/>
              </w:rPr>
              <w:t xml:space="preserve"> </w:t>
            </w:r>
            <w:proofErr w:type="spellStart"/>
            <w:r>
              <w:rPr>
                <w:sz w:val="22"/>
                <w:szCs w:val="22"/>
              </w:rPr>
              <w:t>normale</w:t>
            </w:r>
            <w:proofErr w:type="spellEnd"/>
            <w:r>
              <w:rPr>
                <w:sz w:val="22"/>
                <w:szCs w:val="22"/>
              </w:rPr>
              <w:t xml:space="preserve">, </w:t>
            </w:r>
            <w:proofErr w:type="spellStart"/>
            <w:r>
              <w:rPr>
                <w:sz w:val="22"/>
                <w:szCs w:val="22"/>
              </w:rPr>
              <w:t>Bireta</w:t>
            </w:r>
            <w:proofErr w:type="spellEnd"/>
            <w:r>
              <w:rPr>
                <w:sz w:val="22"/>
                <w:szCs w:val="22"/>
              </w:rPr>
              <w:t xml:space="preserve"> </w:t>
            </w:r>
            <w:proofErr w:type="spellStart"/>
            <w:r>
              <w:rPr>
                <w:sz w:val="22"/>
                <w:szCs w:val="22"/>
              </w:rPr>
              <w:t>Titullimi</w:t>
            </w:r>
            <w:proofErr w:type="spellEnd"/>
            <w:proofErr w:type="gramStart"/>
            <w:r>
              <w:rPr>
                <w:sz w:val="22"/>
                <w:szCs w:val="22"/>
              </w:rPr>
              <w:t xml:space="preserve">,  </w:t>
            </w:r>
            <w:proofErr w:type="spellStart"/>
            <w:r>
              <w:rPr>
                <w:sz w:val="22"/>
                <w:szCs w:val="22"/>
              </w:rPr>
              <w:t>Prova</w:t>
            </w:r>
            <w:proofErr w:type="spellEnd"/>
            <w:proofErr w:type="gramEnd"/>
            <w:r>
              <w:rPr>
                <w:sz w:val="22"/>
                <w:szCs w:val="22"/>
              </w:rPr>
              <w:t xml:space="preserve"> e </w:t>
            </w:r>
            <w:proofErr w:type="spellStart"/>
            <w:r>
              <w:rPr>
                <w:sz w:val="22"/>
                <w:szCs w:val="22"/>
              </w:rPr>
              <w:t>bardhë</w:t>
            </w:r>
            <w:proofErr w:type="spellEnd"/>
            <w:r>
              <w:rPr>
                <w:sz w:val="22"/>
                <w:szCs w:val="22"/>
              </w:rPr>
              <w:t xml:space="preserve">,  </w:t>
            </w:r>
            <w:proofErr w:type="spellStart"/>
            <w:r>
              <w:rPr>
                <w:sz w:val="22"/>
                <w:szCs w:val="22"/>
              </w:rPr>
              <w:t>Pastrimi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mjeteve</w:t>
            </w:r>
            <w:proofErr w:type="spellEnd"/>
            <w:r>
              <w:rPr>
                <w:sz w:val="22"/>
                <w:szCs w:val="22"/>
              </w:rPr>
              <w:t xml:space="preserve"> </w:t>
            </w:r>
            <w:proofErr w:type="spellStart"/>
            <w:r>
              <w:rPr>
                <w:sz w:val="22"/>
                <w:szCs w:val="22"/>
              </w:rPr>
              <w:t>vëllimetrike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qelqit</w:t>
            </w:r>
            <w:proofErr w:type="spellEnd"/>
            <w:r>
              <w:rPr>
                <w:sz w:val="22"/>
                <w:szCs w:val="22"/>
              </w:rPr>
              <w:t>.</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njëmbedhjetë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sq-AL"/>
              </w:rPr>
              <w:t xml:space="preserve">Kalibrimi i </w:t>
            </w:r>
            <w:proofErr w:type="spellStart"/>
            <w:r>
              <w:rPr>
                <w:sz w:val="22"/>
                <w:szCs w:val="22"/>
                <w:lang w:val="sq-AL"/>
              </w:rPr>
              <w:t>en</w:t>
            </w:r>
            <w:r>
              <w:rPr>
                <w:sz w:val="22"/>
                <w:szCs w:val="22"/>
              </w:rPr>
              <w:t>ëve</w:t>
            </w:r>
            <w:proofErr w:type="spellEnd"/>
            <w:r>
              <w:rPr>
                <w:sz w:val="22"/>
                <w:szCs w:val="22"/>
              </w:rPr>
              <w:t xml:space="preserve"> </w:t>
            </w:r>
            <w:proofErr w:type="spellStart"/>
            <w:r>
              <w:rPr>
                <w:sz w:val="22"/>
                <w:szCs w:val="22"/>
              </w:rPr>
              <w:t>vëllimetrike</w:t>
            </w:r>
            <w:proofErr w:type="spellEnd"/>
            <w:r>
              <w:rPr>
                <w:sz w:val="22"/>
                <w:szCs w:val="22"/>
              </w:rPr>
              <w:t xml:space="preserve">, </w:t>
            </w:r>
            <w:proofErr w:type="spellStart"/>
            <w:r>
              <w:rPr>
                <w:sz w:val="22"/>
                <w:szCs w:val="22"/>
              </w:rPr>
              <w:t>Përdorimi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biretave</w:t>
            </w:r>
            <w:proofErr w:type="spellEnd"/>
            <w:r>
              <w:rPr>
                <w:sz w:val="22"/>
                <w:szCs w:val="22"/>
              </w:rPr>
              <w:t xml:space="preserve"> </w:t>
            </w:r>
            <w:proofErr w:type="spellStart"/>
            <w:r>
              <w:rPr>
                <w:sz w:val="22"/>
                <w:szCs w:val="22"/>
              </w:rPr>
              <w:t>speciale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biretave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peshim</w:t>
            </w:r>
            <w:proofErr w:type="spellEnd"/>
            <w:r>
              <w:rPr>
                <w:sz w:val="22"/>
                <w:szCs w:val="22"/>
              </w:rPr>
              <w:t xml:space="preserve">, </w:t>
            </w:r>
            <w:proofErr w:type="spellStart"/>
            <w:r>
              <w:rPr>
                <w:sz w:val="22"/>
                <w:szCs w:val="22"/>
              </w:rPr>
              <w:t>Përkufizimi</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klasifikimi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metodave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ndarje</w:t>
            </w:r>
            <w:proofErr w:type="spellEnd"/>
            <w:r>
              <w:rPr>
                <w:sz w:val="22"/>
                <w:szCs w:val="22"/>
              </w:rPr>
              <w:t>.</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dymbëdhjetë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proofErr w:type="spellStart"/>
            <w:r>
              <w:rPr>
                <w:sz w:val="22"/>
                <w:szCs w:val="22"/>
              </w:rPr>
              <w:t>Metodat</w:t>
            </w:r>
            <w:proofErr w:type="spellEnd"/>
            <w:r>
              <w:rPr>
                <w:sz w:val="22"/>
                <w:szCs w:val="22"/>
              </w:rPr>
              <w:t xml:space="preserve"> e </w:t>
            </w:r>
            <w:proofErr w:type="spellStart"/>
            <w:r>
              <w:rPr>
                <w:sz w:val="22"/>
                <w:szCs w:val="22"/>
              </w:rPr>
              <w:t>ndarjes</w:t>
            </w:r>
            <w:proofErr w:type="spellEnd"/>
            <w:r>
              <w:rPr>
                <w:sz w:val="22"/>
                <w:szCs w:val="22"/>
              </w:rPr>
              <w:t xml:space="preserve"> me </w:t>
            </w:r>
            <w:proofErr w:type="spellStart"/>
            <w:r>
              <w:rPr>
                <w:sz w:val="22"/>
                <w:szCs w:val="22"/>
              </w:rPr>
              <w:t>precipitim</w:t>
            </w:r>
            <w:proofErr w:type="spellEnd"/>
            <w:r>
              <w:rPr>
                <w:sz w:val="22"/>
                <w:szCs w:val="22"/>
              </w:rPr>
              <w:t xml:space="preserve">, </w:t>
            </w:r>
            <w:proofErr w:type="spellStart"/>
            <w:r>
              <w:rPr>
                <w:sz w:val="22"/>
                <w:szCs w:val="22"/>
              </w:rPr>
              <w:t>Ndarja</w:t>
            </w:r>
            <w:proofErr w:type="spellEnd"/>
            <w:r>
              <w:rPr>
                <w:sz w:val="22"/>
                <w:szCs w:val="22"/>
              </w:rPr>
              <w:t xml:space="preserve"> me </w:t>
            </w:r>
            <w:proofErr w:type="spellStart"/>
            <w:r>
              <w:rPr>
                <w:sz w:val="22"/>
                <w:szCs w:val="22"/>
              </w:rPr>
              <w:t>precipitim</w:t>
            </w:r>
            <w:proofErr w:type="spellEnd"/>
            <w:r>
              <w:rPr>
                <w:sz w:val="22"/>
                <w:szCs w:val="22"/>
              </w:rPr>
              <w:t xml:space="preserve"> e </w:t>
            </w:r>
            <w:proofErr w:type="spellStart"/>
            <w:r>
              <w:rPr>
                <w:sz w:val="22"/>
                <w:szCs w:val="22"/>
              </w:rPr>
              <w:t>makrop</w:t>
            </w:r>
            <w:proofErr w:type="spellEnd"/>
            <w:r>
              <w:rPr>
                <w:sz w:val="22"/>
                <w:szCs w:val="22"/>
                <w:lang w:val="de-DE"/>
              </w:rPr>
              <w:t>ërbërësve, Ndarja e elementeve gjurmë me anën e bashkëprecipitimit me kolektor.</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trembëdhjetë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proofErr w:type="spellStart"/>
            <w:r>
              <w:rPr>
                <w:sz w:val="22"/>
                <w:szCs w:val="22"/>
              </w:rPr>
              <w:t>Metodat</w:t>
            </w:r>
            <w:proofErr w:type="spellEnd"/>
            <w:r>
              <w:rPr>
                <w:sz w:val="22"/>
                <w:szCs w:val="22"/>
              </w:rPr>
              <w:t xml:space="preserve"> e </w:t>
            </w:r>
            <w:proofErr w:type="spellStart"/>
            <w:r>
              <w:rPr>
                <w:sz w:val="22"/>
                <w:szCs w:val="22"/>
              </w:rPr>
              <w:t>ndarjes</w:t>
            </w:r>
            <w:proofErr w:type="spellEnd"/>
            <w:r>
              <w:rPr>
                <w:sz w:val="22"/>
                <w:szCs w:val="22"/>
              </w:rPr>
              <w:t xml:space="preserve"> me </w:t>
            </w:r>
            <w:proofErr w:type="spellStart"/>
            <w:r>
              <w:rPr>
                <w:sz w:val="22"/>
                <w:szCs w:val="22"/>
              </w:rPr>
              <w:t>ekstraktim</w:t>
            </w:r>
            <w:proofErr w:type="spellEnd"/>
            <w:r>
              <w:rPr>
                <w:sz w:val="22"/>
                <w:szCs w:val="22"/>
              </w:rPr>
              <w:t xml:space="preserve">, </w:t>
            </w:r>
            <w:proofErr w:type="spellStart"/>
            <w:r>
              <w:rPr>
                <w:sz w:val="22"/>
                <w:szCs w:val="22"/>
              </w:rPr>
              <w:t>Sistemet</w:t>
            </w:r>
            <w:proofErr w:type="spellEnd"/>
            <w:r>
              <w:rPr>
                <w:sz w:val="22"/>
                <w:szCs w:val="22"/>
              </w:rPr>
              <w:t xml:space="preserve"> e </w:t>
            </w:r>
            <w:proofErr w:type="spellStart"/>
            <w:r>
              <w:rPr>
                <w:sz w:val="22"/>
                <w:szCs w:val="22"/>
              </w:rPr>
              <w:t>ekstraktimit</w:t>
            </w:r>
            <w:proofErr w:type="spellEnd"/>
            <w:proofErr w:type="gramStart"/>
            <w:r>
              <w:rPr>
                <w:sz w:val="22"/>
                <w:szCs w:val="22"/>
              </w:rPr>
              <w:t xml:space="preserve">,  </w:t>
            </w:r>
            <w:proofErr w:type="spellStart"/>
            <w:r>
              <w:rPr>
                <w:sz w:val="22"/>
                <w:szCs w:val="22"/>
              </w:rPr>
              <w:t>Ekstraktimi</w:t>
            </w:r>
            <w:proofErr w:type="spellEnd"/>
            <w:proofErr w:type="gram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komplekseve</w:t>
            </w:r>
            <w:proofErr w:type="spellEnd"/>
            <w:r>
              <w:rPr>
                <w:sz w:val="22"/>
                <w:szCs w:val="22"/>
              </w:rPr>
              <w:t xml:space="preserve"> </w:t>
            </w:r>
            <w:proofErr w:type="spellStart"/>
            <w:r>
              <w:rPr>
                <w:sz w:val="22"/>
                <w:szCs w:val="22"/>
              </w:rPr>
              <w:t>kelate</w:t>
            </w:r>
            <w:proofErr w:type="spellEnd"/>
            <w:r>
              <w:rPr>
                <w:sz w:val="22"/>
                <w:szCs w:val="22"/>
              </w:rPr>
              <w:t xml:space="preserve">, </w:t>
            </w:r>
            <w:proofErr w:type="spellStart"/>
            <w:r>
              <w:rPr>
                <w:sz w:val="22"/>
                <w:szCs w:val="22"/>
              </w:rPr>
              <w:t>Ekstraktimi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komplekseve</w:t>
            </w:r>
            <w:proofErr w:type="spellEnd"/>
            <w:r>
              <w:rPr>
                <w:sz w:val="22"/>
                <w:szCs w:val="22"/>
              </w:rPr>
              <w:t xml:space="preserve"> t</w:t>
            </w:r>
            <w:r>
              <w:rPr>
                <w:sz w:val="22"/>
                <w:szCs w:val="22"/>
                <w:lang w:val="de-DE"/>
              </w:rPr>
              <w:t>ë asocijimit jonik.</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katërmbëdhjetë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sz w:val="22"/>
                <w:szCs w:val="22"/>
                <w:lang w:val="de-DE"/>
              </w:rPr>
              <w:t>Metodat e ndarjes me flurim, Kristalizimi Sublimimi.</w:t>
            </w:r>
          </w:p>
        </w:tc>
      </w:tr>
      <w:tr w:rsidR="003E2578" w:rsidTr="003E2578">
        <w:tc>
          <w:tcPr>
            <w:tcW w:w="2718" w:type="dxa"/>
            <w:gridSpan w:val="2"/>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pesëmbëdhjetë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rPr>
            </w:pPr>
            <w:r>
              <w:rPr>
                <w:b/>
                <w:sz w:val="22"/>
                <w:szCs w:val="22"/>
                <w:lang w:val="de-DE"/>
              </w:rPr>
              <w:t>Vlerësimi i dytë intermediar</w:t>
            </w:r>
          </w:p>
        </w:tc>
      </w:tr>
      <w:tr w:rsidR="003E2578" w:rsidTr="003E2578">
        <w:trPr>
          <w:trHeight w:val="325"/>
        </w:trPr>
        <w:tc>
          <w:tcPr>
            <w:tcW w:w="9198"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3E2578" w:rsidRDefault="003E2578">
            <w:pPr>
              <w:spacing w:line="276" w:lineRule="auto"/>
              <w:jc w:val="both"/>
              <w:rPr>
                <w:rFonts w:asciiTheme="minorHAnsi" w:hAnsiTheme="minorHAnsi" w:cstheme="minorHAnsi"/>
                <w:b/>
                <w:lang w:val="de-DE"/>
              </w:rPr>
            </w:pPr>
            <w:proofErr w:type="spellStart"/>
            <w:r>
              <w:rPr>
                <w:rFonts w:asciiTheme="minorHAnsi" w:hAnsiTheme="minorHAnsi" w:cstheme="minorHAnsi"/>
                <w:b/>
                <w:sz w:val="22"/>
                <w:szCs w:val="22"/>
              </w:rPr>
              <w:t>Plani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dizejnuar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mësimit</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ushtrimeve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laboratorike</w:t>
            </w:r>
            <w:proofErr w:type="spellEnd"/>
            <w:r>
              <w:rPr>
                <w:rFonts w:asciiTheme="minorHAnsi" w:hAnsiTheme="minorHAnsi" w:cstheme="minorHAnsi"/>
                <w:b/>
                <w:sz w:val="22"/>
                <w:szCs w:val="22"/>
              </w:rPr>
              <w:t xml:space="preserve">:  </w:t>
            </w:r>
          </w:p>
        </w:tc>
      </w:tr>
      <w:tr w:rsidR="003E2578" w:rsidTr="003E2578">
        <w:trPr>
          <w:trHeight w:val="351"/>
        </w:trPr>
        <w:tc>
          <w:tcPr>
            <w:tcW w:w="64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rsidR="003E2578" w:rsidRDefault="003E2578">
            <w:pPr>
              <w:spacing w:line="276" w:lineRule="auto"/>
              <w:jc w:val="center"/>
              <w:rPr>
                <w:rFonts w:asciiTheme="minorHAnsi" w:hAnsiTheme="minorHAnsi" w:cstheme="minorHAnsi"/>
                <w:b/>
                <w:i/>
                <w:lang w:val="de-DE"/>
              </w:rPr>
            </w:pPr>
            <w:r>
              <w:rPr>
                <w:rFonts w:asciiTheme="minorHAnsi" w:hAnsiTheme="minorHAnsi" w:cstheme="minorHAnsi"/>
                <w:b/>
                <w:i/>
                <w:sz w:val="22"/>
                <w:szCs w:val="22"/>
                <w:lang w:val="de-DE"/>
              </w:rPr>
              <w:t>Nr.</w:t>
            </w:r>
          </w:p>
        </w:tc>
        <w:tc>
          <w:tcPr>
            <w:tcW w:w="8550"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rsidR="003E2578" w:rsidRDefault="003E2578">
            <w:pPr>
              <w:spacing w:line="276" w:lineRule="auto"/>
              <w:jc w:val="center"/>
              <w:rPr>
                <w:rFonts w:asciiTheme="minorHAnsi" w:hAnsiTheme="minorHAnsi" w:cstheme="minorHAnsi"/>
                <w:b/>
                <w:lang w:val="de-DE"/>
              </w:rPr>
            </w:pPr>
            <w:r>
              <w:rPr>
                <w:rFonts w:asciiTheme="minorHAnsi" w:hAnsiTheme="minorHAnsi" w:cstheme="minorHAnsi"/>
                <w:b/>
                <w:sz w:val="22"/>
                <w:szCs w:val="22"/>
                <w:lang w:val="de-DE"/>
              </w:rPr>
              <w:t>Ushtrimet laboratorike</w:t>
            </w:r>
          </w:p>
        </w:tc>
      </w:tr>
      <w:tr w:rsidR="003E2578" w:rsidTr="003E2578">
        <w:trPr>
          <w:trHeight w:val="351"/>
        </w:trPr>
        <w:tc>
          <w:tcPr>
            <w:tcW w:w="648" w:type="dxa"/>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center"/>
              <w:rPr>
                <w:b/>
                <w:i/>
                <w:lang w:val="de-DE"/>
              </w:rPr>
            </w:pPr>
            <w:r>
              <w:rPr>
                <w:b/>
                <w:i/>
                <w:sz w:val="22"/>
                <w:szCs w:val="22"/>
                <w:lang w:val="de-DE"/>
              </w:rPr>
              <w:t>1.</w:t>
            </w:r>
          </w:p>
        </w:tc>
        <w:tc>
          <w:tcPr>
            <w:tcW w:w="8550" w:type="dxa"/>
            <w:gridSpan w:val="2"/>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both"/>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Ni</w:t>
            </w:r>
            <w:r>
              <w:rPr>
                <w:sz w:val="22"/>
                <w:szCs w:val="22"/>
                <w:vertAlign w:val="superscript"/>
              </w:rPr>
              <w:t>2+</w:t>
            </w:r>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formë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dimetilglioksimatit</w:t>
            </w:r>
            <w:proofErr w:type="spellEnd"/>
          </w:p>
        </w:tc>
      </w:tr>
      <w:tr w:rsidR="003E2578" w:rsidTr="003E2578">
        <w:trPr>
          <w:trHeight w:val="351"/>
        </w:trPr>
        <w:tc>
          <w:tcPr>
            <w:tcW w:w="648" w:type="dxa"/>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center"/>
              <w:rPr>
                <w:b/>
                <w:i/>
                <w:lang w:val="de-DE"/>
              </w:rPr>
            </w:pPr>
            <w:r>
              <w:rPr>
                <w:b/>
                <w:i/>
                <w:sz w:val="22"/>
                <w:szCs w:val="22"/>
                <w:lang w:val="de-DE"/>
              </w:rPr>
              <w:t>2.</w:t>
            </w:r>
          </w:p>
        </w:tc>
        <w:tc>
          <w:tcPr>
            <w:tcW w:w="8550" w:type="dxa"/>
            <w:gridSpan w:val="2"/>
            <w:tcBorders>
              <w:top w:val="single" w:sz="4" w:space="0" w:color="auto"/>
              <w:left w:val="single" w:sz="4" w:space="0" w:color="000000"/>
              <w:bottom w:val="single" w:sz="4" w:space="0" w:color="auto"/>
              <w:right w:val="single" w:sz="4" w:space="0" w:color="000000"/>
            </w:tcBorders>
            <w:hideMark/>
          </w:tcPr>
          <w:p w:rsidR="003E2578" w:rsidRDefault="003E2578">
            <w:pPr>
              <w:pStyle w:val="BodyTextIndent"/>
              <w:tabs>
                <w:tab w:val="left" w:pos="360"/>
                <w:tab w:val="left" w:pos="720"/>
                <w:tab w:val="left" w:pos="900"/>
                <w:tab w:val="left" w:pos="1080"/>
                <w:tab w:val="left" w:pos="5760"/>
              </w:tabs>
              <w:spacing w:after="0" w:line="276" w:lineRule="auto"/>
              <w:ind w:left="0"/>
              <w:jc w:val="both"/>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Al</w:t>
            </w:r>
            <w:r>
              <w:rPr>
                <w:sz w:val="22"/>
                <w:szCs w:val="22"/>
                <w:vertAlign w:val="superscript"/>
              </w:rPr>
              <w:t>3+</w:t>
            </w:r>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formë</w:t>
            </w:r>
            <w:proofErr w:type="spellEnd"/>
            <w:r>
              <w:rPr>
                <w:sz w:val="22"/>
                <w:szCs w:val="22"/>
              </w:rPr>
              <w:t xml:space="preserve"> </w:t>
            </w:r>
            <w:proofErr w:type="spellStart"/>
            <w:r>
              <w:rPr>
                <w:sz w:val="22"/>
                <w:szCs w:val="22"/>
              </w:rPr>
              <w:t>të</w:t>
            </w:r>
            <w:proofErr w:type="spellEnd"/>
            <w:r>
              <w:rPr>
                <w:sz w:val="22"/>
                <w:szCs w:val="22"/>
              </w:rPr>
              <w:t xml:space="preserve"> 8-hidroksikinolatit</w:t>
            </w:r>
          </w:p>
        </w:tc>
      </w:tr>
      <w:tr w:rsidR="003E2578" w:rsidTr="003E2578">
        <w:trPr>
          <w:trHeight w:val="351"/>
        </w:trPr>
        <w:tc>
          <w:tcPr>
            <w:tcW w:w="648" w:type="dxa"/>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center"/>
              <w:rPr>
                <w:b/>
                <w:i/>
                <w:lang w:val="de-DE"/>
              </w:rPr>
            </w:pPr>
            <w:r>
              <w:rPr>
                <w:b/>
                <w:i/>
                <w:sz w:val="22"/>
                <w:szCs w:val="22"/>
                <w:lang w:val="de-DE"/>
              </w:rPr>
              <w:t>3.</w:t>
            </w:r>
          </w:p>
        </w:tc>
        <w:tc>
          <w:tcPr>
            <w:tcW w:w="8550" w:type="dxa"/>
            <w:gridSpan w:val="2"/>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both"/>
            </w:pPr>
            <w:proofErr w:type="spellStart"/>
            <w:r>
              <w:rPr>
                <w:sz w:val="22"/>
                <w:szCs w:val="22"/>
              </w:rPr>
              <w:t>Analiza</w:t>
            </w:r>
            <w:proofErr w:type="spellEnd"/>
            <w:r>
              <w:rPr>
                <w:sz w:val="22"/>
                <w:szCs w:val="22"/>
              </w:rPr>
              <w:t xml:space="preserve"> e </w:t>
            </w:r>
            <w:proofErr w:type="spellStart"/>
            <w:r>
              <w:rPr>
                <w:sz w:val="22"/>
                <w:szCs w:val="22"/>
              </w:rPr>
              <w:t>silikatit</w:t>
            </w:r>
            <w:proofErr w:type="spellEnd"/>
          </w:p>
        </w:tc>
      </w:tr>
      <w:tr w:rsidR="003E2578" w:rsidTr="003E2578">
        <w:trPr>
          <w:trHeight w:val="351"/>
        </w:trPr>
        <w:tc>
          <w:tcPr>
            <w:tcW w:w="648" w:type="dxa"/>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center"/>
              <w:rPr>
                <w:b/>
                <w:i/>
                <w:lang w:val="de-DE"/>
              </w:rPr>
            </w:pPr>
            <w:r>
              <w:rPr>
                <w:b/>
                <w:i/>
                <w:sz w:val="22"/>
                <w:szCs w:val="22"/>
                <w:lang w:val="de-DE"/>
              </w:rPr>
              <w:t>4.</w:t>
            </w:r>
          </w:p>
        </w:tc>
        <w:tc>
          <w:tcPr>
            <w:tcW w:w="8550" w:type="dxa"/>
            <w:gridSpan w:val="2"/>
            <w:tcBorders>
              <w:top w:val="single" w:sz="4" w:space="0" w:color="auto"/>
              <w:left w:val="single" w:sz="4" w:space="0" w:color="000000"/>
              <w:bottom w:val="single" w:sz="4" w:space="0" w:color="auto"/>
              <w:right w:val="single" w:sz="4" w:space="0" w:color="000000"/>
            </w:tcBorders>
            <w:hideMark/>
          </w:tcPr>
          <w:p w:rsidR="003E2578" w:rsidRDefault="003E2578">
            <w:pPr>
              <w:pStyle w:val="BodyText2"/>
              <w:tabs>
                <w:tab w:val="left" w:pos="1440"/>
              </w:tabs>
              <w:spacing w:line="240" w:lineRule="auto"/>
              <w:jc w:val="both"/>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përzierjes</w:t>
            </w:r>
            <w:proofErr w:type="spellEnd"/>
            <w:r>
              <w:rPr>
                <w:sz w:val="22"/>
                <w:szCs w:val="22"/>
              </w:rPr>
              <w:t xml:space="preserve"> Fe</w:t>
            </w:r>
            <w:r>
              <w:rPr>
                <w:sz w:val="22"/>
                <w:szCs w:val="22"/>
                <w:vertAlign w:val="superscript"/>
              </w:rPr>
              <w:t>3+</w:t>
            </w:r>
            <w:r>
              <w:rPr>
                <w:sz w:val="22"/>
                <w:szCs w:val="22"/>
              </w:rPr>
              <w:t xml:space="preserve"> + Al</w:t>
            </w:r>
            <w:r>
              <w:rPr>
                <w:sz w:val="22"/>
                <w:szCs w:val="22"/>
                <w:vertAlign w:val="superscript"/>
              </w:rPr>
              <w:t>3+</w:t>
            </w:r>
          </w:p>
        </w:tc>
      </w:tr>
      <w:tr w:rsidR="003E2578" w:rsidTr="003E2578">
        <w:trPr>
          <w:trHeight w:val="351"/>
        </w:trPr>
        <w:tc>
          <w:tcPr>
            <w:tcW w:w="648" w:type="dxa"/>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center"/>
              <w:rPr>
                <w:b/>
                <w:i/>
                <w:lang w:val="de-DE"/>
              </w:rPr>
            </w:pPr>
            <w:r>
              <w:rPr>
                <w:b/>
                <w:i/>
                <w:sz w:val="22"/>
                <w:szCs w:val="22"/>
                <w:lang w:val="de-DE"/>
              </w:rPr>
              <w:t>5.</w:t>
            </w:r>
          </w:p>
        </w:tc>
        <w:tc>
          <w:tcPr>
            <w:tcW w:w="8550" w:type="dxa"/>
            <w:gridSpan w:val="2"/>
            <w:tcBorders>
              <w:top w:val="single" w:sz="4" w:space="0" w:color="auto"/>
              <w:left w:val="single" w:sz="4" w:space="0" w:color="000000"/>
              <w:bottom w:val="single" w:sz="4" w:space="0" w:color="auto"/>
              <w:right w:val="single" w:sz="4" w:space="0" w:color="000000"/>
            </w:tcBorders>
            <w:hideMark/>
          </w:tcPr>
          <w:p w:rsidR="003E2578" w:rsidRDefault="003E2578">
            <w:pPr>
              <w:spacing w:line="276" w:lineRule="auto"/>
              <w:jc w:val="both"/>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sulfurit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pirit</w:t>
            </w:r>
            <w:proofErr w:type="spellEnd"/>
          </w:p>
        </w:tc>
      </w:tr>
      <w:tr w:rsidR="003E2578" w:rsidTr="003E2578">
        <w:trPr>
          <w:trHeight w:val="351"/>
        </w:trPr>
        <w:tc>
          <w:tcPr>
            <w:tcW w:w="648" w:type="dxa"/>
            <w:tcBorders>
              <w:top w:val="single" w:sz="4" w:space="0" w:color="auto"/>
              <w:left w:val="single" w:sz="4" w:space="0" w:color="000000"/>
              <w:bottom w:val="single" w:sz="4" w:space="0" w:color="000000"/>
              <w:right w:val="single" w:sz="4" w:space="0" w:color="000000"/>
            </w:tcBorders>
            <w:hideMark/>
          </w:tcPr>
          <w:p w:rsidR="003E2578" w:rsidRDefault="003E2578">
            <w:pPr>
              <w:spacing w:line="276" w:lineRule="auto"/>
              <w:jc w:val="center"/>
              <w:rPr>
                <w:b/>
                <w:i/>
                <w:lang w:val="de-DE"/>
              </w:rPr>
            </w:pPr>
            <w:r>
              <w:rPr>
                <w:b/>
                <w:i/>
                <w:sz w:val="22"/>
                <w:szCs w:val="22"/>
                <w:lang w:val="de-DE"/>
              </w:rPr>
              <w:t>6.</w:t>
            </w:r>
          </w:p>
        </w:tc>
        <w:tc>
          <w:tcPr>
            <w:tcW w:w="8550" w:type="dxa"/>
            <w:gridSpan w:val="2"/>
            <w:tcBorders>
              <w:top w:val="single" w:sz="4" w:space="0" w:color="auto"/>
              <w:left w:val="single" w:sz="4" w:space="0" w:color="000000"/>
              <w:bottom w:val="single" w:sz="4" w:space="0" w:color="000000"/>
              <w:right w:val="single" w:sz="4" w:space="0" w:color="000000"/>
            </w:tcBorders>
            <w:hideMark/>
          </w:tcPr>
          <w:p w:rsidR="003E2578" w:rsidRDefault="003E2578">
            <w:pPr>
              <w:spacing w:line="276" w:lineRule="auto"/>
              <w:jc w:val="both"/>
              <w:rPr>
                <w:vertAlign w:val="superscript"/>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sulfateve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formë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sulfatit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bariumit</w:t>
            </w:r>
            <w:proofErr w:type="spellEnd"/>
          </w:p>
        </w:tc>
      </w:tr>
    </w:tbl>
    <w:p w:rsidR="003E2578" w:rsidRDefault="003E2578" w:rsidP="003E2578">
      <w:pPr>
        <w:rPr>
          <w:rFonts w:ascii="Calibri" w:hAnsi="Calibri"/>
          <w:b/>
          <w:sz w:val="22"/>
          <w:szCs w:val="22"/>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tblGrid>
      <w:tr w:rsidR="003E2578" w:rsidTr="003E2578">
        <w:tc>
          <w:tcPr>
            <w:tcW w:w="9198" w:type="dxa"/>
            <w:tcBorders>
              <w:top w:val="single" w:sz="4" w:space="0" w:color="000000"/>
              <w:left w:val="single" w:sz="4" w:space="0" w:color="000000"/>
              <w:bottom w:val="single" w:sz="4" w:space="0" w:color="000000"/>
              <w:right w:val="single" w:sz="4" w:space="0" w:color="000000"/>
            </w:tcBorders>
            <w:shd w:val="clear" w:color="auto" w:fill="D9D9D9"/>
            <w:hideMark/>
          </w:tcPr>
          <w:p w:rsidR="003E2578" w:rsidRDefault="003E2578">
            <w:pPr>
              <w:spacing w:line="276" w:lineRule="auto"/>
              <w:jc w:val="center"/>
              <w:rPr>
                <w:rFonts w:ascii="Calibri" w:hAnsi="Calibri"/>
                <w:b/>
              </w:rPr>
            </w:pPr>
            <w:proofErr w:type="spellStart"/>
            <w:r>
              <w:rPr>
                <w:rFonts w:ascii="Calibri" w:hAnsi="Calibri"/>
                <w:b/>
                <w:sz w:val="22"/>
                <w:szCs w:val="22"/>
              </w:rPr>
              <w:t>Politikat</w:t>
            </w:r>
            <w:proofErr w:type="spellEnd"/>
            <w:r>
              <w:rPr>
                <w:rFonts w:ascii="Calibri" w:hAnsi="Calibri"/>
                <w:b/>
                <w:sz w:val="22"/>
                <w:szCs w:val="22"/>
              </w:rPr>
              <w:t xml:space="preserve"> </w:t>
            </w:r>
            <w:proofErr w:type="spellStart"/>
            <w:r>
              <w:rPr>
                <w:rFonts w:ascii="Calibri" w:hAnsi="Calibri"/>
                <w:b/>
                <w:sz w:val="22"/>
                <w:szCs w:val="22"/>
              </w:rPr>
              <w:t>akademike</w:t>
            </w:r>
            <w:proofErr w:type="spellEnd"/>
            <w:r>
              <w:rPr>
                <w:rFonts w:ascii="Calibri" w:hAnsi="Calibri"/>
                <w:b/>
                <w:sz w:val="22"/>
                <w:szCs w:val="22"/>
              </w:rPr>
              <w:t xml:space="preserve"> </w:t>
            </w:r>
            <w:proofErr w:type="spellStart"/>
            <w:r>
              <w:rPr>
                <w:rFonts w:ascii="Calibri" w:hAnsi="Calibri"/>
                <w:b/>
                <w:sz w:val="22"/>
                <w:szCs w:val="22"/>
              </w:rPr>
              <w:t>dhe</w:t>
            </w:r>
            <w:proofErr w:type="spellEnd"/>
            <w:r>
              <w:rPr>
                <w:rFonts w:ascii="Calibri" w:hAnsi="Calibri"/>
                <w:b/>
                <w:sz w:val="22"/>
                <w:szCs w:val="22"/>
              </w:rPr>
              <w:t xml:space="preserve"> </w:t>
            </w:r>
            <w:proofErr w:type="spellStart"/>
            <w:r>
              <w:rPr>
                <w:rFonts w:ascii="Calibri" w:hAnsi="Calibri"/>
                <w:b/>
                <w:sz w:val="22"/>
                <w:szCs w:val="22"/>
              </w:rPr>
              <w:t>rregullat</w:t>
            </w:r>
            <w:proofErr w:type="spellEnd"/>
            <w:r>
              <w:rPr>
                <w:rFonts w:ascii="Calibri" w:hAnsi="Calibri"/>
                <w:b/>
                <w:sz w:val="22"/>
                <w:szCs w:val="22"/>
              </w:rPr>
              <w:t xml:space="preserve"> e </w:t>
            </w:r>
            <w:proofErr w:type="spellStart"/>
            <w:r>
              <w:rPr>
                <w:rFonts w:ascii="Calibri" w:hAnsi="Calibri"/>
                <w:b/>
                <w:sz w:val="22"/>
                <w:szCs w:val="22"/>
              </w:rPr>
              <w:t>mirësjelljes</w:t>
            </w:r>
            <w:proofErr w:type="spellEnd"/>
            <w:r>
              <w:rPr>
                <w:rFonts w:ascii="Calibri" w:hAnsi="Calibri"/>
                <w:b/>
                <w:sz w:val="22"/>
                <w:szCs w:val="22"/>
              </w:rPr>
              <w:t>:</w:t>
            </w:r>
          </w:p>
        </w:tc>
      </w:tr>
      <w:tr w:rsidR="003E2578" w:rsidTr="003E2578">
        <w:trPr>
          <w:trHeight w:val="962"/>
        </w:trPr>
        <w:tc>
          <w:tcPr>
            <w:tcW w:w="9198" w:type="dxa"/>
            <w:tcBorders>
              <w:top w:val="single" w:sz="4" w:space="0" w:color="000000"/>
              <w:left w:val="single" w:sz="4" w:space="0" w:color="000000"/>
              <w:bottom w:val="single" w:sz="4" w:space="0" w:color="000000"/>
              <w:right w:val="single" w:sz="4" w:space="0" w:color="000000"/>
            </w:tcBorders>
            <w:hideMark/>
          </w:tcPr>
          <w:p w:rsidR="003E2578" w:rsidRDefault="003E2578">
            <w:pPr>
              <w:spacing w:line="276" w:lineRule="auto"/>
              <w:jc w:val="both"/>
              <w:rPr>
                <w:rFonts w:ascii="Calibri" w:hAnsi="Calibri"/>
                <w:b/>
                <w:i/>
              </w:rPr>
            </w:pPr>
            <w:proofErr w:type="spellStart"/>
            <w:r>
              <w:rPr>
                <w:sz w:val="22"/>
                <w:szCs w:val="22"/>
              </w:rPr>
              <w:t>Çdo</w:t>
            </w:r>
            <w:proofErr w:type="spellEnd"/>
            <w:r>
              <w:rPr>
                <w:sz w:val="22"/>
                <w:szCs w:val="22"/>
              </w:rPr>
              <w:t xml:space="preserve"> student </w:t>
            </w:r>
            <w:proofErr w:type="spellStart"/>
            <w:r>
              <w:rPr>
                <w:sz w:val="22"/>
                <w:szCs w:val="22"/>
              </w:rPr>
              <w:t>duhet</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përmbahet</w:t>
            </w:r>
            <w:proofErr w:type="spellEnd"/>
            <w:r>
              <w:rPr>
                <w:sz w:val="22"/>
                <w:szCs w:val="22"/>
              </w:rPr>
              <w:t xml:space="preserve"> </w:t>
            </w:r>
            <w:proofErr w:type="spellStart"/>
            <w:r>
              <w:rPr>
                <w:sz w:val="22"/>
                <w:szCs w:val="22"/>
              </w:rPr>
              <w:t>politikave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përshkruara</w:t>
            </w:r>
            <w:proofErr w:type="spellEnd"/>
            <w:r>
              <w:rPr>
                <w:sz w:val="22"/>
                <w:szCs w:val="22"/>
              </w:rPr>
              <w:t xml:space="preserve"> me </w:t>
            </w:r>
            <w:proofErr w:type="spellStart"/>
            <w:r>
              <w:rPr>
                <w:sz w:val="22"/>
                <w:szCs w:val="22"/>
              </w:rPr>
              <w:t>Statutin</w:t>
            </w:r>
            <w:proofErr w:type="spellEnd"/>
            <w:r>
              <w:rPr>
                <w:sz w:val="22"/>
                <w:szCs w:val="22"/>
              </w:rPr>
              <w:t xml:space="preserve"> e UP-</w:t>
            </w:r>
            <w:proofErr w:type="spellStart"/>
            <w:r>
              <w:rPr>
                <w:sz w:val="22"/>
                <w:szCs w:val="22"/>
              </w:rPr>
              <w:t>së</w:t>
            </w:r>
            <w:proofErr w:type="spellEnd"/>
            <w:r>
              <w:rPr>
                <w:sz w:val="22"/>
                <w:szCs w:val="22"/>
              </w:rPr>
              <w:t xml:space="preserve">. </w:t>
            </w:r>
            <w:proofErr w:type="spellStart"/>
            <w:r>
              <w:rPr>
                <w:sz w:val="22"/>
                <w:szCs w:val="22"/>
              </w:rPr>
              <w:t>Studenti</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obliguar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vijoj</w:t>
            </w:r>
            <w:proofErr w:type="spellEnd"/>
            <w:r>
              <w:rPr>
                <w:sz w:val="22"/>
                <w:szCs w:val="22"/>
              </w:rPr>
              <w:t xml:space="preserve"> me </w:t>
            </w:r>
            <w:proofErr w:type="spellStart"/>
            <w:r>
              <w:rPr>
                <w:sz w:val="22"/>
                <w:szCs w:val="22"/>
              </w:rPr>
              <w:t>rregull</w:t>
            </w:r>
            <w:proofErr w:type="spellEnd"/>
            <w:r>
              <w:rPr>
                <w:sz w:val="22"/>
                <w:szCs w:val="22"/>
              </w:rPr>
              <w:t xml:space="preserve"> </w:t>
            </w:r>
            <w:proofErr w:type="spellStart"/>
            <w:r>
              <w:rPr>
                <w:sz w:val="22"/>
                <w:szCs w:val="22"/>
              </w:rPr>
              <w:t>ligjeratat</w:t>
            </w:r>
            <w:proofErr w:type="spellEnd"/>
            <w:r>
              <w:rPr>
                <w:sz w:val="22"/>
                <w:szCs w:val="22"/>
              </w:rPr>
              <w:t xml:space="preserve">, </w:t>
            </w:r>
            <w:proofErr w:type="spellStart"/>
            <w:r>
              <w:rPr>
                <w:sz w:val="22"/>
                <w:szCs w:val="22"/>
              </w:rPr>
              <w:t>ushtrimet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seminaret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sillet</w:t>
            </w:r>
            <w:proofErr w:type="spellEnd"/>
            <w:r>
              <w:rPr>
                <w:sz w:val="22"/>
                <w:szCs w:val="22"/>
              </w:rPr>
              <w:t xml:space="preserve"> </w:t>
            </w:r>
            <w:proofErr w:type="spellStart"/>
            <w:r>
              <w:rPr>
                <w:sz w:val="22"/>
                <w:szCs w:val="22"/>
              </w:rPr>
              <w:t>konform</w:t>
            </w:r>
            <w:proofErr w:type="spellEnd"/>
            <w:r>
              <w:rPr>
                <w:sz w:val="22"/>
                <w:szCs w:val="22"/>
              </w:rPr>
              <w:t xml:space="preserve"> </w:t>
            </w:r>
            <w:proofErr w:type="spellStart"/>
            <w:r>
              <w:rPr>
                <w:sz w:val="22"/>
                <w:szCs w:val="22"/>
              </w:rPr>
              <w:t>kodit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mirësjelljes</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përmbahet</w:t>
            </w:r>
            <w:proofErr w:type="spellEnd"/>
            <w:r>
              <w:rPr>
                <w:sz w:val="22"/>
                <w:szCs w:val="22"/>
              </w:rPr>
              <w:t xml:space="preserve"> </w:t>
            </w:r>
            <w:proofErr w:type="spellStart"/>
            <w:r>
              <w:rPr>
                <w:sz w:val="22"/>
                <w:szCs w:val="22"/>
              </w:rPr>
              <w:t>rregullave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punë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laboratoret</w:t>
            </w:r>
            <w:proofErr w:type="spellEnd"/>
            <w:r>
              <w:rPr>
                <w:sz w:val="22"/>
                <w:szCs w:val="22"/>
              </w:rPr>
              <w:t xml:space="preserve"> </w:t>
            </w:r>
            <w:proofErr w:type="spellStart"/>
            <w:r>
              <w:rPr>
                <w:sz w:val="22"/>
                <w:szCs w:val="22"/>
              </w:rPr>
              <w:t>hulumtuese</w:t>
            </w:r>
            <w:proofErr w:type="spellEnd"/>
            <w:r>
              <w:rPr>
                <w:sz w:val="22"/>
                <w:szCs w:val="22"/>
              </w:rPr>
              <w:t>.</w:t>
            </w:r>
          </w:p>
        </w:tc>
      </w:tr>
    </w:tbl>
    <w:p w:rsidR="003E2578" w:rsidRDefault="003E2578" w:rsidP="003E2578">
      <w:pPr>
        <w:rPr>
          <w:rFonts w:ascii="Calibri" w:hAnsi="Calibri"/>
          <w:b/>
          <w:sz w:val="28"/>
          <w:szCs w:val="28"/>
        </w:rPr>
      </w:pPr>
    </w:p>
    <w:p w:rsidR="003E2578" w:rsidRDefault="003E2578" w:rsidP="003E2578">
      <w:pPr>
        <w:rPr>
          <w:rFonts w:ascii="Calibri" w:hAnsi="Calibri"/>
          <w:b/>
          <w:sz w:val="28"/>
          <w:szCs w:val="28"/>
        </w:rPr>
      </w:pPr>
    </w:p>
    <w:p w:rsidR="003E2578" w:rsidRDefault="003E2578" w:rsidP="003E2578"/>
    <w:p w:rsidR="003E2578" w:rsidRDefault="003E2578" w:rsidP="003E2578"/>
    <w:p w:rsidR="003E2578" w:rsidRDefault="003E2578" w:rsidP="003E2578"/>
    <w:p w:rsidR="003E2578" w:rsidRDefault="003E2578" w:rsidP="003E2578"/>
    <w:p w:rsidR="00343729" w:rsidRPr="004D1EB9" w:rsidRDefault="00343729" w:rsidP="004D1EB9"/>
    <w:sectPr w:rsidR="00343729" w:rsidRPr="004D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83790"/>
    <w:multiLevelType w:val="hybridMultilevel"/>
    <w:tmpl w:val="F4808E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76"/>
    <w:rsid w:val="00171BAA"/>
    <w:rsid w:val="00297697"/>
    <w:rsid w:val="002E45F6"/>
    <w:rsid w:val="00343729"/>
    <w:rsid w:val="003E2578"/>
    <w:rsid w:val="004D1EB9"/>
    <w:rsid w:val="005556EE"/>
    <w:rsid w:val="00B14776"/>
    <w:rsid w:val="00F7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CF8A5-CA98-4FB0-BB02-F51C16E2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2578"/>
    <w:rPr>
      <w:color w:val="004B91"/>
      <w:u w:val="single"/>
    </w:rPr>
  </w:style>
  <w:style w:type="paragraph" w:styleId="BodyTextIndent">
    <w:name w:val="Body Text Indent"/>
    <w:basedOn w:val="Normal"/>
    <w:link w:val="BodyTextIndentChar"/>
    <w:semiHidden/>
    <w:unhideWhenUsed/>
    <w:rsid w:val="003E2578"/>
    <w:pPr>
      <w:spacing w:after="120"/>
      <w:ind w:left="360"/>
    </w:pPr>
    <w:rPr>
      <w:lang w:val="en-GB" w:eastAsia="en-GB"/>
    </w:rPr>
  </w:style>
  <w:style w:type="character" w:customStyle="1" w:styleId="BodyTextIndentChar">
    <w:name w:val="Body Text Indent Char"/>
    <w:basedOn w:val="DefaultParagraphFont"/>
    <w:link w:val="BodyTextIndent"/>
    <w:semiHidden/>
    <w:rsid w:val="003E2578"/>
    <w:rPr>
      <w:rFonts w:ascii="Times New Roman" w:eastAsia="Times New Roman" w:hAnsi="Times New Roman" w:cs="Times New Roman"/>
      <w:sz w:val="24"/>
      <w:szCs w:val="24"/>
      <w:lang w:val="en-GB" w:eastAsia="en-GB"/>
    </w:rPr>
  </w:style>
  <w:style w:type="paragraph" w:styleId="BodyText2">
    <w:name w:val="Body Text 2"/>
    <w:basedOn w:val="Normal"/>
    <w:link w:val="BodyText2Char"/>
    <w:semiHidden/>
    <w:unhideWhenUsed/>
    <w:rsid w:val="003E2578"/>
    <w:pPr>
      <w:spacing w:after="120" w:line="480" w:lineRule="auto"/>
    </w:pPr>
    <w:rPr>
      <w:lang w:val="en-GB" w:eastAsia="en-GB"/>
    </w:rPr>
  </w:style>
  <w:style w:type="character" w:customStyle="1" w:styleId="BodyText2Char">
    <w:name w:val="Body Text 2 Char"/>
    <w:basedOn w:val="DefaultParagraphFont"/>
    <w:link w:val="BodyText2"/>
    <w:semiHidden/>
    <w:rsid w:val="003E2578"/>
    <w:rPr>
      <w:rFonts w:ascii="Times New Roman" w:eastAsia="Times New Roman" w:hAnsi="Times New Roman" w:cs="Times New Roman"/>
      <w:sz w:val="24"/>
      <w:szCs w:val="24"/>
      <w:lang w:val="en-GB" w:eastAsia="en-GB"/>
    </w:rPr>
  </w:style>
  <w:style w:type="paragraph" w:styleId="NoSpacing">
    <w:name w:val="No Spacing"/>
    <w:uiPriority w:val="1"/>
    <w:qFormat/>
    <w:rsid w:val="003E257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2578"/>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4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lgrave.com/authors/author-detail/Daniel-C.-Harris/55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4</cp:revision>
  <dcterms:created xsi:type="dcterms:W3CDTF">2025-03-04T09:21:00Z</dcterms:created>
  <dcterms:modified xsi:type="dcterms:W3CDTF">2025-03-04T09:27:00Z</dcterms:modified>
</cp:coreProperties>
</file>