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48C6B" w14:textId="77777777" w:rsidR="00F33383" w:rsidRDefault="00636011" w:rsidP="00F33383">
      <w:pPr>
        <w:pStyle w:val="Balk3"/>
        <w:ind w:left="2" w:firstLine="0"/>
      </w:pPr>
      <w:proofErr w:type="spellStart"/>
      <w:r>
        <w:t>Titulli</w:t>
      </w:r>
      <w:proofErr w:type="spellEnd"/>
      <w:r>
        <w:tab/>
      </w:r>
      <w:proofErr w:type="spellStart"/>
      <w:r>
        <w:t>i</w:t>
      </w:r>
      <w:proofErr w:type="spellEnd"/>
      <w:r>
        <w:t xml:space="preserve"> </w:t>
      </w:r>
      <w:proofErr w:type="spellStart"/>
      <w:r>
        <w:t>lëndës</w:t>
      </w:r>
      <w:proofErr w:type="spellEnd"/>
      <w:r>
        <w:t>:</w:t>
      </w:r>
      <w:r w:rsidRPr="00636011">
        <w:rPr>
          <w:b w:val="0"/>
          <w:color w:val="000000"/>
          <w:sz w:val="22"/>
        </w:rPr>
        <w:t xml:space="preserve"> </w:t>
      </w:r>
      <w:r>
        <w:rPr>
          <w:b w:val="0"/>
          <w:color w:val="000000"/>
          <w:sz w:val="22"/>
        </w:rPr>
        <w:t xml:space="preserve"> </w:t>
      </w:r>
      <w:r w:rsidR="000233BE">
        <w:rPr>
          <w:bCs/>
          <w:lang w:val="sq-AL"/>
        </w:rPr>
        <w:t>Gramatikë krahasimtare</w:t>
      </w:r>
      <w:r w:rsidR="000233BE" w:rsidRPr="008742B1">
        <w:rPr>
          <w:bCs/>
          <w:lang w:val="sq-AL"/>
        </w:rPr>
        <w:t xml:space="preserve"> shqip</w:t>
      </w:r>
      <w:r w:rsidR="000233BE">
        <w:rPr>
          <w:bCs/>
          <w:lang w:val="sq-AL"/>
        </w:rPr>
        <w:t>-</w:t>
      </w:r>
      <w:r w:rsidR="000233BE" w:rsidRPr="008742B1">
        <w:rPr>
          <w:bCs/>
          <w:lang w:val="sq-AL"/>
        </w:rPr>
        <w:t>turqisht</w:t>
      </w: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F33383" w14:paraId="129312C8" w14:textId="77777777" w:rsidTr="00F33383">
        <w:trPr>
          <w:trHeight w:val="340"/>
        </w:trPr>
        <w:tc>
          <w:tcPr>
            <w:tcW w:w="5235" w:type="dxa"/>
            <w:tcBorders>
              <w:top w:val="nil"/>
              <w:left w:val="single" w:sz="8" w:space="0" w:color="FFFFFF"/>
              <w:bottom w:val="single" w:sz="8" w:space="0" w:color="FFFFFF"/>
              <w:right w:val="nil"/>
            </w:tcBorders>
            <w:shd w:val="clear" w:color="auto" w:fill="58715C"/>
          </w:tcPr>
          <w:p w14:paraId="322BCD19" w14:textId="77777777" w:rsidR="00F33383" w:rsidRDefault="00F33383" w:rsidP="00E27B55">
            <w:pPr>
              <w:spacing w:after="0" w:line="259" w:lineRule="auto"/>
              <w:ind w:left="0" w:firstLine="0"/>
            </w:pPr>
            <w:proofErr w:type="spellStart"/>
            <w:r>
              <w:rPr>
                <w:b/>
                <w:color w:val="FFFFFF"/>
              </w:rPr>
              <w:t>Informatat</w:t>
            </w:r>
            <w:proofErr w:type="spellEnd"/>
            <w:r>
              <w:rPr>
                <w:b/>
                <w:color w:val="FFFFFF"/>
              </w:rPr>
              <w:t xml:space="preserve"> </w:t>
            </w:r>
            <w:proofErr w:type="spellStart"/>
            <w:r>
              <w:rPr>
                <w:b/>
                <w:color w:val="FFFFFF"/>
              </w:rPr>
              <w:t>themelore</w:t>
            </w:r>
            <w:proofErr w:type="spellEnd"/>
            <w:r>
              <w:rPr>
                <w:b/>
                <w:color w:val="FFFFFF"/>
              </w:rPr>
              <w:t xml:space="preserve"> </w:t>
            </w:r>
            <w:proofErr w:type="spellStart"/>
            <w:r>
              <w:rPr>
                <w:b/>
                <w:color w:val="FFFFFF"/>
              </w:rPr>
              <w:t>për</w:t>
            </w:r>
            <w:proofErr w:type="spellEnd"/>
            <w:r>
              <w:rPr>
                <w:b/>
                <w:color w:val="FFFFFF"/>
              </w:rPr>
              <w:t xml:space="preserve"> </w:t>
            </w:r>
            <w:proofErr w:type="spellStart"/>
            <w:r>
              <w:rPr>
                <w:b/>
                <w:color w:val="FFFFFF"/>
              </w:rPr>
              <w:t>lëndën</w:t>
            </w:r>
            <w:proofErr w:type="spellEnd"/>
          </w:p>
        </w:tc>
        <w:tc>
          <w:tcPr>
            <w:tcW w:w="5295" w:type="dxa"/>
            <w:tcBorders>
              <w:top w:val="nil"/>
              <w:left w:val="nil"/>
              <w:bottom w:val="single" w:sz="8" w:space="0" w:color="FFFFFF"/>
              <w:right w:val="single" w:sz="8" w:space="0" w:color="FFFFFF"/>
            </w:tcBorders>
            <w:shd w:val="clear" w:color="auto" w:fill="58715C"/>
          </w:tcPr>
          <w:p w14:paraId="556804F5" w14:textId="77777777" w:rsidR="00F33383" w:rsidRDefault="00F33383" w:rsidP="00E27B55">
            <w:pPr>
              <w:spacing w:after="160" w:line="259" w:lineRule="auto"/>
              <w:ind w:left="0" w:firstLine="0"/>
            </w:pPr>
          </w:p>
        </w:tc>
      </w:tr>
      <w:tr w:rsidR="00F33383" w14:paraId="124F5989"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2F444C16" w14:textId="77777777" w:rsidR="00F33383" w:rsidRDefault="00F33383" w:rsidP="00E27B55">
            <w:pPr>
              <w:spacing w:after="0" w:line="259" w:lineRule="auto"/>
              <w:ind w:left="0" w:firstLine="0"/>
            </w:pPr>
            <w:proofErr w:type="spellStart"/>
            <w:r>
              <w:t>Njësia</w:t>
            </w:r>
            <w:proofErr w:type="spellEnd"/>
            <w:r>
              <w:t xml:space="preserve"> </w:t>
            </w:r>
            <w:proofErr w:type="spellStart"/>
            <w:r>
              <w:t>akademike</w:t>
            </w:r>
            <w:proofErr w:type="spellEnd"/>
            <w:r>
              <w:t xml:space="preserv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A27C221" w14:textId="77777777" w:rsidR="00F33383" w:rsidRPr="00AA0578" w:rsidRDefault="00AA0578" w:rsidP="00E27B55">
            <w:pPr>
              <w:spacing w:after="0" w:line="259" w:lineRule="auto"/>
              <w:ind w:left="0" w:firstLine="0"/>
            </w:pPr>
            <w:r w:rsidRPr="00AA0578">
              <w:rPr>
                <w:bCs/>
                <w:lang w:val="sq-AL"/>
              </w:rPr>
              <w:t>Departamenti i Gjuhës dhe Letërsisë Turke</w:t>
            </w:r>
          </w:p>
        </w:tc>
      </w:tr>
      <w:tr w:rsidR="00A722D5" w14:paraId="01699E13"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92AA5AE" w14:textId="77777777" w:rsidR="00A722D5" w:rsidRDefault="00A722D5" w:rsidP="00E27B55">
            <w:pPr>
              <w:spacing w:after="0" w:line="259" w:lineRule="auto"/>
              <w:ind w:left="0" w:firstLine="0"/>
            </w:pPr>
            <w:proofErr w:type="spellStart"/>
            <w:r>
              <w:t>Titulli</w:t>
            </w:r>
            <w:proofErr w:type="spellEnd"/>
            <w:r>
              <w:t xml:space="preserve"> </w:t>
            </w:r>
            <w:proofErr w:type="spellStart"/>
            <w:r>
              <w:t>i</w:t>
            </w:r>
            <w:proofErr w:type="spellEnd"/>
            <w:r>
              <w:t xml:space="preserve"> </w:t>
            </w:r>
            <w:proofErr w:type="spellStart"/>
            <w:r>
              <w:t>lëndës</w:t>
            </w:r>
            <w:proofErr w:type="spellEnd"/>
            <w: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4422AD92" w14:textId="77777777" w:rsidR="00A722D5" w:rsidRPr="00316EE7" w:rsidRDefault="000233BE" w:rsidP="000A3E0F">
            <w:pPr>
              <w:pStyle w:val="AralkYok"/>
              <w:rPr>
                <w:szCs w:val="24"/>
              </w:rPr>
            </w:pPr>
            <w:r>
              <w:rPr>
                <w:b/>
                <w:bCs/>
                <w:lang w:val="sq-AL"/>
              </w:rPr>
              <w:t>Gramatikë krahasimtare</w:t>
            </w:r>
            <w:r w:rsidRPr="008742B1">
              <w:rPr>
                <w:b/>
                <w:bCs/>
                <w:lang w:val="sq-AL"/>
              </w:rPr>
              <w:t xml:space="preserve"> shqip</w:t>
            </w:r>
            <w:r>
              <w:rPr>
                <w:b/>
                <w:bCs/>
                <w:lang w:val="sq-AL"/>
              </w:rPr>
              <w:t>-</w:t>
            </w:r>
            <w:r w:rsidRPr="008742B1">
              <w:rPr>
                <w:b/>
                <w:bCs/>
                <w:lang w:val="sq-AL"/>
              </w:rPr>
              <w:t>turqisht</w:t>
            </w:r>
          </w:p>
        </w:tc>
      </w:tr>
      <w:tr w:rsidR="00F33383" w14:paraId="07C28E0A"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BE1DED2" w14:textId="77777777" w:rsidR="00F33383" w:rsidRDefault="00F33383" w:rsidP="00E27B55">
            <w:pPr>
              <w:spacing w:after="0" w:line="259" w:lineRule="auto"/>
              <w:ind w:left="0" w:firstLine="0"/>
            </w:pPr>
            <w:proofErr w:type="spellStart"/>
            <w:r>
              <w:t>Niveli</w:t>
            </w:r>
            <w:proofErr w:type="spellEnd"/>
            <w: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332E06AB" w14:textId="77777777" w:rsidR="00F33383" w:rsidRDefault="00F33383" w:rsidP="00E27B55">
            <w:pPr>
              <w:spacing w:after="0" w:line="259" w:lineRule="auto"/>
              <w:ind w:left="0" w:firstLine="0"/>
            </w:pPr>
            <w:r>
              <w:t>BA</w:t>
            </w:r>
          </w:p>
        </w:tc>
      </w:tr>
      <w:tr w:rsidR="00F33383" w14:paraId="12D04D40"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DCFC6C9" w14:textId="77777777" w:rsidR="00F33383" w:rsidRDefault="00F33383" w:rsidP="00E27B55">
            <w:pPr>
              <w:spacing w:after="0" w:line="259" w:lineRule="auto"/>
              <w:ind w:left="0" w:firstLine="0"/>
            </w:pPr>
            <w:proofErr w:type="spellStart"/>
            <w:r>
              <w:t>Statusi</w:t>
            </w:r>
            <w:proofErr w:type="spellEnd"/>
            <w:r>
              <w:t xml:space="preserve"> </w:t>
            </w:r>
            <w:proofErr w:type="spellStart"/>
            <w:r>
              <w:t>i</w:t>
            </w:r>
            <w:proofErr w:type="spellEnd"/>
            <w:r>
              <w:t xml:space="preserve"> </w:t>
            </w:r>
            <w:proofErr w:type="spellStart"/>
            <w:r>
              <w:t>lëndës</w:t>
            </w:r>
            <w:proofErr w:type="spellEnd"/>
            <w: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3709ECDB" w14:textId="77777777" w:rsidR="00F33383" w:rsidRPr="00A7668B" w:rsidRDefault="00316EE7" w:rsidP="00E27B55">
            <w:pPr>
              <w:spacing w:after="0" w:line="259" w:lineRule="auto"/>
              <w:ind w:left="0" w:firstLine="0"/>
            </w:pPr>
            <w:r>
              <w:rPr>
                <w:szCs w:val="20"/>
              </w:rPr>
              <w:t>Obligushme</w:t>
            </w:r>
          </w:p>
        </w:tc>
      </w:tr>
      <w:tr w:rsidR="00F33383" w14:paraId="070F99D5"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5C3052DC" w14:textId="77777777" w:rsidR="00F33383" w:rsidRDefault="00F33383" w:rsidP="00E27B55">
            <w:pPr>
              <w:spacing w:after="0" w:line="259" w:lineRule="auto"/>
              <w:ind w:left="0" w:firstLine="0"/>
            </w:pPr>
            <w:r>
              <w:t xml:space="preserve">Viti </w:t>
            </w:r>
            <w:proofErr w:type="spellStart"/>
            <w:r>
              <w:t>i</w:t>
            </w:r>
            <w:proofErr w:type="spellEnd"/>
            <w:r>
              <w:t xml:space="preserve"> </w:t>
            </w:r>
            <w:proofErr w:type="spellStart"/>
            <w:r>
              <w:t>studimeve</w:t>
            </w:r>
            <w:proofErr w:type="spellEnd"/>
            <w: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44E7AE1E" w14:textId="77777777" w:rsidR="00F33383" w:rsidRDefault="00AA0578" w:rsidP="00595E59">
            <w:pPr>
              <w:spacing w:after="0" w:line="259" w:lineRule="auto"/>
              <w:ind w:left="0" w:firstLine="0"/>
            </w:pPr>
            <w:r>
              <w:t xml:space="preserve">Viti </w:t>
            </w:r>
            <w:r w:rsidR="00F33383">
              <w:t xml:space="preserve"> </w:t>
            </w:r>
            <w:r w:rsidR="00316EE7">
              <w:t>IV</w:t>
            </w:r>
            <w:r w:rsidR="001B2F47">
              <w:t xml:space="preserve">  | </w:t>
            </w:r>
            <w:proofErr w:type="spellStart"/>
            <w:r w:rsidR="001B2F47">
              <w:t>Semestri</w:t>
            </w:r>
            <w:proofErr w:type="spellEnd"/>
            <w:r w:rsidR="001B2F47">
              <w:t xml:space="preserve">  </w:t>
            </w:r>
            <w:r w:rsidR="00636011">
              <w:t>V</w:t>
            </w:r>
            <w:r w:rsidR="00316EE7">
              <w:t>II</w:t>
            </w:r>
            <w:r w:rsidR="000233BE">
              <w:t>I</w:t>
            </w:r>
          </w:p>
        </w:tc>
      </w:tr>
      <w:tr w:rsidR="00F33383" w14:paraId="0AE40B61"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7C8D2730" w14:textId="77777777" w:rsidR="00F33383" w:rsidRDefault="00F33383" w:rsidP="00E27B55">
            <w:pPr>
              <w:spacing w:after="0" w:line="259" w:lineRule="auto"/>
              <w:ind w:left="0" w:firstLine="0"/>
            </w:pPr>
            <w:proofErr w:type="spellStart"/>
            <w:r>
              <w:t>Numri</w:t>
            </w:r>
            <w:proofErr w:type="spellEnd"/>
            <w:r>
              <w:t xml:space="preserve"> </w:t>
            </w:r>
            <w:proofErr w:type="spellStart"/>
            <w:r>
              <w:t>i</w:t>
            </w:r>
            <w:proofErr w:type="spellEnd"/>
            <w:r>
              <w:t xml:space="preserve"> </w:t>
            </w:r>
            <w:proofErr w:type="spellStart"/>
            <w:r>
              <w:t>orëve</w:t>
            </w:r>
            <w:proofErr w:type="spellEnd"/>
            <w:r>
              <w:t xml:space="preserve"> </w:t>
            </w:r>
            <w:proofErr w:type="spellStart"/>
            <w:r>
              <w:t>në</w:t>
            </w:r>
            <w:proofErr w:type="spellEnd"/>
            <w:r>
              <w:t xml:space="preserve"> </w:t>
            </w:r>
            <w:proofErr w:type="spellStart"/>
            <w:r>
              <w:t>javë</w:t>
            </w:r>
            <w:proofErr w:type="spellEnd"/>
            <w: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4E256016" w14:textId="77777777" w:rsidR="00F33383" w:rsidRDefault="00A7668B" w:rsidP="00E27B55">
            <w:pPr>
              <w:spacing w:after="0" w:line="259" w:lineRule="auto"/>
              <w:ind w:left="0" w:firstLine="0"/>
            </w:pPr>
            <w:r>
              <w:t>2+</w:t>
            </w:r>
            <w:r w:rsidR="00316EE7">
              <w:t>2</w:t>
            </w:r>
          </w:p>
        </w:tc>
      </w:tr>
      <w:tr w:rsidR="00F33383" w14:paraId="6FCDEFC3"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6995447A" w14:textId="77777777" w:rsidR="00F33383" w:rsidRDefault="00F33383" w:rsidP="00E27B55">
            <w:pPr>
              <w:spacing w:after="0" w:line="259" w:lineRule="auto"/>
              <w:ind w:left="0" w:firstLine="0"/>
            </w:pPr>
            <w:proofErr w:type="spellStart"/>
            <w:r>
              <w:t>Kreditë</w:t>
            </w:r>
            <w:proofErr w:type="spellEnd"/>
            <w:r>
              <w:t xml:space="preserve"> ECTS: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1E70FE06" w14:textId="77777777" w:rsidR="00F33383" w:rsidRDefault="00316EE7" w:rsidP="00E27B55">
            <w:pPr>
              <w:spacing w:after="0" w:line="259" w:lineRule="auto"/>
              <w:ind w:left="0" w:firstLine="0"/>
            </w:pPr>
            <w:r>
              <w:t>5</w:t>
            </w:r>
            <w:r w:rsidR="00F33383">
              <w:t xml:space="preserve"> ECTS</w:t>
            </w:r>
          </w:p>
        </w:tc>
      </w:tr>
      <w:tr w:rsidR="00F33383" w14:paraId="58801558"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A7405E6" w14:textId="77777777" w:rsidR="00F33383" w:rsidRDefault="00F33383" w:rsidP="00E27B55">
            <w:pPr>
              <w:spacing w:after="0" w:line="259" w:lineRule="auto"/>
              <w:ind w:left="0" w:firstLine="0"/>
            </w:pPr>
            <w:r>
              <w:t>Koha / Vendi: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0131E59" w14:textId="77777777" w:rsidR="00F33383" w:rsidRPr="00AA0578" w:rsidRDefault="00E6583A" w:rsidP="00AA0578">
            <w:pPr>
              <w:spacing w:after="0" w:line="259" w:lineRule="auto"/>
              <w:ind w:left="0" w:firstLine="0"/>
            </w:pPr>
            <w:proofErr w:type="spellStart"/>
            <w:r>
              <w:rPr>
                <w:szCs w:val="28"/>
              </w:rPr>
              <w:t>Sipas</w:t>
            </w:r>
            <w:proofErr w:type="spellEnd"/>
            <w:r>
              <w:rPr>
                <w:szCs w:val="28"/>
              </w:rPr>
              <w:t xml:space="preserve"> </w:t>
            </w:r>
            <w:proofErr w:type="spellStart"/>
            <w:r>
              <w:rPr>
                <w:szCs w:val="28"/>
              </w:rPr>
              <w:t>orarit</w:t>
            </w:r>
            <w:proofErr w:type="spellEnd"/>
            <w:r w:rsidR="00AA0578" w:rsidRPr="00AA0578">
              <w:rPr>
                <w:szCs w:val="28"/>
              </w:rPr>
              <w:t xml:space="preserve"> </w:t>
            </w:r>
            <w:r w:rsidR="00AA0578" w:rsidRPr="00AA0578">
              <w:t>|</w:t>
            </w:r>
            <w:r w:rsidR="00AA0578" w:rsidRPr="00AA0578">
              <w:rPr>
                <w:szCs w:val="28"/>
              </w:rPr>
              <w:t xml:space="preserve"> Salla 25 </w:t>
            </w:r>
            <w:r w:rsidR="008C4736">
              <w:rPr>
                <w:szCs w:val="28"/>
              </w:rPr>
              <w:t>–</w:t>
            </w:r>
            <w:r w:rsidR="00AA0578" w:rsidRPr="00AA0578">
              <w:rPr>
                <w:szCs w:val="28"/>
              </w:rPr>
              <w:t xml:space="preserve"> 26</w:t>
            </w:r>
          </w:p>
        </w:tc>
      </w:tr>
      <w:tr w:rsidR="00F33383" w14:paraId="53FC983A"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4BFC914" w14:textId="77777777" w:rsidR="00F33383" w:rsidRDefault="00F33383" w:rsidP="00E27B55">
            <w:pPr>
              <w:spacing w:after="0" w:line="259" w:lineRule="auto"/>
              <w:ind w:left="0" w:firstLine="0"/>
            </w:pPr>
            <w:proofErr w:type="spellStart"/>
            <w:r>
              <w:t>Mësimdhënësi</w:t>
            </w:r>
            <w:proofErr w:type="spellEnd"/>
            <w: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0C91E4A0" w14:textId="77777777" w:rsidR="00F33383" w:rsidRPr="00636011" w:rsidRDefault="00026F0D" w:rsidP="00E6583A">
            <w:pPr>
              <w:spacing w:after="0" w:line="259" w:lineRule="auto"/>
              <w:ind w:left="0" w:firstLine="0"/>
              <w:rPr>
                <w:szCs w:val="24"/>
              </w:rPr>
            </w:pPr>
            <w:r>
              <w:rPr>
                <w:szCs w:val="24"/>
              </w:rPr>
              <w:t xml:space="preserve">Prof. Ass. Dr. Esin </w:t>
            </w:r>
            <w:proofErr w:type="spellStart"/>
            <w:r>
              <w:rPr>
                <w:szCs w:val="24"/>
              </w:rPr>
              <w:t>Hydaverdi</w:t>
            </w:r>
            <w:proofErr w:type="spellEnd"/>
          </w:p>
        </w:tc>
      </w:tr>
      <w:tr w:rsidR="00F33383" w14:paraId="2D50B0D8"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1C68DB90" w14:textId="77777777" w:rsidR="00F33383" w:rsidRDefault="00F33383" w:rsidP="00E27B55">
            <w:pPr>
              <w:spacing w:after="0" w:line="259" w:lineRule="auto"/>
              <w:ind w:left="0" w:firstLine="0"/>
            </w:pPr>
            <w:proofErr w:type="spellStart"/>
            <w:r>
              <w:t>Të</w:t>
            </w:r>
            <w:proofErr w:type="spellEnd"/>
            <w:r>
              <w:t xml:space="preserve"> </w:t>
            </w:r>
            <w:proofErr w:type="spellStart"/>
            <w:r>
              <w:t>dhënat</w:t>
            </w:r>
            <w:proofErr w:type="spellEnd"/>
            <w:r>
              <w:t xml:space="preserve"> </w:t>
            </w:r>
            <w:proofErr w:type="spellStart"/>
            <w:r>
              <w:t>kontaktuese</w:t>
            </w:r>
            <w:proofErr w:type="spellEnd"/>
            <w:r>
              <w:t xml:space="preserv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7DBBEBC4" w14:textId="77777777" w:rsidR="00F33383" w:rsidRPr="00636011" w:rsidRDefault="00636011" w:rsidP="00E6583A">
            <w:pPr>
              <w:spacing w:after="0" w:line="259" w:lineRule="auto"/>
              <w:ind w:left="0" w:firstLine="0"/>
              <w:rPr>
                <w:szCs w:val="24"/>
              </w:rPr>
            </w:pPr>
            <w:r w:rsidRPr="00636011">
              <w:rPr>
                <w:szCs w:val="24"/>
              </w:rPr>
              <w:t xml:space="preserve">e – mail </w:t>
            </w:r>
            <w:hyperlink r:id="rId7" w:history="1">
              <w:r w:rsidR="00026F0D" w:rsidRPr="000A100D">
                <w:rPr>
                  <w:rStyle w:val="Kpr"/>
                  <w:szCs w:val="24"/>
                </w:rPr>
                <w:t>esin.hudaverdi@uni-pr.edu</w:t>
              </w:r>
            </w:hyperlink>
          </w:p>
        </w:tc>
      </w:tr>
      <w:tr w:rsidR="00316EE7" w14:paraId="33BBF439" w14:textId="77777777" w:rsidTr="00F33383">
        <w:trPr>
          <w:trHeight w:val="4948"/>
        </w:trPr>
        <w:tc>
          <w:tcPr>
            <w:tcW w:w="5235" w:type="dxa"/>
            <w:tcBorders>
              <w:top w:val="nil"/>
              <w:left w:val="single" w:sz="8" w:space="0" w:color="FFFFFF"/>
              <w:bottom w:val="single" w:sz="8" w:space="0" w:color="FFFFFF"/>
              <w:right w:val="single" w:sz="8" w:space="0" w:color="FFFFFF"/>
            </w:tcBorders>
            <w:shd w:val="clear" w:color="auto" w:fill="6AA1A3"/>
          </w:tcPr>
          <w:p w14:paraId="0B9D2504" w14:textId="77777777" w:rsidR="00316EE7" w:rsidRDefault="00316EE7" w:rsidP="00E27B55">
            <w:pPr>
              <w:spacing w:after="0" w:line="259" w:lineRule="auto"/>
              <w:ind w:left="0" w:firstLine="0"/>
            </w:pPr>
            <w:proofErr w:type="spellStart"/>
            <w:r>
              <w:t>Përshkrimi</w:t>
            </w:r>
            <w:proofErr w:type="spellEnd"/>
            <w:r>
              <w:t xml:space="preserve"> </w:t>
            </w:r>
            <w:proofErr w:type="spellStart"/>
            <w:r>
              <w:t>i</w:t>
            </w:r>
            <w:proofErr w:type="spellEnd"/>
            <w:r>
              <w:t xml:space="preserve"> </w:t>
            </w:r>
            <w:proofErr w:type="spellStart"/>
            <w:r>
              <w:t>lëndës</w:t>
            </w:r>
            <w:proofErr w:type="spellEnd"/>
            <w:r>
              <w:t>:</w:t>
            </w:r>
          </w:p>
        </w:tc>
        <w:tc>
          <w:tcPr>
            <w:tcW w:w="5295" w:type="dxa"/>
            <w:tcBorders>
              <w:top w:val="nil"/>
              <w:left w:val="single" w:sz="8" w:space="0" w:color="FFFFFF"/>
              <w:bottom w:val="single" w:sz="8" w:space="0" w:color="FFFFFF"/>
              <w:right w:val="single" w:sz="8" w:space="0" w:color="FFFFFF"/>
            </w:tcBorders>
            <w:shd w:val="clear" w:color="auto" w:fill="C9D5CA"/>
          </w:tcPr>
          <w:p w14:paraId="26A1B610" w14:textId="77777777" w:rsidR="000233BE" w:rsidRDefault="000233BE" w:rsidP="000233BE">
            <w:pPr>
              <w:autoSpaceDE w:val="0"/>
              <w:autoSpaceDN w:val="0"/>
              <w:adjustRightInd w:val="0"/>
              <w:jc w:val="both"/>
              <w:rPr>
                <w:lang w:val="sq-AL"/>
              </w:rPr>
            </w:pPr>
            <w:r>
              <w:rPr>
                <w:lang w:val="sq-AL"/>
              </w:rPr>
              <w:t xml:space="preserve">Shumica e gjuhëve ballkanike janë pjesë e gjuhëve indoevropiane, por turqishtja e folur në Ballkan është pjesë e gjuhëve turkike. Disiplina shkencore që merret me studimin e karakteristikave të përbashkëta të gjuhëve ballkanike e emërtuar si Ballkanistikë, edhe pse turqishten e folur në Ballkan e konsideron si pjesë e këtij grupi të gjuhëve, deri më tani nuk është trajtuar në mënyrë të mjaftueshme ndikimi i gjuhëve me prejardhje indoevropiane në turqishten e Ballkanit. Në këtë lëndë do të trajtohet ndikimi i shqipes në turqishten e folur në Kosovë dhe në pjesën perëndimore të Maqedonisë. </w:t>
            </w:r>
          </w:p>
          <w:p w14:paraId="24D252B7" w14:textId="77777777" w:rsidR="00316EE7" w:rsidRPr="008742B1" w:rsidRDefault="000233BE" w:rsidP="000233BE">
            <w:pPr>
              <w:autoSpaceDE w:val="0"/>
              <w:autoSpaceDN w:val="0"/>
              <w:adjustRightInd w:val="0"/>
              <w:jc w:val="both"/>
              <w:rPr>
                <w:i/>
                <w:lang w:val="sq-AL"/>
              </w:rPr>
            </w:pPr>
            <w:r>
              <w:rPr>
                <w:lang w:val="sq-AL"/>
              </w:rPr>
              <w:t xml:space="preserve">Në këtë lëndë gjithashtu bëhet krahasimi i gjuhëve në fjalë për nevoja të krahasimeve shkencore si dhe për qëllime të avancimit të shkathtësive përkthyese. Por për këtë qëllim për bazë do të merren gjuha standarde turke e Turqisë dhe standardi i shqipes.   </w:t>
            </w:r>
          </w:p>
        </w:tc>
      </w:tr>
      <w:tr w:rsidR="00316EE7" w14:paraId="46B07670" w14:textId="77777777" w:rsidTr="00F33383">
        <w:trPr>
          <w:trHeight w:val="2644"/>
        </w:trPr>
        <w:tc>
          <w:tcPr>
            <w:tcW w:w="5235" w:type="dxa"/>
            <w:tcBorders>
              <w:top w:val="single" w:sz="8" w:space="0" w:color="FFFFFF"/>
              <w:left w:val="single" w:sz="8" w:space="0" w:color="FFFFFF"/>
              <w:bottom w:val="nil"/>
              <w:right w:val="single" w:sz="8" w:space="0" w:color="FFFFFF"/>
            </w:tcBorders>
            <w:shd w:val="clear" w:color="auto" w:fill="6AA1A3"/>
          </w:tcPr>
          <w:p w14:paraId="4C94FBF5" w14:textId="77777777" w:rsidR="00316EE7" w:rsidRDefault="00316EE7" w:rsidP="00E27B55">
            <w:pPr>
              <w:spacing w:after="0" w:line="259" w:lineRule="auto"/>
              <w:ind w:left="0" w:firstLine="0"/>
            </w:pPr>
            <w:proofErr w:type="spellStart"/>
            <w:r>
              <w:lastRenderedPageBreak/>
              <w:t>Qëllimet</w:t>
            </w:r>
            <w:proofErr w:type="spellEnd"/>
            <w:r>
              <w:t xml:space="preserve"> e </w:t>
            </w:r>
            <w:proofErr w:type="spellStart"/>
            <w:r>
              <w:t>lëndës</w:t>
            </w:r>
            <w:proofErr w:type="spellEnd"/>
            <w:r>
              <w:t>:</w:t>
            </w:r>
          </w:p>
        </w:tc>
        <w:tc>
          <w:tcPr>
            <w:tcW w:w="5295" w:type="dxa"/>
            <w:tcBorders>
              <w:top w:val="single" w:sz="8" w:space="0" w:color="FFFFFF"/>
              <w:left w:val="single" w:sz="8" w:space="0" w:color="FFFFFF"/>
              <w:bottom w:val="nil"/>
              <w:right w:val="single" w:sz="8" w:space="0" w:color="FFFFFF"/>
            </w:tcBorders>
            <w:shd w:val="clear" w:color="auto" w:fill="C9D5CA"/>
          </w:tcPr>
          <w:p w14:paraId="0A92CA43" w14:textId="77777777" w:rsidR="000233BE" w:rsidRPr="008742B1" w:rsidRDefault="000233BE" w:rsidP="000233BE">
            <w:pPr>
              <w:numPr>
                <w:ilvl w:val="0"/>
                <w:numId w:val="17"/>
              </w:numPr>
              <w:spacing w:after="0" w:line="240" w:lineRule="auto"/>
              <w:jc w:val="both"/>
              <w:rPr>
                <w:bCs/>
                <w:lang w:val="sq-AL"/>
              </w:rPr>
            </w:pPr>
            <w:r w:rsidRPr="008742B1">
              <w:rPr>
                <w:bCs/>
                <w:lang w:val="sq-AL"/>
              </w:rPr>
              <w:t>njohja e studentëve me</w:t>
            </w:r>
            <w:r>
              <w:rPr>
                <w:bCs/>
                <w:lang w:val="sq-AL"/>
              </w:rPr>
              <w:t xml:space="preserve"> nocionin Ballkanistikë, </w:t>
            </w:r>
          </w:p>
          <w:p w14:paraId="3C66212A" w14:textId="77777777" w:rsidR="000233BE" w:rsidRPr="008742B1" w:rsidRDefault="000233BE" w:rsidP="000233BE">
            <w:pPr>
              <w:numPr>
                <w:ilvl w:val="0"/>
                <w:numId w:val="17"/>
              </w:numPr>
              <w:spacing w:after="0" w:line="240" w:lineRule="auto"/>
              <w:jc w:val="both"/>
              <w:rPr>
                <w:bCs/>
                <w:lang w:val="sq-AL"/>
              </w:rPr>
            </w:pPr>
            <w:r w:rsidRPr="008742B1">
              <w:rPr>
                <w:bCs/>
                <w:lang w:val="sq-AL"/>
              </w:rPr>
              <w:t xml:space="preserve">njohja e studentëve me </w:t>
            </w:r>
            <w:r>
              <w:rPr>
                <w:bCs/>
                <w:lang w:val="sq-AL"/>
              </w:rPr>
              <w:t xml:space="preserve">turqishten e folur në Ballkanin perëndimor, </w:t>
            </w:r>
          </w:p>
          <w:p w14:paraId="35132445" w14:textId="77777777" w:rsidR="000233BE" w:rsidRPr="008742B1" w:rsidRDefault="000233BE" w:rsidP="000233BE">
            <w:pPr>
              <w:numPr>
                <w:ilvl w:val="0"/>
                <w:numId w:val="17"/>
              </w:numPr>
              <w:spacing w:after="0" w:line="240" w:lineRule="auto"/>
              <w:jc w:val="both"/>
              <w:rPr>
                <w:bCs/>
                <w:lang w:val="sq-AL"/>
              </w:rPr>
            </w:pPr>
            <w:r w:rsidRPr="008742B1">
              <w:rPr>
                <w:bCs/>
                <w:lang w:val="sq-AL"/>
              </w:rPr>
              <w:t xml:space="preserve">njohja e studentëve me </w:t>
            </w:r>
            <w:r>
              <w:rPr>
                <w:bCs/>
                <w:lang w:val="sq-AL"/>
              </w:rPr>
              <w:t xml:space="preserve">kontaktet gjuhësore të turqishtes së Ballkanit perëndimor, </w:t>
            </w:r>
          </w:p>
          <w:p w14:paraId="3A634701" w14:textId="77777777" w:rsidR="000233BE" w:rsidRPr="008742B1" w:rsidRDefault="000233BE" w:rsidP="000233BE">
            <w:pPr>
              <w:numPr>
                <w:ilvl w:val="0"/>
                <w:numId w:val="17"/>
              </w:numPr>
              <w:spacing w:after="0" w:line="240" w:lineRule="auto"/>
              <w:jc w:val="both"/>
              <w:rPr>
                <w:bCs/>
                <w:lang w:val="sq-AL"/>
              </w:rPr>
            </w:pPr>
            <w:r>
              <w:rPr>
                <w:bCs/>
                <w:lang w:val="sq-AL"/>
              </w:rPr>
              <w:t>krahasimi i kategorive gramatikore të turqishtes standarde me shqipen</w:t>
            </w:r>
            <w:r w:rsidRPr="008742B1">
              <w:rPr>
                <w:bCs/>
                <w:lang w:val="sq-AL"/>
              </w:rPr>
              <w:t>,</w:t>
            </w:r>
          </w:p>
          <w:p w14:paraId="0DA7C656" w14:textId="77777777" w:rsidR="000233BE" w:rsidRDefault="000233BE" w:rsidP="000233BE">
            <w:pPr>
              <w:numPr>
                <w:ilvl w:val="0"/>
                <w:numId w:val="17"/>
              </w:numPr>
              <w:spacing w:after="0" w:line="240" w:lineRule="auto"/>
              <w:jc w:val="both"/>
              <w:rPr>
                <w:bCs/>
                <w:lang w:val="sq-AL"/>
              </w:rPr>
            </w:pPr>
            <w:r>
              <w:rPr>
                <w:bCs/>
                <w:lang w:val="sq-AL"/>
              </w:rPr>
              <w:t>krahasimi i paradigmave gramatikore të turqishtes standarde me turqishten e Ballkanit perëndimor,</w:t>
            </w:r>
          </w:p>
          <w:p w14:paraId="787083F7" w14:textId="77777777" w:rsidR="000233BE" w:rsidRDefault="000233BE" w:rsidP="000233BE">
            <w:pPr>
              <w:numPr>
                <w:ilvl w:val="0"/>
                <w:numId w:val="17"/>
              </w:numPr>
              <w:spacing w:after="0" w:line="240" w:lineRule="auto"/>
              <w:jc w:val="both"/>
              <w:rPr>
                <w:bCs/>
                <w:lang w:val="sq-AL"/>
              </w:rPr>
            </w:pPr>
            <w:r>
              <w:rPr>
                <w:bCs/>
                <w:lang w:val="sq-AL"/>
              </w:rPr>
              <w:t>krahasimi paradigmave gramatikore të turqishtes standarde me paradigmat e shqipes.</w:t>
            </w:r>
          </w:p>
          <w:p w14:paraId="0F8399D0" w14:textId="77777777" w:rsidR="00316EE7" w:rsidRPr="00A722D5" w:rsidRDefault="000233BE" w:rsidP="000233BE">
            <w:pPr>
              <w:jc w:val="both"/>
              <w:rPr>
                <w:lang w:val="sq-AL"/>
              </w:rPr>
            </w:pPr>
            <w:r>
              <w:rPr>
                <w:bCs/>
                <w:lang w:val="sq-AL"/>
              </w:rPr>
              <w:t>informimi i studentëve lidhur me literaturën e kësaj problematike.</w:t>
            </w:r>
          </w:p>
        </w:tc>
      </w:tr>
    </w:tbl>
    <w:p w14:paraId="7ABC712A" w14:textId="77777777" w:rsidR="00F33383" w:rsidRDefault="00F33383" w:rsidP="00F33383">
      <w:pPr>
        <w:spacing w:after="0" w:line="259" w:lineRule="auto"/>
        <w:ind w:left="-718" w:right="11185" w:firstLine="0"/>
      </w:pPr>
    </w:p>
    <w:tbl>
      <w:tblPr>
        <w:tblStyle w:val="TableGrid"/>
        <w:tblW w:w="10530" w:type="dxa"/>
        <w:tblInd w:w="-550" w:type="dxa"/>
        <w:tblCellMar>
          <w:top w:w="80" w:type="dxa"/>
          <w:left w:w="80" w:type="dxa"/>
          <w:right w:w="33" w:type="dxa"/>
        </w:tblCellMar>
        <w:tblLook w:val="04A0" w:firstRow="1" w:lastRow="0" w:firstColumn="1" w:lastColumn="0" w:noHBand="0" w:noVBand="1"/>
      </w:tblPr>
      <w:tblGrid>
        <w:gridCol w:w="3205"/>
        <w:gridCol w:w="2015"/>
        <w:gridCol w:w="338"/>
        <w:gridCol w:w="3647"/>
        <w:gridCol w:w="1325"/>
      </w:tblGrid>
      <w:tr w:rsidR="00316EE7" w14:paraId="275AC6C0" w14:textId="77777777" w:rsidTr="00F33383">
        <w:trPr>
          <w:trHeight w:val="628"/>
        </w:trPr>
        <w:tc>
          <w:tcPr>
            <w:tcW w:w="5220" w:type="dxa"/>
            <w:gridSpan w:val="2"/>
            <w:vMerge w:val="restart"/>
            <w:tcBorders>
              <w:top w:val="nil"/>
              <w:left w:val="single" w:sz="8" w:space="0" w:color="FFFFFF"/>
              <w:bottom w:val="single" w:sz="8" w:space="0" w:color="FFFFFF"/>
              <w:right w:val="single" w:sz="8" w:space="0" w:color="FFFFFF"/>
            </w:tcBorders>
            <w:shd w:val="clear" w:color="auto" w:fill="6AA1A3"/>
          </w:tcPr>
          <w:p w14:paraId="2A4E473A" w14:textId="77777777" w:rsidR="00316EE7" w:rsidRDefault="00316EE7" w:rsidP="00E27B55">
            <w:pPr>
              <w:spacing w:after="0" w:line="259" w:lineRule="auto"/>
              <w:ind w:left="0" w:firstLine="0"/>
            </w:pPr>
            <w:proofErr w:type="spellStart"/>
            <w:r>
              <w:t>Rezultatet</w:t>
            </w:r>
            <w:proofErr w:type="spellEnd"/>
            <w:r>
              <w:t xml:space="preserve"> e </w:t>
            </w:r>
            <w:proofErr w:type="spellStart"/>
            <w:r>
              <w:t>pritshme</w:t>
            </w:r>
            <w:proofErr w:type="spellEnd"/>
            <w:r>
              <w:t xml:space="preserve"> </w:t>
            </w:r>
            <w:proofErr w:type="spellStart"/>
            <w:r>
              <w:t>të</w:t>
            </w:r>
            <w:proofErr w:type="spellEnd"/>
            <w:r>
              <w:t xml:space="preserve"> </w:t>
            </w:r>
            <w:proofErr w:type="spellStart"/>
            <w:r>
              <w:t>nxënies</w:t>
            </w:r>
            <w:proofErr w:type="spellEnd"/>
            <w:r>
              <w:t>:</w:t>
            </w:r>
          </w:p>
        </w:tc>
        <w:tc>
          <w:tcPr>
            <w:tcW w:w="5310" w:type="dxa"/>
            <w:gridSpan w:val="3"/>
            <w:tcBorders>
              <w:top w:val="nil"/>
              <w:left w:val="single" w:sz="8" w:space="0" w:color="FFFFFF"/>
              <w:bottom w:val="single" w:sz="8" w:space="0" w:color="FFFFFF"/>
              <w:right w:val="single" w:sz="8" w:space="0" w:color="FFFFFF"/>
            </w:tcBorders>
            <w:shd w:val="clear" w:color="auto" w:fill="C9D5CA"/>
          </w:tcPr>
          <w:p w14:paraId="180F565D" w14:textId="77777777" w:rsidR="00316EE7" w:rsidRPr="008742B1" w:rsidRDefault="00316EE7" w:rsidP="00D42DDA">
            <w:pPr>
              <w:rPr>
                <w:lang w:val="sq-AL"/>
              </w:rPr>
            </w:pPr>
            <w:r w:rsidRPr="008742B1">
              <w:rPr>
                <w:lang w:val="sq-AL"/>
              </w:rPr>
              <w:t>Pas përfundimit të kësaj lënde studenti do të jetë në gjendje që:</w:t>
            </w:r>
          </w:p>
          <w:p w14:paraId="1F70DC8B" w14:textId="77777777" w:rsidR="000233BE" w:rsidRDefault="000233BE" w:rsidP="000233BE">
            <w:pPr>
              <w:numPr>
                <w:ilvl w:val="0"/>
                <w:numId w:val="18"/>
              </w:numPr>
              <w:spacing w:after="0" w:line="240" w:lineRule="auto"/>
              <w:jc w:val="both"/>
              <w:rPr>
                <w:lang w:val="sq-AL"/>
              </w:rPr>
            </w:pPr>
            <w:r w:rsidRPr="008742B1">
              <w:rPr>
                <w:lang w:val="sq-AL"/>
              </w:rPr>
              <w:t xml:space="preserve">t’i </w:t>
            </w:r>
            <w:r>
              <w:rPr>
                <w:lang w:val="sq-AL"/>
              </w:rPr>
              <w:t>numëroj gjuhët që bëjnë pjesë në Ballkanistikë</w:t>
            </w:r>
            <w:r w:rsidRPr="008742B1">
              <w:rPr>
                <w:lang w:val="sq-AL"/>
              </w:rPr>
              <w:t>,</w:t>
            </w:r>
          </w:p>
          <w:p w14:paraId="47C98129" w14:textId="77777777" w:rsidR="000233BE" w:rsidRDefault="000233BE" w:rsidP="000233BE">
            <w:pPr>
              <w:numPr>
                <w:ilvl w:val="0"/>
                <w:numId w:val="18"/>
              </w:numPr>
              <w:spacing w:after="0" w:line="240" w:lineRule="auto"/>
              <w:jc w:val="both"/>
              <w:rPr>
                <w:lang w:val="sq-AL"/>
              </w:rPr>
            </w:pPr>
            <w:r>
              <w:rPr>
                <w:lang w:val="sq-AL"/>
              </w:rPr>
              <w:t>t’i përshkruaj tiparet kryesore të turqishtes ballkanike,</w:t>
            </w:r>
          </w:p>
          <w:p w14:paraId="186CD25F" w14:textId="77777777" w:rsidR="000233BE" w:rsidRDefault="000233BE" w:rsidP="000233BE">
            <w:pPr>
              <w:numPr>
                <w:ilvl w:val="0"/>
                <w:numId w:val="18"/>
              </w:numPr>
              <w:spacing w:after="0" w:line="240" w:lineRule="auto"/>
              <w:jc w:val="both"/>
              <w:rPr>
                <w:lang w:val="sq-AL"/>
              </w:rPr>
            </w:pPr>
            <w:r>
              <w:rPr>
                <w:lang w:val="sq-AL"/>
              </w:rPr>
              <w:t>t’i identifikoj ndryshimet paradigmatike në turqishten e Ballkanit perëndimor,</w:t>
            </w:r>
          </w:p>
          <w:p w14:paraId="21CF3D23" w14:textId="77777777" w:rsidR="000233BE" w:rsidRDefault="000233BE" w:rsidP="000233BE">
            <w:pPr>
              <w:numPr>
                <w:ilvl w:val="0"/>
                <w:numId w:val="18"/>
              </w:numPr>
              <w:spacing w:after="0" w:line="240" w:lineRule="auto"/>
              <w:jc w:val="both"/>
              <w:rPr>
                <w:lang w:val="sq-AL"/>
              </w:rPr>
            </w:pPr>
            <w:r>
              <w:rPr>
                <w:lang w:val="sq-AL"/>
              </w:rPr>
              <w:t xml:space="preserve">t’i krahasoj kategoritë gramatikore dhe paradigmat gjuhësore të turqishtes standarde dhe të shqipes, </w:t>
            </w:r>
          </w:p>
          <w:p w14:paraId="26692B27" w14:textId="77777777" w:rsidR="000233BE" w:rsidRPr="00FF57CD" w:rsidRDefault="000233BE" w:rsidP="000233BE">
            <w:pPr>
              <w:numPr>
                <w:ilvl w:val="0"/>
                <w:numId w:val="18"/>
              </w:numPr>
              <w:spacing w:after="0" w:line="240" w:lineRule="auto"/>
              <w:jc w:val="both"/>
              <w:rPr>
                <w:i/>
                <w:lang w:val="sq-AL"/>
              </w:rPr>
            </w:pPr>
            <w:r>
              <w:rPr>
                <w:lang w:val="sq-AL"/>
              </w:rPr>
              <w:t xml:space="preserve">të identifikoj dallimet në mes të strukturave të fjalive turke dhe shqipe. </w:t>
            </w:r>
          </w:p>
          <w:p w14:paraId="2BA93CEE" w14:textId="77777777" w:rsidR="000233BE" w:rsidRPr="009F0B83" w:rsidRDefault="000233BE" w:rsidP="000233BE">
            <w:pPr>
              <w:numPr>
                <w:ilvl w:val="0"/>
                <w:numId w:val="18"/>
              </w:numPr>
              <w:spacing w:after="0" w:line="240" w:lineRule="auto"/>
              <w:jc w:val="both"/>
              <w:rPr>
                <w:i/>
                <w:lang w:val="sq-AL"/>
              </w:rPr>
            </w:pPr>
            <w:r>
              <w:rPr>
                <w:lang w:val="sq-AL"/>
              </w:rPr>
              <w:t xml:space="preserve">të identifikoj zëvendësimin e strukturës sintetike të turqishtes me morfemat analitike të shqipes. </w:t>
            </w:r>
          </w:p>
          <w:p w14:paraId="16932E10" w14:textId="77777777" w:rsidR="00316EE7" w:rsidRPr="008742B1" w:rsidRDefault="000233BE" w:rsidP="000233BE">
            <w:pPr>
              <w:numPr>
                <w:ilvl w:val="0"/>
                <w:numId w:val="18"/>
              </w:numPr>
              <w:spacing w:after="0" w:line="240" w:lineRule="auto"/>
              <w:jc w:val="both"/>
              <w:rPr>
                <w:i/>
                <w:lang w:val="sq-AL"/>
              </w:rPr>
            </w:pPr>
            <w:r>
              <w:rPr>
                <w:lang w:val="sq-AL"/>
              </w:rPr>
              <w:t>t’i krahasoj sintagmat e turqishtes me ato të shqipes përmes përkthimeve të llojeve të caktuara të fjalive.</w:t>
            </w:r>
          </w:p>
        </w:tc>
      </w:tr>
      <w:tr w:rsidR="00316EE7" w14:paraId="0975A81F" w14:textId="77777777" w:rsidTr="00F33383">
        <w:trPr>
          <w:trHeight w:val="628"/>
        </w:trPr>
        <w:tc>
          <w:tcPr>
            <w:tcW w:w="5220" w:type="dxa"/>
            <w:gridSpan w:val="2"/>
            <w:vMerge/>
            <w:tcBorders>
              <w:top w:val="nil"/>
              <w:left w:val="single" w:sz="8" w:space="0" w:color="FFFFFF"/>
              <w:bottom w:val="nil"/>
              <w:right w:val="single" w:sz="8" w:space="0" w:color="FFFFFF"/>
            </w:tcBorders>
          </w:tcPr>
          <w:p w14:paraId="60876A4C" w14:textId="77777777" w:rsidR="00316EE7" w:rsidRDefault="00316EE7" w:rsidP="00E27B55">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4605C871" w14:textId="77777777" w:rsidR="00316EE7" w:rsidRPr="008742B1" w:rsidRDefault="00316EE7" w:rsidP="00D42DDA">
            <w:pPr>
              <w:rPr>
                <w:lang w:val="sq-AL"/>
              </w:rPr>
            </w:pPr>
            <w:r w:rsidRPr="008742B1">
              <w:rPr>
                <w:lang w:val="sq-AL"/>
              </w:rPr>
              <w:t>Pas përfundimit të kësaj lënde studenti do të jetë në gjendje që:</w:t>
            </w:r>
          </w:p>
          <w:p w14:paraId="66E760EE" w14:textId="77777777" w:rsidR="00316EE7" w:rsidRPr="008742B1" w:rsidRDefault="00316EE7" w:rsidP="00316EE7">
            <w:pPr>
              <w:numPr>
                <w:ilvl w:val="0"/>
                <w:numId w:val="18"/>
              </w:numPr>
              <w:spacing w:after="0" w:line="240" w:lineRule="auto"/>
              <w:jc w:val="both"/>
              <w:rPr>
                <w:lang w:val="sq-AL"/>
              </w:rPr>
            </w:pPr>
            <w:r w:rsidRPr="008742B1">
              <w:rPr>
                <w:lang w:val="sq-AL"/>
              </w:rPr>
              <w:t>t’i analizoj llojet e ekuivalencës në përkthim,</w:t>
            </w:r>
          </w:p>
          <w:p w14:paraId="557E680C" w14:textId="77777777" w:rsidR="00316EE7" w:rsidRPr="008742B1" w:rsidRDefault="00316EE7" w:rsidP="00316EE7">
            <w:pPr>
              <w:numPr>
                <w:ilvl w:val="0"/>
                <w:numId w:val="18"/>
              </w:numPr>
              <w:spacing w:after="0" w:line="240" w:lineRule="auto"/>
              <w:jc w:val="both"/>
              <w:rPr>
                <w:lang w:val="sq-AL"/>
              </w:rPr>
            </w:pPr>
            <w:r w:rsidRPr="008742B1">
              <w:rPr>
                <w:lang w:val="sq-AL"/>
              </w:rPr>
              <w:t>t’i identifikoj llojet e teksteve dhe diskursit,</w:t>
            </w:r>
          </w:p>
          <w:p w14:paraId="6D6A692D" w14:textId="77777777" w:rsidR="00316EE7" w:rsidRPr="008742B1" w:rsidRDefault="00316EE7" w:rsidP="00316EE7">
            <w:pPr>
              <w:numPr>
                <w:ilvl w:val="0"/>
                <w:numId w:val="18"/>
              </w:numPr>
              <w:spacing w:after="0" w:line="240" w:lineRule="auto"/>
              <w:jc w:val="both"/>
              <w:rPr>
                <w:lang w:val="sq-AL"/>
              </w:rPr>
            </w:pPr>
            <w:r w:rsidRPr="008742B1">
              <w:rPr>
                <w:lang w:val="sq-AL"/>
              </w:rPr>
              <w:lastRenderedPageBreak/>
              <w:t>t’i caktoj strategjitë themelore të përkthimit në bazë të llojit të tekstit dhe në bazë kërkesave për përkthim,</w:t>
            </w:r>
          </w:p>
          <w:p w14:paraId="2651D4DE" w14:textId="77777777" w:rsidR="00316EE7" w:rsidRPr="008742B1" w:rsidRDefault="00316EE7" w:rsidP="00316EE7">
            <w:pPr>
              <w:numPr>
                <w:ilvl w:val="0"/>
                <w:numId w:val="18"/>
              </w:numPr>
              <w:spacing w:after="0" w:line="240" w:lineRule="auto"/>
              <w:jc w:val="both"/>
              <w:rPr>
                <w:lang w:val="sq-AL"/>
              </w:rPr>
            </w:pPr>
            <w:r w:rsidRPr="008742B1">
              <w:rPr>
                <w:lang w:val="sq-AL"/>
              </w:rPr>
              <w:t xml:space="preserve">t’i hulumtoj burimet e nevojshme sipas kërkesa të palëve të interesit për përkthim përkthimit dhe sipas strategjisë së përcaktuar nga vetë përkthyesi, </w:t>
            </w:r>
          </w:p>
          <w:p w14:paraId="2C600352" w14:textId="77777777" w:rsidR="00316EE7" w:rsidRPr="008742B1" w:rsidRDefault="00316EE7" w:rsidP="00316EE7">
            <w:pPr>
              <w:numPr>
                <w:ilvl w:val="0"/>
                <w:numId w:val="18"/>
              </w:numPr>
              <w:spacing w:after="0" w:line="240" w:lineRule="auto"/>
              <w:jc w:val="both"/>
              <w:rPr>
                <w:lang w:val="sq-AL"/>
              </w:rPr>
            </w:pPr>
            <w:r w:rsidRPr="008742B1">
              <w:rPr>
                <w:lang w:val="sq-AL"/>
              </w:rPr>
              <w:t>t’i bëjë llogaritjet për koston e shërbimit të kërkuar nga palët e interesit,</w:t>
            </w:r>
          </w:p>
          <w:p w14:paraId="7A6C1CE1" w14:textId="77777777" w:rsidR="00316EE7" w:rsidRPr="008742B1" w:rsidRDefault="00316EE7" w:rsidP="00316EE7">
            <w:pPr>
              <w:numPr>
                <w:ilvl w:val="0"/>
                <w:numId w:val="18"/>
              </w:numPr>
              <w:spacing w:after="0" w:line="240" w:lineRule="auto"/>
              <w:jc w:val="both"/>
              <w:rPr>
                <w:lang w:val="sq-AL"/>
              </w:rPr>
            </w:pPr>
            <w:r w:rsidRPr="008742B1">
              <w:rPr>
                <w:lang w:val="sq-AL"/>
              </w:rPr>
              <w:t xml:space="preserve">të informohet me përgjegjësitë dhe të drejtat ligjore të përkthyesit lidhur me shërbimet e përkthimit, </w:t>
            </w:r>
          </w:p>
          <w:p w14:paraId="209CD781" w14:textId="77777777" w:rsidR="00316EE7" w:rsidRPr="008742B1" w:rsidRDefault="00316EE7" w:rsidP="00316EE7">
            <w:pPr>
              <w:numPr>
                <w:ilvl w:val="0"/>
                <w:numId w:val="18"/>
              </w:numPr>
              <w:spacing w:after="0" w:line="240" w:lineRule="auto"/>
              <w:jc w:val="both"/>
              <w:rPr>
                <w:i/>
                <w:lang w:val="sq-AL"/>
              </w:rPr>
            </w:pPr>
            <w:r w:rsidRPr="008742B1">
              <w:rPr>
                <w:lang w:val="sq-AL"/>
              </w:rPr>
              <w:t>t’i njoh standardet ndërkombëtare për kushtet fizike dhe profesionale që u dedikohen përkthyesve,</w:t>
            </w:r>
          </w:p>
          <w:p w14:paraId="3C043BC4" w14:textId="77777777" w:rsidR="00316EE7" w:rsidRPr="008742B1" w:rsidRDefault="00316EE7" w:rsidP="00316EE7">
            <w:pPr>
              <w:numPr>
                <w:ilvl w:val="0"/>
                <w:numId w:val="18"/>
              </w:numPr>
              <w:spacing w:after="0" w:line="240" w:lineRule="auto"/>
              <w:jc w:val="both"/>
              <w:rPr>
                <w:i/>
                <w:lang w:val="sq-AL"/>
              </w:rPr>
            </w:pPr>
            <w:r w:rsidRPr="008742B1">
              <w:rPr>
                <w:lang w:val="sq-AL"/>
              </w:rPr>
              <w:t xml:space="preserve">të informohet për legjislacionin që i rregullon të drejtat dhe përgjegjësitë e përkthyesve dhe të interpretëve. </w:t>
            </w:r>
          </w:p>
        </w:tc>
      </w:tr>
      <w:tr w:rsidR="00AA0578" w14:paraId="791F6C04" w14:textId="77777777" w:rsidTr="00F33383">
        <w:trPr>
          <w:trHeight w:val="340"/>
        </w:trPr>
        <w:tc>
          <w:tcPr>
            <w:tcW w:w="5220" w:type="dxa"/>
            <w:gridSpan w:val="2"/>
            <w:vMerge/>
            <w:tcBorders>
              <w:top w:val="nil"/>
              <w:left w:val="single" w:sz="8" w:space="0" w:color="FFFFFF"/>
              <w:bottom w:val="nil"/>
              <w:right w:val="single" w:sz="8" w:space="0" w:color="FFFFFF"/>
            </w:tcBorders>
          </w:tcPr>
          <w:p w14:paraId="01BF5F8B" w14:textId="77777777" w:rsidR="00AA0578" w:rsidRDefault="00AA0578" w:rsidP="00E27B55">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25C10667" w14:textId="77777777" w:rsidR="00AA0578" w:rsidRPr="00A7668B" w:rsidRDefault="00AA0578" w:rsidP="00A7668B"/>
        </w:tc>
      </w:tr>
      <w:tr w:rsidR="00AA0578" w14:paraId="7C18FDC6" w14:textId="77777777" w:rsidTr="00F33383">
        <w:trPr>
          <w:trHeight w:val="628"/>
        </w:trPr>
        <w:tc>
          <w:tcPr>
            <w:tcW w:w="5220" w:type="dxa"/>
            <w:gridSpan w:val="2"/>
            <w:vMerge/>
            <w:tcBorders>
              <w:top w:val="nil"/>
              <w:left w:val="single" w:sz="8" w:space="0" w:color="FFFFFF"/>
              <w:bottom w:val="single" w:sz="8" w:space="0" w:color="FFFFFF"/>
              <w:right w:val="single" w:sz="8" w:space="0" w:color="FFFFFF"/>
            </w:tcBorders>
          </w:tcPr>
          <w:p w14:paraId="457FDB0D" w14:textId="77777777" w:rsidR="00AA0578" w:rsidRDefault="00AA0578" w:rsidP="00E27B55">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55035677" w14:textId="77777777" w:rsidR="00AA0578" w:rsidRPr="00E41039" w:rsidRDefault="00AA0578" w:rsidP="00C42BF5">
            <w:pPr>
              <w:tabs>
                <w:tab w:val="num" w:pos="1080"/>
              </w:tabs>
              <w:jc w:val="both"/>
              <w:rPr>
                <w:lang w:val="sq-AL"/>
              </w:rPr>
            </w:pPr>
          </w:p>
        </w:tc>
      </w:tr>
      <w:tr w:rsidR="00AA0578" w14:paraId="763137B2" w14:textId="77777777" w:rsidTr="00F33383">
        <w:trPr>
          <w:trHeight w:val="340"/>
        </w:trPr>
        <w:tc>
          <w:tcPr>
            <w:tcW w:w="10530" w:type="dxa"/>
            <w:gridSpan w:val="5"/>
            <w:tcBorders>
              <w:top w:val="nil"/>
              <w:left w:val="single" w:sz="8" w:space="0" w:color="FFFFFF"/>
              <w:bottom w:val="single" w:sz="8" w:space="0" w:color="FFFFFF"/>
              <w:right w:val="nil"/>
            </w:tcBorders>
            <w:shd w:val="clear" w:color="auto" w:fill="58715C"/>
          </w:tcPr>
          <w:p w14:paraId="65CCA05F" w14:textId="77777777" w:rsidR="00AA0578" w:rsidRDefault="00AA0578" w:rsidP="00F33383">
            <w:pPr>
              <w:spacing w:after="0" w:line="259" w:lineRule="auto"/>
              <w:ind w:left="0" w:firstLine="0"/>
            </w:pPr>
            <w:proofErr w:type="spellStart"/>
            <w:r>
              <w:rPr>
                <w:b/>
                <w:color w:val="FFFFFF"/>
              </w:rPr>
              <w:t>Ngarkesa</w:t>
            </w:r>
            <w:proofErr w:type="spellEnd"/>
            <w:r>
              <w:rPr>
                <w:b/>
                <w:color w:val="FFFFFF"/>
              </w:rPr>
              <w:t xml:space="preserve"> e </w:t>
            </w:r>
            <w:proofErr w:type="spellStart"/>
            <w:r>
              <w:rPr>
                <w:b/>
                <w:color w:val="FFFFFF"/>
              </w:rPr>
              <w:t>studentit</w:t>
            </w:r>
            <w:proofErr w:type="spellEnd"/>
            <w:r>
              <w:rPr>
                <w:b/>
                <w:color w:val="FFFFFF"/>
              </w:rPr>
              <w:t xml:space="preserve"> (</w:t>
            </w:r>
            <w:proofErr w:type="spellStart"/>
            <w:r>
              <w:rPr>
                <w:b/>
                <w:color w:val="FFFFFF"/>
              </w:rPr>
              <w:t>duhet</w:t>
            </w:r>
            <w:proofErr w:type="spellEnd"/>
            <w:r>
              <w:rPr>
                <w:b/>
                <w:color w:val="FFFFFF"/>
              </w:rPr>
              <w:t xml:space="preserve"> </w:t>
            </w:r>
            <w:proofErr w:type="spellStart"/>
            <w:r>
              <w:rPr>
                <w:b/>
                <w:color w:val="FFFFFF"/>
              </w:rPr>
              <w:t>të</w:t>
            </w:r>
            <w:proofErr w:type="spellEnd"/>
            <w:r>
              <w:rPr>
                <w:b/>
                <w:color w:val="FFFFFF"/>
              </w:rPr>
              <w:t xml:space="preserve"> </w:t>
            </w:r>
            <w:proofErr w:type="spellStart"/>
            <w:r>
              <w:rPr>
                <w:b/>
                <w:color w:val="FFFFFF"/>
              </w:rPr>
              <w:t>jetë</w:t>
            </w:r>
            <w:proofErr w:type="spellEnd"/>
            <w:r>
              <w:rPr>
                <w:b/>
                <w:color w:val="FFFFFF"/>
              </w:rPr>
              <w:t xml:space="preserve"> </w:t>
            </w:r>
            <w:proofErr w:type="spellStart"/>
            <w:r>
              <w:rPr>
                <w:b/>
                <w:color w:val="FFFFFF"/>
              </w:rPr>
              <w:t>në</w:t>
            </w:r>
            <w:proofErr w:type="spellEnd"/>
            <w:r>
              <w:rPr>
                <w:b/>
                <w:color w:val="FFFFFF"/>
              </w:rPr>
              <w:t xml:space="preserve"> </w:t>
            </w:r>
            <w:proofErr w:type="spellStart"/>
            <w:r>
              <w:rPr>
                <w:b/>
                <w:color w:val="FFFFFF"/>
              </w:rPr>
              <w:t>përputhje</w:t>
            </w:r>
            <w:proofErr w:type="spellEnd"/>
            <w:r>
              <w:rPr>
                <w:b/>
                <w:color w:val="FFFFFF"/>
              </w:rPr>
              <w:t xml:space="preserve"> me </w:t>
            </w:r>
            <w:proofErr w:type="spellStart"/>
            <w:r>
              <w:rPr>
                <w:b/>
                <w:color w:val="FFFFFF"/>
              </w:rPr>
              <w:t>rezultatet</w:t>
            </w:r>
            <w:proofErr w:type="spellEnd"/>
            <w:r>
              <w:rPr>
                <w:b/>
                <w:color w:val="FFFFFF"/>
              </w:rPr>
              <w:t xml:space="preserve"> e </w:t>
            </w:r>
            <w:proofErr w:type="spellStart"/>
            <w:r>
              <w:rPr>
                <w:b/>
                <w:color w:val="FFFFFF"/>
              </w:rPr>
              <w:t>nxënies</w:t>
            </w:r>
            <w:proofErr w:type="spellEnd"/>
            <w:r>
              <w:rPr>
                <w:b/>
                <w:color w:val="FFFFFF"/>
              </w:rPr>
              <w:t xml:space="preserve"> </w:t>
            </w:r>
            <w:proofErr w:type="spellStart"/>
            <w:r>
              <w:rPr>
                <w:b/>
                <w:color w:val="FFFFFF"/>
              </w:rPr>
              <w:t>së</w:t>
            </w:r>
            <w:proofErr w:type="spellEnd"/>
            <w:r>
              <w:rPr>
                <w:b/>
                <w:color w:val="FFFFFF"/>
              </w:rPr>
              <w:t xml:space="preserve"> </w:t>
            </w:r>
            <w:proofErr w:type="spellStart"/>
            <w:r>
              <w:rPr>
                <w:b/>
                <w:color w:val="FFFFFF"/>
              </w:rPr>
              <w:t>studentit</w:t>
            </w:r>
            <w:proofErr w:type="spellEnd"/>
            <w:r>
              <w:rPr>
                <w:b/>
                <w:color w:val="FFFFFF"/>
              </w:rPr>
              <w:t>)</w:t>
            </w:r>
          </w:p>
        </w:tc>
      </w:tr>
      <w:tr w:rsidR="00AA0578" w14:paraId="4AEF08D1"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14:paraId="5932AA0A" w14:textId="77777777" w:rsidR="00AA0578" w:rsidRDefault="00AA0578" w:rsidP="00E27B55">
            <w:pPr>
              <w:spacing w:after="0" w:line="259" w:lineRule="auto"/>
              <w:ind w:left="0" w:firstLine="0"/>
            </w:pPr>
            <w:proofErr w:type="spellStart"/>
            <w:r>
              <w:t>Aktiviteti</w:t>
            </w:r>
            <w:proofErr w:type="spellEnd"/>
            <w:r>
              <w:t xml:space="preserve"> </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14:paraId="07B21D93" w14:textId="77777777" w:rsidR="00AA0578" w:rsidRDefault="00AA0578" w:rsidP="00E27B55">
            <w:pPr>
              <w:tabs>
                <w:tab w:val="center" w:pos="696"/>
                <w:tab w:val="center" w:pos="2303"/>
              </w:tabs>
              <w:spacing w:after="0" w:line="259" w:lineRule="auto"/>
              <w:ind w:left="0" w:firstLine="0"/>
            </w:pPr>
            <w:r>
              <w:tab/>
            </w:r>
            <w:proofErr w:type="spellStart"/>
            <w:r>
              <w:t>Orë</w:t>
            </w:r>
            <w:proofErr w:type="spellEnd"/>
            <w:r>
              <w:t xml:space="preserve"> </w:t>
            </w:r>
            <w:proofErr w:type="spellStart"/>
            <w:r>
              <w:t>mësimore</w:t>
            </w:r>
            <w:proofErr w:type="spellEnd"/>
            <w:r>
              <w:tab/>
              <w:t>Ditë/</w:t>
            </w:r>
            <w:proofErr w:type="spellStart"/>
            <w:r>
              <w:t>Javë</w:t>
            </w:r>
            <w:proofErr w:type="spellEnd"/>
          </w:p>
        </w:tc>
        <w:tc>
          <w:tcPr>
            <w:tcW w:w="1325" w:type="dxa"/>
            <w:tcBorders>
              <w:top w:val="single" w:sz="8" w:space="0" w:color="FFFFFF"/>
              <w:left w:val="single" w:sz="8" w:space="0" w:color="FFFFFF"/>
              <w:bottom w:val="single" w:sz="8" w:space="0" w:color="FFFFFF"/>
              <w:right w:val="nil"/>
            </w:tcBorders>
            <w:shd w:val="clear" w:color="auto" w:fill="6AA1A3"/>
          </w:tcPr>
          <w:p w14:paraId="57253F02" w14:textId="77777777" w:rsidR="00AA0578" w:rsidRDefault="00AA0578" w:rsidP="00E27B55">
            <w:pPr>
              <w:spacing w:after="0" w:line="259" w:lineRule="auto"/>
              <w:ind w:left="0" w:firstLine="0"/>
            </w:pPr>
            <w:proofErr w:type="spellStart"/>
            <w:r>
              <w:t>Gjithsej</w:t>
            </w:r>
            <w:proofErr w:type="spellEnd"/>
          </w:p>
        </w:tc>
      </w:tr>
      <w:tr w:rsidR="00AA0578" w14:paraId="4AAC0B63"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4F3212A4" w14:textId="77777777" w:rsidR="00AA0578" w:rsidRDefault="00AA0578" w:rsidP="00E27B55">
            <w:pPr>
              <w:spacing w:after="0" w:line="259" w:lineRule="auto"/>
              <w:ind w:left="0" w:firstLine="0"/>
            </w:pPr>
            <w:proofErr w:type="spellStart"/>
            <w:r>
              <w:t>Ligjëratat</w:t>
            </w:r>
            <w:proofErr w:type="spellEnd"/>
            <w:r>
              <w:t xml:space="preserve">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4F01F9D0" w14:textId="77777777" w:rsidR="00AA0578" w:rsidRDefault="00AA0578" w:rsidP="00E27B55">
            <w:pPr>
              <w:tabs>
                <w:tab w:val="center" w:pos="61"/>
                <w:tab w:val="center" w:pos="1974"/>
              </w:tabs>
              <w:spacing w:after="0" w:line="259" w:lineRule="auto"/>
              <w:ind w:left="0" w:firstLine="0"/>
            </w:pPr>
            <w:r>
              <w:tab/>
              <w:t>2</w:t>
            </w:r>
            <w:r>
              <w:tab/>
              <w:t>15</w:t>
            </w:r>
          </w:p>
        </w:tc>
        <w:tc>
          <w:tcPr>
            <w:tcW w:w="1325" w:type="dxa"/>
            <w:tcBorders>
              <w:top w:val="single" w:sz="8" w:space="0" w:color="FFFFFF"/>
              <w:left w:val="single" w:sz="8" w:space="0" w:color="FFFFFF"/>
              <w:bottom w:val="single" w:sz="8" w:space="0" w:color="FFFFFF"/>
              <w:right w:val="nil"/>
            </w:tcBorders>
            <w:shd w:val="clear" w:color="auto" w:fill="DFDDCB"/>
          </w:tcPr>
          <w:p w14:paraId="19D99168" w14:textId="77777777" w:rsidR="00AA0578" w:rsidRDefault="00316EE7" w:rsidP="00E27B55">
            <w:pPr>
              <w:spacing w:after="0" w:line="259" w:lineRule="auto"/>
              <w:ind w:left="0" w:firstLine="0"/>
            </w:pPr>
            <w:r>
              <w:t>22,5</w:t>
            </w:r>
          </w:p>
        </w:tc>
      </w:tr>
      <w:tr w:rsidR="00AA0578" w14:paraId="2D3A26A4"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453DAF2E" w14:textId="77777777" w:rsidR="00AA0578" w:rsidRDefault="00AA0578" w:rsidP="00E27B55">
            <w:pPr>
              <w:spacing w:after="0" w:line="259" w:lineRule="auto"/>
              <w:ind w:left="0" w:firstLine="0"/>
            </w:pPr>
            <w:r>
              <w:t>Teori/</w:t>
            </w:r>
            <w:proofErr w:type="spellStart"/>
            <w:r>
              <w:t>Punë</w:t>
            </w:r>
            <w:proofErr w:type="spellEnd"/>
            <w:r>
              <w:t xml:space="preserve"> në </w:t>
            </w:r>
            <w:proofErr w:type="spellStart"/>
            <w:r>
              <w:t>laborator</w:t>
            </w:r>
            <w:proofErr w:type="spellEnd"/>
            <w:r>
              <w:t>/</w:t>
            </w:r>
            <w:proofErr w:type="spellStart"/>
            <w:r>
              <w:t>Ushtrime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6A7645DC" w14:textId="77777777" w:rsidR="00AA0578" w:rsidRDefault="00316EE7" w:rsidP="00E27B55">
            <w:pPr>
              <w:spacing w:after="160" w:line="259" w:lineRule="auto"/>
              <w:ind w:left="0" w:firstLine="0"/>
            </w:pPr>
            <w:r>
              <w:t>2</w:t>
            </w:r>
            <w:r w:rsidR="00595E59">
              <w:tab/>
              <w:t xml:space="preserve">                 </w:t>
            </w:r>
            <w:r w:rsidR="001B2F47">
              <w:t xml:space="preserve">  </w:t>
            </w:r>
            <w:r w:rsidR="00B962F4">
              <w:t xml:space="preserve">  </w:t>
            </w:r>
            <w:r>
              <w:t xml:space="preserve">  15</w:t>
            </w:r>
          </w:p>
        </w:tc>
        <w:tc>
          <w:tcPr>
            <w:tcW w:w="1325" w:type="dxa"/>
            <w:tcBorders>
              <w:top w:val="single" w:sz="8" w:space="0" w:color="FFFFFF"/>
              <w:left w:val="single" w:sz="8" w:space="0" w:color="FFFFFF"/>
              <w:bottom w:val="single" w:sz="8" w:space="0" w:color="FFFFFF"/>
              <w:right w:val="nil"/>
            </w:tcBorders>
            <w:shd w:val="clear" w:color="auto" w:fill="DFDDCB"/>
          </w:tcPr>
          <w:p w14:paraId="5662F411" w14:textId="77777777" w:rsidR="00AA0578" w:rsidRDefault="00316EE7" w:rsidP="00E27B55">
            <w:pPr>
              <w:spacing w:after="160" w:line="259" w:lineRule="auto"/>
              <w:ind w:left="0" w:firstLine="0"/>
            </w:pPr>
            <w:r>
              <w:t>22,5</w:t>
            </w:r>
          </w:p>
        </w:tc>
      </w:tr>
      <w:tr w:rsidR="00AA0578" w14:paraId="6D3F76EB"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2AE91BB9" w14:textId="77777777" w:rsidR="00AA0578" w:rsidRDefault="00AA0578" w:rsidP="00E27B55">
            <w:pPr>
              <w:spacing w:after="0" w:line="259" w:lineRule="auto"/>
              <w:ind w:left="1" w:firstLine="0"/>
            </w:pPr>
            <w:proofErr w:type="spellStart"/>
            <w:r>
              <w:t>Përgatitje</w:t>
            </w:r>
            <w:proofErr w:type="spellEnd"/>
            <w:r>
              <w:t xml:space="preserve"> </w:t>
            </w:r>
            <w:proofErr w:type="spellStart"/>
            <w:r>
              <w:t>për</w:t>
            </w:r>
            <w:proofErr w:type="spellEnd"/>
            <w:r>
              <w:t xml:space="preserve"> test </w:t>
            </w:r>
            <w:proofErr w:type="spellStart"/>
            <w:r>
              <w:t>intermediar</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4BD9603F" w14:textId="77777777" w:rsidR="00AA0578" w:rsidRDefault="008549C1" w:rsidP="009E4622">
            <w:pPr>
              <w:tabs>
                <w:tab w:val="center" w:pos="1767"/>
              </w:tabs>
              <w:spacing w:after="160" w:line="259" w:lineRule="auto"/>
              <w:ind w:left="0" w:firstLine="0"/>
            </w:pPr>
            <w:r>
              <w:t>2</w:t>
            </w:r>
            <w:r w:rsidR="009E4622">
              <w:tab/>
            </w:r>
            <w:r w:rsidR="00C03934">
              <w:t xml:space="preserve">   </w:t>
            </w:r>
            <w:r>
              <w:t>4</w:t>
            </w:r>
          </w:p>
        </w:tc>
        <w:tc>
          <w:tcPr>
            <w:tcW w:w="1325" w:type="dxa"/>
            <w:tcBorders>
              <w:top w:val="single" w:sz="8" w:space="0" w:color="FFFFFF"/>
              <w:left w:val="single" w:sz="8" w:space="0" w:color="FFFFFF"/>
              <w:bottom w:val="single" w:sz="8" w:space="0" w:color="FFFFFF"/>
              <w:right w:val="nil"/>
            </w:tcBorders>
            <w:shd w:val="clear" w:color="auto" w:fill="DFDDCB"/>
          </w:tcPr>
          <w:p w14:paraId="6D4E3B22" w14:textId="77777777" w:rsidR="00AA0578" w:rsidRDefault="008549C1" w:rsidP="00E27B55">
            <w:pPr>
              <w:spacing w:after="160" w:line="259" w:lineRule="auto"/>
              <w:ind w:left="0" w:firstLine="0"/>
            </w:pPr>
            <w:r>
              <w:t>3,45</w:t>
            </w:r>
          </w:p>
        </w:tc>
      </w:tr>
      <w:tr w:rsidR="00AA0578" w14:paraId="1B9411CE"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36C2010B" w14:textId="77777777" w:rsidR="00AA0578" w:rsidRDefault="00AA0578" w:rsidP="00E27B55">
            <w:pPr>
              <w:spacing w:after="0" w:line="259" w:lineRule="auto"/>
              <w:ind w:left="1" w:firstLine="0"/>
            </w:pPr>
            <w:proofErr w:type="spellStart"/>
            <w:r>
              <w:t>Konsultime</w:t>
            </w:r>
            <w:proofErr w:type="spellEnd"/>
            <w:r>
              <w:t xml:space="preserve"> me mësimdhënësin</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4BAEDD96" w14:textId="77777777" w:rsidR="00AA0578" w:rsidRDefault="009E4622" w:rsidP="00E27B55">
            <w:pPr>
              <w:tabs>
                <w:tab w:val="center" w:pos="153"/>
                <w:tab w:val="center" w:pos="1914"/>
              </w:tabs>
              <w:spacing w:after="0" w:line="259" w:lineRule="auto"/>
              <w:ind w:left="0" w:firstLine="0"/>
            </w:pPr>
            <w:r>
              <w:tab/>
              <w:t>15</w:t>
            </w:r>
            <w:r w:rsidR="00AA0578">
              <w:t xml:space="preserve"> min.</w:t>
            </w:r>
            <w:r w:rsidR="00B96514">
              <w:t xml:space="preserve">                    </w:t>
            </w:r>
            <w:r w:rsidR="00C03934">
              <w:t xml:space="preserve">  </w:t>
            </w:r>
            <w:r w:rsidR="00B96514">
              <w:t>1</w:t>
            </w:r>
            <w:r>
              <w:t>0</w:t>
            </w:r>
          </w:p>
        </w:tc>
        <w:tc>
          <w:tcPr>
            <w:tcW w:w="1325" w:type="dxa"/>
            <w:tcBorders>
              <w:top w:val="single" w:sz="8" w:space="0" w:color="FFFFFF"/>
              <w:left w:val="single" w:sz="8" w:space="0" w:color="FFFFFF"/>
              <w:bottom w:val="single" w:sz="8" w:space="0" w:color="FFFFFF"/>
              <w:right w:val="nil"/>
            </w:tcBorders>
            <w:shd w:val="clear" w:color="auto" w:fill="DFDDCB"/>
          </w:tcPr>
          <w:p w14:paraId="0E778E20" w14:textId="77777777" w:rsidR="00AA0578" w:rsidRDefault="00316EE7" w:rsidP="00E27B55">
            <w:pPr>
              <w:spacing w:after="0" w:line="259" w:lineRule="auto"/>
              <w:ind w:left="1" w:firstLine="0"/>
            </w:pPr>
            <w:r>
              <w:t>8</w:t>
            </w:r>
          </w:p>
        </w:tc>
      </w:tr>
      <w:tr w:rsidR="00AA0578" w14:paraId="3551FAB1"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1A7BDDCF" w14:textId="77777777" w:rsidR="00AA0578" w:rsidRDefault="00AA0578" w:rsidP="00F33383">
            <w:pPr>
              <w:spacing w:after="0" w:line="259" w:lineRule="auto"/>
              <w:ind w:left="1" w:firstLine="0"/>
            </w:pPr>
            <w:r>
              <w:t>Testi, punimi i seminarit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1CF91D1A" w14:textId="77777777" w:rsidR="00AA0578" w:rsidRDefault="008549C1" w:rsidP="00E27B55">
            <w:pPr>
              <w:spacing w:after="160" w:line="259" w:lineRule="auto"/>
              <w:ind w:left="0" w:firstLine="0"/>
            </w:pPr>
            <w:r>
              <w:t>5                                2</w:t>
            </w:r>
          </w:p>
        </w:tc>
        <w:tc>
          <w:tcPr>
            <w:tcW w:w="1325" w:type="dxa"/>
            <w:tcBorders>
              <w:top w:val="single" w:sz="8" w:space="0" w:color="FFFFFF"/>
              <w:left w:val="single" w:sz="8" w:space="0" w:color="FFFFFF"/>
              <w:bottom w:val="single" w:sz="8" w:space="0" w:color="FFFFFF"/>
              <w:right w:val="nil"/>
            </w:tcBorders>
            <w:shd w:val="clear" w:color="auto" w:fill="DFDDCB"/>
          </w:tcPr>
          <w:p w14:paraId="1BDE2C30" w14:textId="77777777" w:rsidR="00AA0578" w:rsidRDefault="008549C1" w:rsidP="00E27B55">
            <w:pPr>
              <w:spacing w:after="160" w:line="259" w:lineRule="auto"/>
              <w:ind w:left="0" w:firstLine="0"/>
            </w:pPr>
            <w:r>
              <w:t>10</w:t>
            </w:r>
          </w:p>
        </w:tc>
      </w:tr>
      <w:tr w:rsidR="00AA0578" w14:paraId="040C7AAD"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250B1632" w14:textId="77777777" w:rsidR="00AA0578" w:rsidRDefault="00AA0578" w:rsidP="00E27B55">
            <w:pPr>
              <w:spacing w:after="0" w:line="259" w:lineRule="auto"/>
              <w:ind w:left="1" w:firstLine="0"/>
            </w:pPr>
            <w:r>
              <w:t xml:space="preserve">Detyrë </w:t>
            </w:r>
            <w:proofErr w:type="spellStart"/>
            <w:r>
              <w:t>shtëpie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355F30FD" w14:textId="77777777" w:rsidR="00AA0578" w:rsidRDefault="008549C1" w:rsidP="00E27B55">
            <w:pPr>
              <w:tabs>
                <w:tab w:val="center" w:pos="62"/>
                <w:tab w:val="center" w:pos="1975"/>
              </w:tabs>
              <w:spacing w:after="0" w:line="259" w:lineRule="auto"/>
              <w:ind w:left="0" w:firstLine="0"/>
            </w:pPr>
            <w:r>
              <w:tab/>
              <w:t>1.5</w:t>
            </w:r>
            <w:r w:rsidR="009E4622">
              <w:tab/>
            </w:r>
            <w:r>
              <w:t>10</w:t>
            </w:r>
          </w:p>
        </w:tc>
        <w:tc>
          <w:tcPr>
            <w:tcW w:w="1325" w:type="dxa"/>
            <w:tcBorders>
              <w:top w:val="single" w:sz="8" w:space="0" w:color="FFFFFF"/>
              <w:left w:val="single" w:sz="8" w:space="0" w:color="FFFFFF"/>
              <w:bottom w:val="single" w:sz="8" w:space="0" w:color="FFFFFF"/>
              <w:right w:val="nil"/>
            </w:tcBorders>
            <w:shd w:val="clear" w:color="auto" w:fill="DFDDCB"/>
          </w:tcPr>
          <w:p w14:paraId="1FE735ED" w14:textId="77777777" w:rsidR="00AA0578" w:rsidRDefault="008549C1" w:rsidP="00E27B55">
            <w:pPr>
              <w:spacing w:after="0" w:line="259" w:lineRule="auto"/>
              <w:ind w:left="1" w:firstLine="0"/>
            </w:pPr>
            <w:r>
              <w:t>1</w:t>
            </w:r>
            <w:r w:rsidR="00AA0578">
              <w:t>5</w:t>
            </w:r>
          </w:p>
        </w:tc>
      </w:tr>
      <w:tr w:rsidR="00AA0578" w14:paraId="508051E9"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6DCAED73" w14:textId="77777777" w:rsidR="00AA0578" w:rsidRDefault="00AA0578" w:rsidP="00E27B55">
            <w:pPr>
              <w:spacing w:after="0" w:line="259" w:lineRule="auto"/>
              <w:ind w:left="1" w:firstLine="0"/>
            </w:pPr>
            <w:proofErr w:type="spellStart"/>
            <w:r>
              <w:t>Mësimi</w:t>
            </w:r>
            <w:proofErr w:type="spellEnd"/>
            <w:r>
              <w:t xml:space="preserve"> individual (</w:t>
            </w:r>
            <w:proofErr w:type="spellStart"/>
            <w:r>
              <w:t>në</w:t>
            </w:r>
            <w:proofErr w:type="spellEnd"/>
            <w:r>
              <w:t xml:space="preserve"> </w:t>
            </w:r>
            <w:proofErr w:type="spellStart"/>
            <w:r>
              <w:t>bibliotekë</w:t>
            </w:r>
            <w:proofErr w:type="spellEnd"/>
            <w:r>
              <w:t xml:space="preserve"> apo në shtëpi)</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1D04543C" w14:textId="77777777" w:rsidR="00AA0578" w:rsidRDefault="008549C1" w:rsidP="00E27B55">
            <w:pPr>
              <w:spacing w:after="160" w:line="259" w:lineRule="auto"/>
              <w:ind w:left="0" w:firstLine="0"/>
            </w:pPr>
            <w:r>
              <w:t>2</w:t>
            </w:r>
            <w:r w:rsidR="00595E59">
              <w:t xml:space="preserve"> </w:t>
            </w:r>
            <w:r w:rsidR="00B96514">
              <w:t xml:space="preserve">                             </w:t>
            </w:r>
            <w:r w:rsidR="009E4622">
              <w:t xml:space="preserve">    </w:t>
            </w:r>
            <w:r w:rsidR="00B96514">
              <w:t xml:space="preserve"> </w:t>
            </w:r>
            <w:r>
              <w:t>1</w:t>
            </w:r>
            <w:r w:rsidR="009E4622">
              <w:t>3</w:t>
            </w:r>
          </w:p>
        </w:tc>
        <w:tc>
          <w:tcPr>
            <w:tcW w:w="1325" w:type="dxa"/>
            <w:tcBorders>
              <w:top w:val="single" w:sz="8" w:space="0" w:color="FFFFFF"/>
              <w:left w:val="single" w:sz="8" w:space="0" w:color="FFFFFF"/>
              <w:bottom w:val="single" w:sz="8" w:space="0" w:color="FFFFFF"/>
              <w:right w:val="nil"/>
            </w:tcBorders>
            <w:shd w:val="clear" w:color="auto" w:fill="DFDDCB"/>
          </w:tcPr>
          <w:p w14:paraId="4A203439" w14:textId="77777777" w:rsidR="00AA0578" w:rsidRDefault="009E4622" w:rsidP="00E27B55">
            <w:pPr>
              <w:spacing w:after="0" w:line="259" w:lineRule="auto"/>
              <w:ind w:left="1" w:firstLine="0"/>
            </w:pPr>
            <w:r>
              <w:t>2</w:t>
            </w:r>
            <w:r w:rsidR="008549C1">
              <w:t>6</w:t>
            </w:r>
          </w:p>
        </w:tc>
      </w:tr>
      <w:tr w:rsidR="00AA0578" w14:paraId="2A490632"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65D3445D" w14:textId="77777777" w:rsidR="00AA0578" w:rsidRDefault="00AA0578" w:rsidP="00E27B55">
            <w:pPr>
              <w:spacing w:after="0" w:line="259" w:lineRule="auto"/>
              <w:ind w:left="1" w:firstLine="0"/>
            </w:pPr>
            <w:proofErr w:type="spellStart"/>
            <w:r>
              <w:t>Përgatitja</w:t>
            </w:r>
            <w:proofErr w:type="spellEnd"/>
            <w:r>
              <w:t xml:space="preserve"> </w:t>
            </w:r>
            <w:proofErr w:type="spellStart"/>
            <w:r>
              <w:t>për</w:t>
            </w:r>
            <w:proofErr w:type="spellEnd"/>
            <w:r>
              <w:t xml:space="preserve"> </w:t>
            </w:r>
            <w:proofErr w:type="spellStart"/>
            <w:r>
              <w:t>provimin</w:t>
            </w:r>
            <w:proofErr w:type="spellEnd"/>
            <w:r>
              <w:t xml:space="preserve"> final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74F29320" w14:textId="77777777" w:rsidR="00AA0578" w:rsidRDefault="008549C1" w:rsidP="00E27B55">
            <w:pPr>
              <w:spacing w:after="160" w:line="259" w:lineRule="auto"/>
              <w:ind w:left="0" w:firstLine="0"/>
            </w:pPr>
            <w:r>
              <w:t>4</w:t>
            </w:r>
            <w:r w:rsidR="00B96514">
              <w:t xml:space="preserve"> </w:t>
            </w:r>
            <w:r w:rsidR="00B962F4">
              <w:t xml:space="preserve">                              </w:t>
            </w:r>
            <w:r w:rsidR="00C03934">
              <w:t xml:space="preserve">    </w:t>
            </w:r>
            <w:r w:rsidR="00B962F4">
              <w:t xml:space="preserve"> </w:t>
            </w:r>
            <w:r>
              <w:t>3</w:t>
            </w:r>
          </w:p>
        </w:tc>
        <w:tc>
          <w:tcPr>
            <w:tcW w:w="1325" w:type="dxa"/>
            <w:tcBorders>
              <w:top w:val="single" w:sz="8" w:space="0" w:color="FFFFFF"/>
              <w:left w:val="single" w:sz="8" w:space="0" w:color="FFFFFF"/>
              <w:bottom w:val="single" w:sz="8" w:space="0" w:color="FFFFFF"/>
              <w:right w:val="nil"/>
            </w:tcBorders>
            <w:shd w:val="clear" w:color="auto" w:fill="DFDDCB"/>
          </w:tcPr>
          <w:p w14:paraId="19032FAF" w14:textId="77777777" w:rsidR="00AA0578" w:rsidRDefault="008549C1" w:rsidP="00E27B55">
            <w:pPr>
              <w:spacing w:after="0" w:line="259" w:lineRule="auto"/>
              <w:ind w:left="1" w:firstLine="0"/>
            </w:pPr>
            <w:r>
              <w:t>12</w:t>
            </w:r>
          </w:p>
        </w:tc>
      </w:tr>
      <w:tr w:rsidR="00AA0578" w14:paraId="64979091"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4E7F79CA" w14:textId="77777777" w:rsidR="00AA0578" w:rsidRDefault="00AA0578" w:rsidP="00E27B55">
            <w:pPr>
              <w:spacing w:after="0" w:line="259" w:lineRule="auto"/>
              <w:ind w:left="1" w:firstLine="0"/>
            </w:pPr>
            <w:r>
              <w:t xml:space="preserve">Koha e </w:t>
            </w:r>
            <w:proofErr w:type="spellStart"/>
            <w:r>
              <w:t>vlerësimit</w:t>
            </w:r>
            <w:proofErr w:type="spellEnd"/>
            <w:r>
              <w:t xml:space="preserve"> (</w:t>
            </w:r>
            <w:proofErr w:type="spellStart"/>
            <w:r>
              <w:t>testi</w:t>
            </w:r>
            <w:proofErr w:type="spellEnd"/>
            <w:r>
              <w:t xml:space="preserve">, </w:t>
            </w:r>
            <w:proofErr w:type="spellStart"/>
            <w:r>
              <w:t>kuizi</w:t>
            </w:r>
            <w:proofErr w:type="spellEnd"/>
            <w:r>
              <w:t xml:space="preserve">, </w:t>
            </w:r>
            <w:proofErr w:type="spellStart"/>
            <w:r>
              <w:t>provimi</w:t>
            </w:r>
            <w:proofErr w:type="spellEnd"/>
            <w:r>
              <w:t xml:space="preserve"> final)</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0B701B1E" w14:textId="77777777" w:rsidR="00AA0578" w:rsidRDefault="00B96514" w:rsidP="00B96514">
            <w:pPr>
              <w:tabs>
                <w:tab w:val="center" w:pos="1767"/>
              </w:tabs>
              <w:spacing w:after="160" w:line="259" w:lineRule="auto"/>
              <w:ind w:left="0" w:firstLine="0"/>
            </w:pPr>
            <w:r>
              <w:t>2</w:t>
            </w:r>
            <w:r>
              <w:tab/>
              <w:t xml:space="preserve">     2</w:t>
            </w:r>
          </w:p>
        </w:tc>
        <w:tc>
          <w:tcPr>
            <w:tcW w:w="1325" w:type="dxa"/>
            <w:tcBorders>
              <w:top w:val="single" w:sz="8" w:space="0" w:color="FFFFFF"/>
              <w:left w:val="single" w:sz="8" w:space="0" w:color="FFFFFF"/>
              <w:bottom w:val="single" w:sz="8" w:space="0" w:color="FFFFFF"/>
              <w:right w:val="nil"/>
            </w:tcBorders>
            <w:shd w:val="clear" w:color="auto" w:fill="DFDDCB"/>
          </w:tcPr>
          <w:p w14:paraId="66CD147B" w14:textId="77777777" w:rsidR="00AA0578" w:rsidRDefault="00B96514" w:rsidP="00E27B55">
            <w:pPr>
              <w:spacing w:after="0" w:line="259" w:lineRule="auto"/>
              <w:ind w:left="1" w:firstLine="0"/>
            </w:pPr>
            <w:r>
              <w:t>4</w:t>
            </w:r>
          </w:p>
        </w:tc>
      </w:tr>
      <w:tr w:rsidR="00AA0578" w14:paraId="0345602D"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2591FB5F" w14:textId="77777777" w:rsidR="00AA0578" w:rsidRDefault="00AA0578" w:rsidP="00F33383">
            <w:pPr>
              <w:spacing w:after="0" w:line="259" w:lineRule="auto"/>
              <w:ind w:left="1" w:firstLine="0"/>
            </w:pPr>
            <w:proofErr w:type="spellStart"/>
            <w:r>
              <w:t>Projektet</w:t>
            </w:r>
            <w:proofErr w:type="spellEnd"/>
            <w:r>
              <w:t xml:space="preserve">, </w:t>
            </w:r>
            <w:proofErr w:type="spellStart"/>
            <w:r>
              <w:t>prezantimet</w:t>
            </w:r>
            <w:proofErr w:type="spellEnd"/>
            <w:r>
              <w:t xml:space="preserve">, </w:t>
            </w:r>
            <w:proofErr w:type="spellStart"/>
            <w:r>
              <w:t>etj</w:t>
            </w:r>
            <w:proofErr w:type="spellEnd"/>
            <w:r>
              <w: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6C65262E" w14:textId="77777777" w:rsidR="00AA0578" w:rsidRDefault="008549C1" w:rsidP="00B96514">
            <w:pPr>
              <w:tabs>
                <w:tab w:val="center" w:pos="1767"/>
              </w:tabs>
              <w:spacing w:after="160" w:line="259" w:lineRule="auto"/>
              <w:ind w:left="0" w:firstLine="0"/>
            </w:pPr>
            <w:r>
              <w:t>2</w:t>
            </w:r>
            <w:r w:rsidR="00B96514">
              <w:tab/>
              <w:t xml:space="preserve">    </w:t>
            </w:r>
            <w:r>
              <w:t>1</w:t>
            </w:r>
          </w:p>
        </w:tc>
        <w:tc>
          <w:tcPr>
            <w:tcW w:w="1325" w:type="dxa"/>
            <w:tcBorders>
              <w:top w:val="single" w:sz="8" w:space="0" w:color="FFFFFF"/>
              <w:left w:val="single" w:sz="8" w:space="0" w:color="FFFFFF"/>
              <w:bottom w:val="single" w:sz="8" w:space="0" w:color="FFFFFF"/>
              <w:right w:val="nil"/>
            </w:tcBorders>
            <w:shd w:val="clear" w:color="auto" w:fill="DFDDCB"/>
          </w:tcPr>
          <w:p w14:paraId="7F76952A" w14:textId="77777777" w:rsidR="00AA0578" w:rsidRDefault="008549C1" w:rsidP="00E27B55">
            <w:pPr>
              <w:spacing w:after="160" w:line="259" w:lineRule="auto"/>
              <w:ind w:left="0" w:firstLine="0"/>
            </w:pPr>
            <w:r>
              <w:t>2</w:t>
            </w:r>
          </w:p>
        </w:tc>
      </w:tr>
      <w:tr w:rsidR="00AA0578" w14:paraId="5C1A2504"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14:paraId="178751D4" w14:textId="77777777" w:rsidR="00AA0578" w:rsidRDefault="00AA0578" w:rsidP="00E27B55">
            <w:pPr>
              <w:spacing w:after="0" w:line="259" w:lineRule="auto"/>
              <w:ind w:left="1" w:firstLine="0"/>
            </w:pPr>
            <w:r>
              <w:lastRenderedPageBreak/>
              <w:t>Total</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14:paraId="3D5ADD54" w14:textId="77777777" w:rsidR="00AA0578" w:rsidRDefault="00AA0578" w:rsidP="00E27B55">
            <w:pPr>
              <w:spacing w:after="160" w:line="259" w:lineRule="auto"/>
              <w:ind w:left="0" w:firstLine="0"/>
            </w:pPr>
          </w:p>
        </w:tc>
        <w:tc>
          <w:tcPr>
            <w:tcW w:w="1325" w:type="dxa"/>
            <w:tcBorders>
              <w:top w:val="single" w:sz="8" w:space="0" w:color="FFFFFF"/>
              <w:left w:val="single" w:sz="8" w:space="0" w:color="FFFFFF"/>
              <w:bottom w:val="single" w:sz="8" w:space="0" w:color="FFFFFF"/>
              <w:right w:val="nil"/>
            </w:tcBorders>
            <w:shd w:val="clear" w:color="auto" w:fill="6AA1A3"/>
          </w:tcPr>
          <w:p w14:paraId="61E9A98B" w14:textId="77777777" w:rsidR="00AA0578" w:rsidRDefault="008549C1" w:rsidP="00E27B55">
            <w:pPr>
              <w:spacing w:after="0" w:line="259" w:lineRule="auto"/>
              <w:ind w:left="1" w:firstLine="0"/>
            </w:pPr>
            <w:r>
              <w:t>126,45</w:t>
            </w:r>
          </w:p>
        </w:tc>
      </w:tr>
      <w:tr w:rsidR="00AA0578" w14:paraId="0406BC36" w14:textId="77777777" w:rsidTr="00F33383">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720AFD64" w14:textId="77777777" w:rsidR="00AA0578" w:rsidRDefault="00AA0578" w:rsidP="00E27B55">
            <w:pPr>
              <w:spacing w:after="0" w:line="259" w:lineRule="auto"/>
              <w:ind w:left="0" w:firstLine="0"/>
            </w:pPr>
            <w:proofErr w:type="spellStart"/>
            <w:r>
              <w:t>Metodat</w:t>
            </w:r>
            <w:proofErr w:type="spellEnd"/>
            <w:r>
              <w:t xml:space="preserve"> e </w:t>
            </w:r>
            <w:proofErr w:type="spellStart"/>
            <w:r>
              <w:t>mësimdhënies</w:t>
            </w:r>
            <w:proofErr w:type="spellEnd"/>
            <w:r>
              <w:t xml:space="preserve">:  </w:t>
            </w:r>
          </w:p>
        </w:tc>
        <w:tc>
          <w:tcPr>
            <w:tcW w:w="7325" w:type="dxa"/>
            <w:gridSpan w:val="4"/>
            <w:tcBorders>
              <w:top w:val="nil"/>
              <w:left w:val="single" w:sz="8" w:space="0" w:color="FFFFFF"/>
              <w:bottom w:val="single" w:sz="8" w:space="0" w:color="FFFFFF"/>
              <w:right w:val="nil"/>
            </w:tcBorders>
            <w:shd w:val="clear" w:color="auto" w:fill="C9D5CA"/>
          </w:tcPr>
          <w:p w14:paraId="2AA7D798" w14:textId="77777777" w:rsidR="00AA0578" w:rsidRDefault="000233BE" w:rsidP="00595E59">
            <w:pPr>
              <w:spacing w:after="120" w:line="276" w:lineRule="auto"/>
              <w:jc w:val="both"/>
            </w:pPr>
            <w:r w:rsidRPr="008742B1">
              <w:rPr>
                <w:lang w:val="sq-AL"/>
              </w:rPr>
              <w:t xml:space="preserve">Mësimi realizohet nëpërmjet ligjëratave që ofrojnë bazën teorike, si dhe </w:t>
            </w:r>
            <w:r>
              <w:rPr>
                <w:lang w:val="sq-AL"/>
              </w:rPr>
              <w:t>përmes ushtrimeve ku bëhen krahasime të ndryshme të gjuhëve turke dhe shqipe.</w:t>
            </w:r>
          </w:p>
        </w:tc>
      </w:tr>
      <w:tr w:rsidR="00AA0578" w14:paraId="4DBE35E3" w14:textId="77777777" w:rsidTr="00F33383">
        <w:trPr>
          <w:trHeight w:val="1486"/>
        </w:trPr>
        <w:tc>
          <w:tcPr>
            <w:tcW w:w="3205" w:type="dxa"/>
            <w:tcBorders>
              <w:top w:val="nil"/>
              <w:left w:val="single" w:sz="8" w:space="0" w:color="FFFFFF"/>
              <w:bottom w:val="single" w:sz="8" w:space="0" w:color="FFFFFF"/>
              <w:right w:val="single" w:sz="8" w:space="0" w:color="FFFFFF"/>
            </w:tcBorders>
            <w:shd w:val="clear" w:color="auto" w:fill="6AA1A3"/>
          </w:tcPr>
          <w:p w14:paraId="116F1CDE" w14:textId="77777777" w:rsidR="00AA0578" w:rsidRDefault="00AA0578" w:rsidP="00E27B55">
            <w:pPr>
              <w:spacing w:after="0" w:line="259" w:lineRule="auto"/>
              <w:ind w:left="0" w:firstLine="0"/>
            </w:pPr>
            <w:proofErr w:type="spellStart"/>
            <w:r>
              <w:t>Metodat</w:t>
            </w:r>
            <w:proofErr w:type="spellEnd"/>
            <w:r>
              <w:t xml:space="preserve"> e </w:t>
            </w:r>
            <w:proofErr w:type="spellStart"/>
            <w:r>
              <w:t>vlerësimit</w:t>
            </w:r>
            <w:proofErr w:type="spellEnd"/>
            <w:r>
              <w:t>:</w:t>
            </w:r>
          </w:p>
        </w:tc>
        <w:tc>
          <w:tcPr>
            <w:tcW w:w="7325" w:type="dxa"/>
            <w:gridSpan w:val="4"/>
            <w:tcBorders>
              <w:top w:val="nil"/>
              <w:left w:val="single" w:sz="8" w:space="0" w:color="FFFFFF"/>
              <w:bottom w:val="single" w:sz="8" w:space="0" w:color="FFFFFF"/>
              <w:right w:val="nil"/>
            </w:tcBorders>
            <w:shd w:val="clear" w:color="auto" w:fill="C9D5CA"/>
          </w:tcPr>
          <w:p w14:paraId="78DCA2FB" w14:textId="77777777" w:rsidR="00E32623" w:rsidRPr="00E32623" w:rsidRDefault="00E32623" w:rsidP="00E32623">
            <w:pPr>
              <w:numPr>
                <w:ilvl w:val="0"/>
                <w:numId w:val="19"/>
              </w:numPr>
              <w:spacing w:after="0" w:line="240" w:lineRule="auto"/>
              <w:jc w:val="both"/>
              <w:rPr>
                <w:lang w:val="sq-AL"/>
              </w:rPr>
            </w:pPr>
            <w:r w:rsidRPr="00E32623">
              <w:rPr>
                <w:lang w:val="sq-AL"/>
              </w:rPr>
              <w:t xml:space="preserve">Vijueshmëria e studentit 5%; </w:t>
            </w:r>
          </w:p>
          <w:p w14:paraId="43657297" w14:textId="77777777" w:rsidR="00E32623" w:rsidRPr="00E32623" w:rsidRDefault="00E32623" w:rsidP="00E32623">
            <w:pPr>
              <w:numPr>
                <w:ilvl w:val="0"/>
                <w:numId w:val="19"/>
              </w:numPr>
              <w:spacing w:after="0" w:line="240" w:lineRule="auto"/>
              <w:jc w:val="both"/>
              <w:rPr>
                <w:lang w:val="sq-AL"/>
              </w:rPr>
            </w:pPr>
            <w:r w:rsidRPr="00E32623">
              <w:rPr>
                <w:lang w:val="sq-AL"/>
              </w:rPr>
              <w:t>Detyrat individuale të kryera në klasë 15%;</w:t>
            </w:r>
          </w:p>
          <w:p w14:paraId="2556983E" w14:textId="77777777" w:rsidR="00E32623" w:rsidRDefault="00E32623" w:rsidP="00E32623">
            <w:pPr>
              <w:numPr>
                <w:ilvl w:val="0"/>
                <w:numId w:val="19"/>
              </w:numPr>
              <w:spacing w:after="0" w:line="240" w:lineRule="auto"/>
              <w:jc w:val="both"/>
              <w:rPr>
                <w:lang w:val="sq-AL"/>
              </w:rPr>
            </w:pPr>
            <w:r w:rsidRPr="00E32623">
              <w:rPr>
                <w:lang w:val="sq-AL"/>
              </w:rPr>
              <w:t>Vlerësimi nga testi 30%;</w:t>
            </w:r>
          </w:p>
          <w:p w14:paraId="03C8E9CE" w14:textId="318DBB48" w:rsidR="00AA0578" w:rsidRPr="00E32623" w:rsidRDefault="00E32623" w:rsidP="00E32623">
            <w:pPr>
              <w:numPr>
                <w:ilvl w:val="0"/>
                <w:numId w:val="19"/>
              </w:numPr>
              <w:spacing w:after="0" w:line="240" w:lineRule="auto"/>
              <w:jc w:val="both"/>
              <w:rPr>
                <w:lang w:val="sq-AL"/>
              </w:rPr>
            </w:pPr>
            <w:r w:rsidRPr="00E32623">
              <w:rPr>
                <w:lang w:val="sq-AL"/>
              </w:rPr>
              <w:t>Provimi final 50%.</w:t>
            </w:r>
          </w:p>
        </w:tc>
      </w:tr>
      <w:tr w:rsidR="0082076A" w14:paraId="56BEE1A2" w14:textId="77777777" w:rsidTr="00F33383">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15262C32" w14:textId="2BF99E0E" w:rsidR="0082076A" w:rsidRDefault="00E32623" w:rsidP="0082076A">
            <w:pPr>
              <w:spacing w:after="0" w:line="259" w:lineRule="auto"/>
              <w:ind w:left="0" w:firstLine="0"/>
            </w:pPr>
            <w:r>
              <w:t xml:space="preserve">     </w:t>
            </w:r>
          </w:p>
        </w:tc>
        <w:tc>
          <w:tcPr>
            <w:tcW w:w="7325" w:type="dxa"/>
            <w:gridSpan w:val="4"/>
            <w:tcBorders>
              <w:top w:val="nil"/>
              <w:left w:val="single" w:sz="8" w:space="0" w:color="FFFFFF"/>
              <w:bottom w:val="single" w:sz="8" w:space="0" w:color="FFFFFF"/>
              <w:right w:val="nil"/>
            </w:tcBorders>
            <w:shd w:val="clear" w:color="auto" w:fill="C9D5CA"/>
          </w:tcPr>
          <w:p w14:paraId="747A2EC3" w14:textId="77777777" w:rsidR="00805991" w:rsidRPr="00805991" w:rsidRDefault="00805991" w:rsidP="000233BE">
            <w:pPr>
              <w:pStyle w:val="Balk1"/>
              <w:keepLines w:val="0"/>
              <w:numPr>
                <w:ilvl w:val="0"/>
                <w:numId w:val="21"/>
              </w:numPr>
              <w:spacing w:before="0" w:line="240" w:lineRule="auto"/>
              <w:jc w:val="both"/>
              <w:rPr>
                <w:rFonts w:asciiTheme="minorHAnsi" w:hAnsiTheme="minorHAnsi" w:cs="Times New Roman"/>
                <w:b w:val="0"/>
                <w:bCs w:val="0"/>
                <w:i/>
                <w:iCs/>
                <w:color w:val="auto"/>
                <w:sz w:val="24"/>
                <w:szCs w:val="24"/>
                <w:lang w:val="sq-AL"/>
              </w:rPr>
            </w:pPr>
            <w:r>
              <w:rPr>
                <w:rFonts w:asciiTheme="minorHAnsi" w:hAnsiTheme="minorHAnsi" w:cs="Times New Roman"/>
                <w:b w:val="0"/>
                <w:bCs w:val="0"/>
                <w:iCs/>
                <w:color w:val="auto"/>
                <w:sz w:val="24"/>
                <w:szCs w:val="24"/>
                <w:lang w:val="sq-AL"/>
              </w:rPr>
              <w:t>Mutlu Sıla, Çeviri Kuramları ve Çeviri Eğitimi, 2020 Hiper yayınları</w:t>
            </w:r>
          </w:p>
          <w:p w14:paraId="0E60DC50" w14:textId="77777777" w:rsidR="000233BE" w:rsidRPr="000233BE" w:rsidRDefault="000233BE" w:rsidP="000233BE">
            <w:pPr>
              <w:pStyle w:val="Balk1"/>
              <w:keepLines w:val="0"/>
              <w:numPr>
                <w:ilvl w:val="0"/>
                <w:numId w:val="21"/>
              </w:numPr>
              <w:spacing w:before="0" w:line="240" w:lineRule="auto"/>
              <w:jc w:val="both"/>
              <w:rPr>
                <w:rFonts w:asciiTheme="minorHAnsi" w:hAnsiTheme="minorHAnsi" w:cs="Times New Roman"/>
                <w:b w:val="0"/>
                <w:bCs w:val="0"/>
                <w:i/>
                <w:iCs/>
                <w:color w:val="auto"/>
                <w:sz w:val="24"/>
                <w:szCs w:val="24"/>
                <w:lang w:val="sq-AL"/>
              </w:rPr>
            </w:pPr>
            <w:r w:rsidRPr="000233BE">
              <w:rPr>
                <w:rFonts w:asciiTheme="minorHAnsi" w:hAnsiTheme="minorHAnsi" w:cs="Times New Roman"/>
                <w:b w:val="0"/>
                <w:bCs w:val="0"/>
                <w:iCs/>
                <w:color w:val="auto"/>
                <w:sz w:val="24"/>
                <w:szCs w:val="24"/>
                <w:lang w:val="tr-TR"/>
              </w:rPr>
              <w:t xml:space="preserve">Süer Eker (2008), </w:t>
            </w:r>
            <w:r w:rsidRPr="000233BE">
              <w:rPr>
                <w:rFonts w:asciiTheme="minorHAnsi" w:hAnsiTheme="minorHAnsi" w:cs="Times New Roman"/>
                <w:b w:val="0"/>
                <w:bCs w:val="0"/>
                <w:i/>
                <w:iCs/>
                <w:color w:val="auto"/>
                <w:sz w:val="24"/>
                <w:szCs w:val="24"/>
                <w:lang w:val="tr-TR"/>
              </w:rPr>
              <w:t xml:space="preserve">Çağdaş Türk Dili, </w:t>
            </w:r>
            <w:r w:rsidRPr="000233BE">
              <w:rPr>
                <w:rFonts w:asciiTheme="minorHAnsi" w:hAnsiTheme="minorHAnsi" w:cs="Times New Roman"/>
                <w:b w:val="0"/>
                <w:bCs w:val="0"/>
                <w:iCs/>
                <w:color w:val="auto"/>
                <w:sz w:val="24"/>
                <w:szCs w:val="24"/>
                <w:lang w:val="tr-TR"/>
              </w:rPr>
              <w:t>Ankara</w:t>
            </w:r>
          </w:p>
          <w:p w14:paraId="34F0AB13" w14:textId="77777777" w:rsidR="000233BE" w:rsidRPr="000233BE" w:rsidRDefault="000233BE" w:rsidP="000233BE">
            <w:pPr>
              <w:numPr>
                <w:ilvl w:val="0"/>
                <w:numId w:val="21"/>
              </w:numPr>
              <w:spacing w:after="0" w:line="240" w:lineRule="auto"/>
              <w:jc w:val="both"/>
              <w:rPr>
                <w:rFonts w:asciiTheme="minorHAnsi" w:hAnsiTheme="minorHAnsi"/>
                <w:color w:val="auto"/>
                <w:szCs w:val="24"/>
                <w:lang w:val="sq-AL" w:eastAsia="tr-TR"/>
              </w:rPr>
            </w:pPr>
            <w:r w:rsidRPr="000233BE">
              <w:rPr>
                <w:rFonts w:asciiTheme="minorHAnsi" w:hAnsiTheme="minorHAnsi"/>
                <w:color w:val="auto"/>
                <w:szCs w:val="24"/>
                <w:lang w:val="sq-AL" w:eastAsia="tr-TR"/>
              </w:rPr>
              <w:t xml:space="preserve">Mahir Domi (2002): </w:t>
            </w:r>
            <w:r w:rsidRPr="000233BE">
              <w:rPr>
                <w:rFonts w:asciiTheme="minorHAnsi" w:hAnsiTheme="minorHAnsi"/>
                <w:i/>
                <w:color w:val="auto"/>
                <w:szCs w:val="24"/>
                <w:lang w:val="sq-AL" w:eastAsia="tr-TR"/>
              </w:rPr>
              <w:t xml:space="preserve">Gramatika e gjuhës shqipe, vëllimi I dhe II, </w:t>
            </w:r>
            <w:r w:rsidRPr="000233BE">
              <w:rPr>
                <w:rFonts w:asciiTheme="minorHAnsi" w:hAnsiTheme="minorHAnsi"/>
                <w:color w:val="auto"/>
                <w:szCs w:val="24"/>
                <w:lang w:val="sq-AL" w:eastAsia="tr-TR"/>
              </w:rPr>
              <w:t>Tiranë</w:t>
            </w:r>
          </w:p>
          <w:p w14:paraId="0FDFD2B8" w14:textId="77777777" w:rsidR="000233BE" w:rsidRPr="000233BE" w:rsidRDefault="000233BE" w:rsidP="000233BE">
            <w:pPr>
              <w:pStyle w:val="ListeParagraf"/>
              <w:numPr>
                <w:ilvl w:val="0"/>
                <w:numId w:val="21"/>
              </w:numPr>
              <w:spacing w:after="0" w:line="240" w:lineRule="auto"/>
              <w:rPr>
                <w:rFonts w:asciiTheme="minorHAnsi" w:hAnsiTheme="minorHAnsi"/>
                <w:color w:val="auto"/>
                <w:szCs w:val="24"/>
                <w:lang w:val="sq-AL"/>
              </w:rPr>
            </w:pPr>
            <w:r w:rsidRPr="000233BE">
              <w:rPr>
                <w:rFonts w:asciiTheme="minorHAnsi" w:hAnsiTheme="minorHAnsi"/>
                <w:color w:val="auto"/>
                <w:szCs w:val="24"/>
                <w:lang w:val="sq-AL"/>
              </w:rPr>
              <w:t xml:space="preserve">Mehdi Polisi (2002): </w:t>
            </w:r>
            <w:r w:rsidRPr="000233BE">
              <w:rPr>
                <w:rFonts w:asciiTheme="minorHAnsi" w:hAnsiTheme="minorHAnsi"/>
                <w:i/>
                <w:color w:val="auto"/>
                <w:szCs w:val="24"/>
                <w:lang w:val="sq-AL"/>
              </w:rPr>
              <w:t xml:space="preserve">Gramatika e gjuhës turke /Fonetika dhe morfologjia/, </w:t>
            </w:r>
            <w:r w:rsidRPr="000233BE">
              <w:rPr>
                <w:rFonts w:asciiTheme="minorHAnsi" w:hAnsiTheme="minorHAnsi"/>
                <w:color w:val="auto"/>
                <w:szCs w:val="24"/>
                <w:lang w:val="sq-AL"/>
              </w:rPr>
              <w:t>Shkup</w:t>
            </w:r>
          </w:p>
          <w:p w14:paraId="18A39604" w14:textId="77777777" w:rsidR="0082076A" w:rsidRPr="000233BE" w:rsidRDefault="000233BE" w:rsidP="000233BE">
            <w:pPr>
              <w:pStyle w:val="ListeParagraf"/>
              <w:numPr>
                <w:ilvl w:val="0"/>
                <w:numId w:val="21"/>
              </w:numPr>
              <w:jc w:val="both"/>
              <w:rPr>
                <w:bCs/>
              </w:rPr>
            </w:pPr>
            <w:r w:rsidRPr="000233BE">
              <w:rPr>
                <w:rFonts w:asciiTheme="minorHAnsi" w:hAnsiTheme="minorHAnsi" w:cs="Times New Roman"/>
                <w:color w:val="auto"/>
                <w:szCs w:val="24"/>
                <w:lang w:val="sq-AL"/>
              </w:rPr>
              <w:t xml:space="preserve">Shaban Demiraj (2004): </w:t>
            </w:r>
            <w:r w:rsidRPr="000233BE">
              <w:rPr>
                <w:rFonts w:asciiTheme="minorHAnsi" w:hAnsiTheme="minorHAnsi" w:cs="Times New Roman"/>
                <w:i/>
                <w:color w:val="auto"/>
                <w:szCs w:val="24"/>
                <w:lang w:val="sq-AL"/>
              </w:rPr>
              <w:t>Gjuhësi ballkanike</w:t>
            </w:r>
            <w:r w:rsidRPr="000233BE">
              <w:rPr>
                <w:rFonts w:asciiTheme="minorHAnsi" w:hAnsiTheme="minorHAnsi" w:cs="Times New Roman"/>
                <w:color w:val="auto"/>
                <w:szCs w:val="24"/>
                <w:lang w:val="sq-AL"/>
              </w:rPr>
              <w:t>, Tiranë.</w:t>
            </w:r>
          </w:p>
        </w:tc>
      </w:tr>
      <w:tr w:rsidR="00D42478" w14:paraId="6C8BA849" w14:textId="77777777" w:rsidTr="00F33383">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14:paraId="73E2D6F2" w14:textId="77777777" w:rsidR="00D42478" w:rsidRDefault="00D42478" w:rsidP="00D42478">
            <w:pPr>
              <w:spacing w:after="0" w:line="259" w:lineRule="auto"/>
              <w:ind w:left="0" w:firstLine="0"/>
            </w:pPr>
            <w:proofErr w:type="spellStart"/>
            <w:r>
              <w:t>Literatura</w:t>
            </w:r>
            <w:proofErr w:type="spellEnd"/>
            <w:r>
              <w:t xml:space="preserve"> </w:t>
            </w:r>
            <w:proofErr w:type="spellStart"/>
            <w:r>
              <w:t>shtesë</w:t>
            </w:r>
            <w:proofErr w:type="spellEnd"/>
            <w:r>
              <w:t xml:space="preserve">:  </w:t>
            </w:r>
          </w:p>
        </w:tc>
        <w:tc>
          <w:tcPr>
            <w:tcW w:w="7325" w:type="dxa"/>
            <w:gridSpan w:val="4"/>
            <w:tcBorders>
              <w:top w:val="single" w:sz="8" w:space="0" w:color="FFFFFF"/>
              <w:left w:val="single" w:sz="8" w:space="0" w:color="FFFFFF"/>
              <w:bottom w:val="single" w:sz="8" w:space="0" w:color="FFFFFF"/>
              <w:right w:val="nil"/>
            </w:tcBorders>
            <w:shd w:val="clear" w:color="auto" w:fill="C9D5CA"/>
          </w:tcPr>
          <w:p w14:paraId="605CEC9C" w14:textId="77777777" w:rsidR="000233BE" w:rsidRPr="000233BE" w:rsidRDefault="000233BE" w:rsidP="000233BE">
            <w:pPr>
              <w:pStyle w:val="Balk1"/>
              <w:keepLines w:val="0"/>
              <w:numPr>
                <w:ilvl w:val="0"/>
                <w:numId w:val="21"/>
              </w:numPr>
              <w:spacing w:before="0" w:line="240" w:lineRule="auto"/>
              <w:jc w:val="both"/>
              <w:rPr>
                <w:rFonts w:ascii="Times New Roman" w:hAnsi="Times New Roman" w:cs="Times New Roman"/>
                <w:b w:val="0"/>
                <w:bCs w:val="0"/>
                <w:color w:val="auto"/>
                <w:sz w:val="24"/>
                <w:szCs w:val="24"/>
                <w:lang w:val="sq-AL"/>
              </w:rPr>
            </w:pPr>
            <w:r w:rsidRPr="000233BE">
              <w:rPr>
                <w:rFonts w:ascii="Times New Roman" w:hAnsi="Times New Roman" w:cs="Times New Roman"/>
                <w:b w:val="0"/>
                <w:bCs w:val="0"/>
                <w:color w:val="auto"/>
                <w:sz w:val="24"/>
                <w:szCs w:val="24"/>
                <w:lang w:val="sq-AL"/>
              </w:rPr>
              <w:t xml:space="preserve">Dr. Ksenija Aykut (2011): </w:t>
            </w:r>
            <w:r w:rsidRPr="000233BE">
              <w:rPr>
                <w:rFonts w:ascii="Times New Roman" w:hAnsi="Times New Roman" w:cs="Times New Roman"/>
                <w:b w:val="0"/>
                <w:bCs w:val="0"/>
                <w:i/>
                <w:color w:val="auto"/>
                <w:sz w:val="24"/>
                <w:szCs w:val="24"/>
                <w:lang w:val="sq-AL"/>
              </w:rPr>
              <w:t>Kontrastiranje turskog i srpskog jezika</w:t>
            </w:r>
            <w:r w:rsidRPr="000233BE">
              <w:rPr>
                <w:rFonts w:ascii="Times New Roman" w:hAnsi="Times New Roman" w:cs="Times New Roman"/>
                <w:b w:val="0"/>
                <w:bCs w:val="0"/>
                <w:color w:val="auto"/>
                <w:sz w:val="24"/>
                <w:szCs w:val="24"/>
                <w:lang w:val="sq-AL"/>
              </w:rPr>
              <w:t>, Beograd</w:t>
            </w:r>
          </w:p>
          <w:p w14:paraId="67EE0FAF" w14:textId="77777777" w:rsidR="000233BE" w:rsidRPr="000233BE" w:rsidRDefault="000233BE" w:rsidP="000233BE">
            <w:pPr>
              <w:pStyle w:val="ListeParagraf"/>
              <w:numPr>
                <w:ilvl w:val="0"/>
                <w:numId w:val="21"/>
              </w:numPr>
              <w:spacing w:after="0" w:line="240" w:lineRule="auto"/>
              <w:rPr>
                <w:color w:val="auto"/>
                <w:lang w:val="sq-AL"/>
              </w:rPr>
            </w:pPr>
            <w:r w:rsidRPr="000233BE">
              <w:rPr>
                <w:color w:val="auto"/>
                <w:lang w:val="sq-AL"/>
              </w:rPr>
              <w:t xml:space="preserve">Olivera Jashar-Nasteva (1998): </w:t>
            </w:r>
            <w:r w:rsidRPr="000233BE">
              <w:rPr>
                <w:i/>
                <w:color w:val="auto"/>
                <w:lang w:val="sq-AL"/>
              </w:rPr>
              <w:t>Kontaktet gjuhësore në hapësirat ballkanike</w:t>
            </w:r>
            <w:r w:rsidRPr="000233BE">
              <w:rPr>
                <w:color w:val="auto"/>
                <w:lang w:val="sq-AL"/>
              </w:rPr>
              <w:t>, Shkup</w:t>
            </w:r>
          </w:p>
          <w:p w14:paraId="32DCA5CF" w14:textId="77777777" w:rsidR="000233BE" w:rsidRPr="000233BE" w:rsidRDefault="000233BE" w:rsidP="000233BE">
            <w:pPr>
              <w:pStyle w:val="ListeParagraf"/>
              <w:numPr>
                <w:ilvl w:val="0"/>
                <w:numId w:val="21"/>
              </w:numPr>
              <w:spacing w:after="0" w:line="240" w:lineRule="auto"/>
              <w:rPr>
                <w:color w:val="auto"/>
                <w:lang w:val="sq-AL"/>
              </w:rPr>
            </w:pPr>
            <w:r w:rsidRPr="000233BE">
              <w:rPr>
                <w:color w:val="auto"/>
                <w:lang w:val="sq-AL"/>
              </w:rPr>
              <w:t xml:space="preserve">Lars Johanson (2005): Structural elements in turkic langauge contacts, </w:t>
            </w:r>
          </w:p>
          <w:p w14:paraId="55D1CBFE" w14:textId="77777777" w:rsidR="00D42478" w:rsidRPr="00D42478" w:rsidRDefault="000233BE" w:rsidP="000233BE">
            <w:pPr>
              <w:pStyle w:val="ListeParagraf"/>
              <w:numPr>
                <w:ilvl w:val="0"/>
                <w:numId w:val="21"/>
              </w:numPr>
              <w:autoSpaceDE w:val="0"/>
              <w:autoSpaceDN w:val="0"/>
              <w:adjustRightInd w:val="0"/>
              <w:rPr>
                <w:i/>
              </w:rPr>
            </w:pPr>
            <w:r w:rsidRPr="000233BE">
              <w:rPr>
                <w:color w:val="auto"/>
                <w:lang w:val="sq-AL"/>
              </w:rPr>
              <w:t>Richard Huston (2005): Sociolinguistika (përktheu: )</w:t>
            </w:r>
          </w:p>
        </w:tc>
      </w:tr>
    </w:tbl>
    <w:p w14:paraId="44C3F0A1" w14:textId="77777777" w:rsidR="00F33383" w:rsidRDefault="00F33383" w:rsidP="00F33383">
      <w:pPr>
        <w:pStyle w:val="AralkYok"/>
      </w:pPr>
      <w:r>
        <w:t xml:space="preserve"> </w:t>
      </w: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F33383" w14:paraId="7EE13334" w14:textId="77777777" w:rsidTr="00F33383">
        <w:trPr>
          <w:trHeight w:val="340"/>
        </w:trPr>
        <w:tc>
          <w:tcPr>
            <w:tcW w:w="2700" w:type="dxa"/>
            <w:tcBorders>
              <w:top w:val="nil"/>
              <w:left w:val="single" w:sz="8" w:space="0" w:color="FFFFFF"/>
              <w:bottom w:val="single" w:sz="8" w:space="0" w:color="FFFFFF"/>
              <w:right w:val="nil"/>
            </w:tcBorders>
            <w:shd w:val="clear" w:color="auto" w:fill="58715C"/>
          </w:tcPr>
          <w:p w14:paraId="2BF330EC" w14:textId="77777777" w:rsidR="00F33383" w:rsidRDefault="00F33383" w:rsidP="00F33383">
            <w:pPr>
              <w:spacing w:after="0" w:line="259" w:lineRule="auto"/>
              <w:ind w:left="0" w:firstLine="0"/>
            </w:pPr>
            <w:proofErr w:type="spellStart"/>
            <w:r>
              <w:rPr>
                <w:b/>
                <w:color w:val="FFFFFF"/>
              </w:rPr>
              <w:t>Hartimi</w:t>
            </w:r>
            <w:proofErr w:type="spellEnd"/>
            <w:r>
              <w:rPr>
                <w:b/>
                <w:color w:val="FFFFFF"/>
              </w:rPr>
              <w:t xml:space="preserve"> </w:t>
            </w:r>
            <w:proofErr w:type="spellStart"/>
            <w:r>
              <w:rPr>
                <w:b/>
                <w:color w:val="FFFFFF"/>
              </w:rPr>
              <w:t>i</w:t>
            </w:r>
            <w:proofErr w:type="spellEnd"/>
            <w:r>
              <w:rPr>
                <w:b/>
                <w:color w:val="FFFFFF"/>
              </w:rPr>
              <w:t xml:space="preserve"> </w:t>
            </w:r>
            <w:proofErr w:type="spellStart"/>
            <w:r>
              <w:rPr>
                <w:b/>
                <w:color w:val="FFFFFF"/>
              </w:rPr>
              <w:t>planit</w:t>
            </w:r>
            <w:proofErr w:type="spellEnd"/>
            <w:r>
              <w:rPr>
                <w:b/>
                <w:color w:val="FFFFFF"/>
              </w:rPr>
              <w:t xml:space="preserve"> </w:t>
            </w:r>
            <w:proofErr w:type="spellStart"/>
            <w:r>
              <w:rPr>
                <w:b/>
                <w:color w:val="FFFFFF"/>
              </w:rPr>
              <w:t>mësimor</w:t>
            </w:r>
            <w:proofErr w:type="spellEnd"/>
          </w:p>
        </w:tc>
        <w:tc>
          <w:tcPr>
            <w:tcW w:w="7830" w:type="dxa"/>
            <w:tcBorders>
              <w:top w:val="nil"/>
              <w:left w:val="nil"/>
              <w:bottom w:val="single" w:sz="8" w:space="0" w:color="FFFFFF"/>
              <w:right w:val="single" w:sz="8" w:space="0" w:color="FFFFFF"/>
            </w:tcBorders>
            <w:shd w:val="clear" w:color="auto" w:fill="58715C"/>
          </w:tcPr>
          <w:p w14:paraId="2BA89ECF" w14:textId="77777777" w:rsidR="00F33383" w:rsidRDefault="00F33383" w:rsidP="00E27B55">
            <w:pPr>
              <w:spacing w:after="160" w:line="259" w:lineRule="auto"/>
              <w:ind w:left="0" w:firstLine="0"/>
            </w:pPr>
          </w:p>
        </w:tc>
      </w:tr>
      <w:tr w:rsidR="00F33383" w14:paraId="1CCED48A"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14:paraId="20764116" w14:textId="77777777" w:rsidR="00F33383" w:rsidRDefault="00F33383" w:rsidP="00E27B55">
            <w:pPr>
              <w:spacing w:after="0" w:line="259" w:lineRule="auto"/>
              <w:ind w:left="0" w:firstLine="0"/>
            </w:pPr>
            <w:r>
              <w:t>Java</w:t>
            </w:r>
          </w:p>
        </w:tc>
        <w:tc>
          <w:tcPr>
            <w:tcW w:w="7830" w:type="dxa"/>
            <w:tcBorders>
              <w:top w:val="single" w:sz="8" w:space="0" w:color="FFFFFF"/>
              <w:left w:val="single" w:sz="8" w:space="0" w:color="FFFFFF"/>
              <w:bottom w:val="single" w:sz="8" w:space="0" w:color="FFFFFF"/>
              <w:right w:val="nil"/>
            </w:tcBorders>
            <w:shd w:val="clear" w:color="auto" w:fill="6AA1A3"/>
          </w:tcPr>
          <w:p w14:paraId="73ABB1BF" w14:textId="77777777" w:rsidR="00F33383" w:rsidRDefault="00F33383" w:rsidP="00E27B55">
            <w:pPr>
              <w:spacing w:after="0" w:line="259" w:lineRule="auto"/>
              <w:ind w:left="0" w:firstLine="0"/>
            </w:pPr>
            <w:proofErr w:type="spellStart"/>
            <w:r>
              <w:t>Titulli</w:t>
            </w:r>
            <w:proofErr w:type="spellEnd"/>
            <w:r>
              <w:t xml:space="preserve"> i </w:t>
            </w:r>
            <w:proofErr w:type="spellStart"/>
            <w:r>
              <w:t>ligjëratës</w:t>
            </w:r>
            <w:proofErr w:type="spellEnd"/>
            <w:r>
              <w:t xml:space="preserve"> </w:t>
            </w:r>
          </w:p>
        </w:tc>
      </w:tr>
      <w:tr w:rsidR="000233BE" w14:paraId="5D5F153E" w14:textId="77777777" w:rsidTr="00A7668B">
        <w:trPr>
          <w:trHeight w:val="40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45BC7831" w14:textId="77777777" w:rsidR="000233BE" w:rsidRDefault="000233BE" w:rsidP="000233BE">
            <w:pPr>
              <w:spacing w:after="0" w:line="259" w:lineRule="auto"/>
              <w:ind w:left="0" w:firstLine="0"/>
            </w:pPr>
            <w:r>
              <w:t>Java 1:</w:t>
            </w:r>
          </w:p>
        </w:tc>
        <w:tc>
          <w:tcPr>
            <w:tcW w:w="7830" w:type="dxa"/>
            <w:tcBorders>
              <w:top w:val="single" w:sz="8" w:space="0" w:color="FFFFFF"/>
              <w:left w:val="single" w:sz="8" w:space="0" w:color="FFFFFF"/>
              <w:bottom w:val="single" w:sz="8" w:space="0" w:color="FFFFFF"/>
              <w:right w:val="nil"/>
            </w:tcBorders>
            <w:shd w:val="clear" w:color="auto" w:fill="C9D5CA"/>
          </w:tcPr>
          <w:p w14:paraId="6A5BC345" w14:textId="77777777" w:rsidR="000233BE" w:rsidRPr="00FA076A" w:rsidRDefault="000233BE" w:rsidP="000233BE">
            <w:pPr>
              <w:jc w:val="both"/>
              <w:rPr>
                <w:lang w:val="sq-AL"/>
              </w:rPr>
            </w:pPr>
            <w:r>
              <w:rPr>
                <w:lang w:val="sq-AL"/>
              </w:rPr>
              <w:t>Gjuhët ballkanike dhe turqishtja në Ballkan</w:t>
            </w:r>
          </w:p>
        </w:tc>
      </w:tr>
      <w:tr w:rsidR="000233BE" w14:paraId="167D673A"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23BEC9EF" w14:textId="77777777" w:rsidR="000233BE" w:rsidRDefault="000233BE" w:rsidP="000233BE">
            <w:pPr>
              <w:spacing w:after="0" w:line="259" w:lineRule="auto"/>
              <w:ind w:left="0" w:firstLine="0"/>
            </w:pPr>
            <w:r>
              <w:t>Java 2:</w:t>
            </w:r>
          </w:p>
        </w:tc>
        <w:tc>
          <w:tcPr>
            <w:tcW w:w="7830" w:type="dxa"/>
            <w:tcBorders>
              <w:top w:val="single" w:sz="8" w:space="0" w:color="FFFFFF"/>
              <w:left w:val="single" w:sz="8" w:space="0" w:color="FFFFFF"/>
              <w:bottom w:val="single" w:sz="8" w:space="0" w:color="FFFFFF"/>
              <w:right w:val="nil"/>
            </w:tcBorders>
            <w:shd w:val="clear" w:color="auto" w:fill="DFDDCB"/>
          </w:tcPr>
          <w:p w14:paraId="6955AA91" w14:textId="77777777" w:rsidR="000233BE" w:rsidRPr="008742B1" w:rsidRDefault="000233BE" w:rsidP="000233BE">
            <w:pPr>
              <w:jc w:val="both"/>
              <w:rPr>
                <w:lang w:val="sq-AL"/>
              </w:rPr>
            </w:pPr>
            <w:r>
              <w:rPr>
                <w:lang w:val="sq-AL"/>
              </w:rPr>
              <w:t>Kontaktet e turqishtes me gjuhët ballkanike</w:t>
            </w:r>
          </w:p>
        </w:tc>
      </w:tr>
      <w:tr w:rsidR="000233BE" w14:paraId="107CE966"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63EDDAC9" w14:textId="77777777" w:rsidR="000233BE" w:rsidRDefault="000233BE" w:rsidP="000233BE">
            <w:pPr>
              <w:spacing w:after="0" w:line="259" w:lineRule="auto"/>
              <w:ind w:left="0" w:firstLine="0"/>
            </w:pPr>
            <w:r>
              <w:t>Java 3:</w:t>
            </w:r>
          </w:p>
        </w:tc>
        <w:tc>
          <w:tcPr>
            <w:tcW w:w="7830" w:type="dxa"/>
            <w:tcBorders>
              <w:top w:val="single" w:sz="8" w:space="0" w:color="FFFFFF"/>
              <w:left w:val="single" w:sz="8" w:space="0" w:color="FFFFFF"/>
              <w:bottom w:val="single" w:sz="8" w:space="0" w:color="FFFFFF"/>
              <w:right w:val="nil"/>
            </w:tcBorders>
            <w:shd w:val="clear" w:color="auto" w:fill="C9D5CA"/>
          </w:tcPr>
          <w:p w14:paraId="36EF2C22" w14:textId="77777777" w:rsidR="000233BE" w:rsidRPr="008742B1" w:rsidRDefault="000233BE" w:rsidP="000233BE">
            <w:pPr>
              <w:jc w:val="both"/>
              <w:rPr>
                <w:lang w:val="sq-AL"/>
              </w:rPr>
            </w:pPr>
            <w:r>
              <w:rPr>
                <w:lang w:val="sq-AL"/>
              </w:rPr>
              <w:t>Kategoritë gramatikore të turqishtes dhe të shqipes</w:t>
            </w:r>
          </w:p>
        </w:tc>
      </w:tr>
      <w:tr w:rsidR="000233BE" w14:paraId="0E031D95"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2312A7C0" w14:textId="77777777" w:rsidR="000233BE" w:rsidRDefault="000233BE" w:rsidP="000233BE">
            <w:pPr>
              <w:spacing w:after="0" w:line="259" w:lineRule="auto"/>
              <w:ind w:left="0" w:firstLine="0"/>
            </w:pPr>
            <w:r>
              <w:t>Java 4:</w:t>
            </w:r>
          </w:p>
        </w:tc>
        <w:tc>
          <w:tcPr>
            <w:tcW w:w="7830" w:type="dxa"/>
            <w:tcBorders>
              <w:top w:val="single" w:sz="8" w:space="0" w:color="FFFFFF"/>
              <w:left w:val="single" w:sz="8" w:space="0" w:color="FFFFFF"/>
              <w:bottom w:val="single" w:sz="8" w:space="0" w:color="FFFFFF"/>
              <w:right w:val="nil"/>
            </w:tcBorders>
            <w:shd w:val="clear" w:color="auto" w:fill="DFDDCB"/>
          </w:tcPr>
          <w:p w14:paraId="1DBA4559" w14:textId="77777777" w:rsidR="000233BE" w:rsidRPr="008742B1" w:rsidRDefault="000233BE" w:rsidP="000233BE">
            <w:pPr>
              <w:jc w:val="both"/>
              <w:rPr>
                <w:lang w:val="sq-AL"/>
              </w:rPr>
            </w:pPr>
            <w:r>
              <w:rPr>
                <w:lang w:val="sq-AL"/>
              </w:rPr>
              <w:t>Krahasimi i kategorive emërore të turqishtes dhe të shqipes</w:t>
            </w:r>
          </w:p>
        </w:tc>
      </w:tr>
      <w:tr w:rsidR="000233BE" w14:paraId="4FD31125"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2892A416" w14:textId="77777777" w:rsidR="000233BE" w:rsidRDefault="000233BE" w:rsidP="000233BE">
            <w:pPr>
              <w:spacing w:after="0" w:line="259" w:lineRule="auto"/>
              <w:ind w:left="0" w:firstLine="0"/>
            </w:pPr>
            <w:r>
              <w:t>Java 5:</w:t>
            </w:r>
          </w:p>
        </w:tc>
        <w:tc>
          <w:tcPr>
            <w:tcW w:w="7830" w:type="dxa"/>
            <w:tcBorders>
              <w:top w:val="single" w:sz="8" w:space="0" w:color="FFFFFF"/>
              <w:left w:val="single" w:sz="8" w:space="0" w:color="FFFFFF"/>
              <w:bottom w:val="single" w:sz="8" w:space="0" w:color="FFFFFF"/>
              <w:right w:val="nil"/>
            </w:tcBorders>
            <w:shd w:val="clear" w:color="auto" w:fill="C9D5CA"/>
          </w:tcPr>
          <w:p w14:paraId="1CADBA5C" w14:textId="77777777" w:rsidR="000233BE" w:rsidRPr="008742B1" w:rsidRDefault="000233BE" w:rsidP="000233BE">
            <w:pPr>
              <w:jc w:val="both"/>
              <w:rPr>
                <w:lang w:val="sq-AL"/>
              </w:rPr>
            </w:pPr>
            <w:r>
              <w:rPr>
                <w:lang w:val="sq-AL"/>
              </w:rPr>
              <w:t>Krahasimi i kategorive foljore të turqishtes dhe të shqipes</w:t>
            </w:r>
          </w:p>
        </w:tc>
      </w:tr>
      <w:tr w:rsidR="000233BE" w14:paraId="3B739C40"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6F459B58" w14:textId="77777777" w:rsidR="000233BE" w:rsidRDefault="000233BE" w:rsidP="000233BE">
            <w:pPr>
              <w:spacing w:after="0" w:line="259" w:lineRule="auto"/>
              <w:ind w:left="0" w:firstLine="0"/>
            </w:pPr>
            <w:r>
              <w:t>Java 6:</w:t>
            </w:r>
          </w:p>
        </w:tc>
        <w:tc>
          <w:tcPr>
            <w:tcW w:w="7830" w:type="dxa"/>
            <w:tcBorders>
              <w:top w:val="single" w:sz="8" w:space="0" w:color="FFFFFF"/>
              <w:left w:val="single" w:sz="8" w:space="0" w:color="FFFFFF"/>
              <w:bottom w:val="single" w:sz="8" w:space="0" w:color="FFFFFF"/>
              <w:right w:val="nil"/>
            </w:tcBorders>
            <w:shd w:val="clear" w:color="auto" w:fill="DFDDCB"/>
          </w:tcPr>
          <w:p w14:paraId="5C65762E" w14:textId="77777777" w:rsidR="000233BE" w:rsidRPr="008742B1" w:rsidRDefault="000233BE" w:rsidP="000233BE">
            <w:pPr>
              <w:jc w:val="both"/>
              <w:rPr>
                <w:lang w:val="sq-AL"/>
              </w:rPr>
            </w:pPr>
            <w:r>
              <w:rPr>
                <w:lang w:val="sq-AL"/>
              </w:rPr>
              <w:t>Vlerësimi i parë</w:t>
            </w:r>
          </w:p>
        </w:tc>
      </w:tr>
      <w:tr w:rsidR="000233BE" w14:paraId="68C3318A"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D3E1F69" w14:textId="77777777" w:rsidR="000233BE" w:rsidRDefault="000233BE" w:rsidP="000233BE">
            <w:pPr>
              <w:spacing w:after="0" w:line="259" w:lineRule="auto"/>
              <w:ind w:left="0" w:firstLine="0"/>
            </w:pPr>
            <w:r>
              <w:t>Java 7:</w:t>
            </w:r>
          </w:p>
        </w:tc>
        <w:tc>
          <w:tcPr>
            <w:tcW w:w="7830" w:type="dxa"/>
            <w:tcBorders>
              <w:top w:val="single" w:sz="8" w:space="0" w:color="FFFFFF"/>
              <w:left w:val="single" w:sz="8" w:space="0" w:color="FFFFFF"/>
              <w:bottom w:val="single" w:sz="8" w:space="0" w:color="FFFFFF"/>
              <w:right w:val="nil"/>
            </w:tcBorders>
            <w:shd w:val="clear" w:color="auto" w:fill="C9D5CA"/>
          </w:tcPr>
          <w:p w14:paraId="3347E905" w14:textId="77777777" w:rsidR="000233BE" w:rsidRPr="008742B1" w:rsidRDefault="000233BE" w:rsidP="000233BE">
            <w:pPr>
              <w:rPr>
                <w:lang w:val="sq-AL"/>
              </w:rPr>
            </w:pPr>
            <w:r>
              <w:rPr>
                <w:lang w:val="sq-AL"/>
              </w:rPr>
              <w:t>Struktura sintetike e turqishtes përballë asaj analitike të shqipes</w:t>
            </w:r>
          </w:p>
        </w:tc>
      </w:tr>
      <w:tr w:rsidR="000233BE" w14:paraId="2E3DE166"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23507B56" w14:textId="77777777" w:rsidR="000233BE" w:rsidRDefault="000233BE" w:rsidP="000233BE">
            <w:pPr>
              <w:spacing w:after="0" w:line="259" w:lineRule="auto"/>
              <w:ind w:left="0" w:firstLine="0"/>
            </w:pPr>
            <w:r>
              <w:t>Java 8:</w:t>
            </w:r>
          </w:p>
        </w:tc>
        <w:tc>
          <w:tcPr>
            <w:tcW w:w="7830" w:type="dxa"/>
            <w:tcBorders>
              <w:top w:val="single" w:sz="8" w:space="0" w:color="FFFFFF"/>
              <w:left w:val="single" w:sz="8" w:space="0" w:color="FFFFFF"/>
              <w:bottom w:val="single" w:sz="8" w:space="0" w:color="FFFFFF"/>
              <w:right w:val="nil"/>
            </w:tcBorders>
            <w:shd w:val="clear" w:color="auto" w:fill="DFDDCB"/>
          </w:tcPr>
          <w:p w14:paraId="619863EA" w14:textId="77777777" w:rsidR="000233BE" w:rsidRPr="008742B1" w:rsidRDefault="000233BE" w:rsidP="000233BE">
            <w:pPr>
              <w:rPr>
                <w:lang w:val="sq-AL"/>
              </w:rPr>
            </w:pPr>
            <w:r>
              <w:rPr>
                <w:lang w:val="sq-AL"/>
              </w:rPr>
              <w:t xml:space="preserve">Kollokvium </w:t>
            </w:r>
          </w:p>
        </w:tc>
      </w:tr>
      <w:tr w:rsidR="000233BE" w14:paraId="53E54B9F"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16FCD448" w14:textId="77777777" w:rsidR="000233BE" w:rsidRDefault="000233BE" w:rsidP="000233BE">
            <w:pPr>
              <w:spacing w:after="0" w:line="259" w:lineRule="auto"/>
              <w:ind w:left="0" w:firstLine="0"/>
            </w:pPr>
            <w:r>
              <w:lastRenderedPageBreak/>
              <w:t>Java 9:</w:t>
            </w:r>
          </w:p>
        </w:tc>
        <w:tc>
          <w:tcPr>
            <w:tcW w:w="7830" w:type="dxa"/>
            <w:tcBorders>
              <w:top w:val="single" w:sz="8" w:space="0" w:color="FFFFFF"/>
              <w:left w:val="single" w:sz="8" w:space="0" w:color="FFFFFF"/>
              <w:bottom w:val="single" w:sz="8" w:space="0" w:color="FFFFFF"/>
              <w:right w:val="nil"/>
            </w:tcBorders>
            <w:shd w:val="clear" w:color="auto" w:fill="C9D5CA"/>
          </w:tcPr>
          <w:p w14:paraId="7C6899E8" w14:textId="77777777" w:rsidR="000233BE" w:rsidRPr="008742B1" w:rsidRDefault="000233BE" w:rsidP="000233BE">
            <w:pPr>
              <w:rPr>
                <w:lang w:val="sq-AL"/>
              </w:rPr>
            </w:pPr>
            <w:r>
              <w:rPr>
                <w:lang w:val="sq-AL"/>
              </w:rPr>
              <w:t>Sistemi foljor i turqishtes</w:t>
            </w:r>
          </w:p>
        </w:tc>
      </w:tr>
      <w:tr w:rsidR="000233BE" w14:paraId="332BB94B" w14:textId="77777777" w:rsidTr="001A2A34">
        <w:trPr>
          <w:trHeight w:val="39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1E92F3CC" w14:textId="77777777" w:rsidR="000233BE" w:rsidRDefault="000233BE" w:rsidP="000233BE">
            <w:pPr>
              <w:spacing w:after="0" w:line="259" w:lineRule="auto"/>
              <w:ind w:left="0" w:firstLine="0"/>
            </w:pPr>
            <w:r>
              <w:t>Java 10:</w:t>
            </w:r>
          </w:p>
        </w:tc>
        <w:tc>
          <w:tcPr>
            <w:tcW w:w="7830" w:type="dxa"/>
            <w:tcBorders>
              <w:top w:val="single" w:sz="8" w:space="0" w:color="FFFFFF"/>
              <w:left w:val="single" w:sz="8" w:space="0" w:color="FFFFFF"/>
              <w:bottom w:val="single" w:sz="8" w:space="0" w:color="FFFFFF"/>
              <w:right w:val="nil"/>
            </w:tcBorders>
            <w:shd w:val="clear" w:color="auto" w:fill="DFDDCB"/>
          </w:tcPr>
          <w:p w14:paraId="069F9535" w14:textId="77777777" w:rsidR="000233BE" w:rsidRPr="008742B1" w:rsidRDefault="000233BE" w:rsidP="000233BE">
            <w:pPr>
              <w:rPr>
                <w:lang w:val="sq-AL"/>
              </w:rPr>
            </w:pPr>
            <w:r>
              <w:rPr>
                <w:lang w:val="sq-AL"/>
              </w:rPr>
              <w:t>Sistemi foljor i shqipes</w:t>
            </w:r>
          </w:p>
        </w:tc>
      </w:tr>
      <w:tr w:rsidR="000233BE" w14:paraId="22272E98"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2F703E13" w14:textId="77777777" w:rsidR="000233BE" w:rsidRDefault="000233BE" w:rsidP="000233BE">
            <w:pPr>
              <w:spacing w:after="0" w:line="259" w:lineRule="auto"/>
              <w:ind w:left="0" w:firstLine="0"/>
            </w:pPr>
            <w:r>
              <w:t>Java 11:</w:t>
            </w:r>
          </w:p>
        </w:tc>
        <w:tc>
          <w:tcPr>
            <w:tcW w:w="7830" w:type="dxa"/>
            <w:tcBorders>
              <w:top w:val="single" w:sz="8" w:space="0" w:color="FFFFFF"/>
              <w:left w:val="single" w:sz="8" w:space="0" w:color="FFFFFF"/>
              <w:bottom w:val="single" w:sz="8" w:space="0" w:color="FFFFFF"/>
              <w:right w:val="nil"/>
            </w:tcBorders>
            <w:shd w:val="clear" w:color="auto" w:fill="C9D5CA"/>
          </w:tcPr>
          <w:p w14:paraId="000A31DA" w14:textId="77777777" w:rsidR="000233BE" w:rsidRPr="008742B1" w:rsidRDefault="000233BE" w:rsidP="000233BE">
            <w:pPr>
              <w:rPr>
                <w:lang w:val="sq-AL"/>
              </w:rPr>
            </w:pPr>
            <w:r>
              <w:rPr>
                <w:lang w:val="sq-AL"/>
              </w:rPr>
              <w:t>Format e pashtjelluara të foljeve të turqishtes</w:t>
            </w:r>
          </w:p>
        </w:tc>
      </w:tr>
      <w:tr w:rsidR="000233BE" w14:paraId="2C7ED655"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5433521D" w14:textId="77777777" w:rsidR="000233BE" w:rsidRDefault="000233BE" w:rsidP="000233BE">
            <w:pPr>
              <w:spacing w:after="0" w:line="259" w:lineRule="auto"/>
              <w:ind w:left="0" w:firstLine="0"/>
            </w:pPr>
            <w:r>
              <w:t xml:space="preserve">Java 12:  </w:t>
            </w:r>
          </w:p>
        </w:tc>
        <w:tc>
          <w:tcPr>
            <w:tcW w:w="7830" w:type="dxa"/>
            <w:tcBorders>
              <w:top w:val="single" w:sz="8" w:space="0" w:color="FFFFFF"/>
              <w:left w:val="single" w:sz="8" w:space="0" w:color="FFFFFF"/>
              <w:bottom w:val="single" w:sz="8" w:space="0" w:color="FFFFFF"/>
              <w:right w:val="nil"/>
            </w:tcBorders>
            <w:shd w:val="clear" w:color="auto" w:fill="DFDDCB"/>
          </w:tcPr>
          <w:p w14:paraId="4FE2024B" w14:textId="77777777" w:rsidR="000233BE" w:rsidRPr="008742B1" w:rsidRDefault="000233BE" w:rsidP="000233BE">
            <w:pPr>
              <w:rPr>
                <w:lang w:val="sq-AL"/>
              </w:rPr>
            </w:pPr>
            <w:r>
              <w:rPr>
                <w:lang w:val="sq-AL"/>
              </w:rPr>
              <w:t>Format e pashtjelluara to foljeve të shqipes</w:t>
            </w:r>
          </w:p>
        </w:tc>
      </w:tr>
      <w:tr w:rsidR="000233BE" w14:paraId="0C006F3A"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18F1419D" w14:textId="77777777" w:rsidR="000233BE" w:rsidRDefault="000233BE" w:rsidP="000233BE">
            <w:pPr>
              <w:spacing w:after="0" w:line="259" w:lineRule="auto"/>
              <w:ind w:left="0" w:firstLine="0"/>
            </w:pPr>
            <w:r>
              <w:t xml:space="preserve">Java 13:    </w:t>
            </w:r>
          </w:p>
        </w:tc>
        <w:tc>
          <w:tcPr>
            <w:tcW w:w="7830" w:type="dxa"/>
            <w:tcBorders>
              <w:top w:val="single" w:sz="8" w:space="0" w:color="FFFFFF"/>
              <w:left w:val="single" w:sz="8" w:space="0" w:color="FFFFFF"/>
              <w:bottom w:val="single" w:sz="8" w:space="0" w:color="FFFFFF"/>
              <w:right w:val="nil"/>
            </w:tcBorders>
            <w:shd w:val="clear" w:color="auto" w:fill="C9D5CA"/>
          </w:tcPr>
          <w:p w14:paraId="7A6EE97E" w14:textId="77777777" w:rsidR="000233BE" w:rsidRPr="008742B1" w:rsidRDefault="000233BE" w:rsidP="000233BE">
            <w:pPr>
              <w:rPr>
                <w:lang w:val="sq-AL"/>
              </w:rPr>
            </w:pPr>
            <w:r>
              <w:rPr>
                <w:lang w:val="sq-AL"/>
              </w:rPr>
              <w:t>Format e pashtjelluara të foljeve të turqishtes së Ballkanit perëndimor</w:t>
            </w:r>
          </w:p>
        </w:tc>
      </w:tr>
      <w:tr w:rsidR="000233BE" w14:paraId="3ABEB1FD" w14:textId="77777777" w:rsidTr="008549C1">
        <w:trPr>
          <w:trHeight w:val="27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07B7BFA4" w14:textId="77777777" w:rsidR="000233BE" w:rsidRDefault="000233BE" w:rsidP="000233BE">
            <w:pPr>
              <w:spacing w:after="0" w:line="259" w:lineRule="auto"/>
              <w:ind w:left="0" w:firstLine="0"/>
            </w:pPr>
            <w:r>
              <w:t xml:space="preserve">Java 14:  </w:t>
            </w:r>
          </w:p>
        </w:tc>
        <w:tc>
          <w:tcPr>
            <w:tcW w:w="7830" w:type="dxa"/>
            <w:tcBorders>
              <w:top w:val="single" w:sz="8" w:space="0" w:color="FFFFFF"/>
              <w:left w:val="single" w:sz="8" w:space="0" w:color="FFFFFF"/>
              <w:bottom w:val="single" w:sz="8" w:space="0" w:color="FFFFFF"/>
              <w:right w:val="nil"/>
            </w:tcBorders>
            <w:shd w:val="clear" w:color="auto" w:fill="DFDDCB"/>
          </w:tcPr>
          <w:p w14:paraId="2F3FB991" w14:textId="77777777" w:rsidR="000233BE" w:rsidRPr="00B94DBC" w:rsidRDefault="000233BE" w:rsidP="000233BE">
            <w:pPr>
              <w:jc w:val="both"/>
              <w:rPr>
                <w:lang w:val="sq-AL"/>
              </w:rPr>
            </w:pPr>
            <w:r>
              <w:rPr>
                <w:lang w:val="sq-AL"/>
              </w:rPr>
              <w:t>Krahasimi i morfosintaksës së turqishtes me atë të shqipes</w:t>
            </w:r>
          </w:p>
        </w:tc>
      </w:tr>
      <w:tr w:rsidR="008549C1" w14:paraId="4587EB82"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40BF073C" w14:textId="77777777" w:rsidR="008549C1" w:rsidRDefault="008549C1" w:rsidP="008549C1">
            <w:pPr>
              <w:spacing w:after="0" w:line="259" w:lineRule="auto"/>
              <w:ind w:left="0" w:firstLine="0"/>
            </w:pPr>
            <w:r>
              <w:t xml:space="preserve">Java 15:   </w:t>
            </w:r>
          </w:p>
        </w:tc>
        <w:tc>
          <w:tcPr>
            <w:tcW w:w="7830" w:type="dxa"/>
            <w:tcBorders>
              <w:top w:val="single" w:sz="8" w:space="0" w:color="FFFFFF"/>
              <w:left w:val="single" w:sz="8" w:space="0" w:color="FFFFFF"/>
              <w:bottom w:val="single" w:sz="8" w:space="0" w:color="FFFFFF"/>
              <w:right w:val="nil"/>
            </w:tcBorders>
            <w:shd w:val="clear" w:color="auto" w:fill="C9D5CA"/>
          </w:tcPr>
          <w:p w14:paraId="7B8557D8" w14:textId="77777777" w:rsidR="008549C1" w:rsidRPr="008742B1" w:rsidRDefault="008549C1" w:rsidP="008549C1">
            <w:pPr>
              <w:spacing w:after="120"/>
              <w:jc w:val="both"/>
              <w:rPr>
                <w:b/>
                <w:lang w:val="sq-AL"/>
              </w:rPr>
            </w:pPr>
            <w:r w:rsidRPr="008742B1">
              <w:rPr>
                <w:lang w:val="sq-AL"/>
              </w:rPr>
              <w:t>Testi i dytë</w:t>
            </w:r>
          </w:p>
        </w:tc>
      </w:tr>
      <w:tr w:rsidR="0089524D" w14:paraId="0A492355" w14:textId="77777777" w:rsidTr="00F33383">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14:paraId="0A62C5C1" w14:textId="77777777" w:rsidR="0089524D" w:rsidRDefault="0089524D" w:rsidP="0089524D">
            <w:pPr>
              <w:spacing w:after="0" w:line="259" w:lineRule="auto"/>
              <w:ind w:left="0" w:firstLine="0"/>
              <w:jc w:val="both"/>
            </w:pPr>
            <w:proofErr w:type="spellStart"/>
            <w:r>
              <w:rPr>
                <w:b/>
              </w:rPr>
              <w:t>Politikat</w:t>
            </w:r>
            <w:proofErr w:type="spellEnd"/>
            <w:r>
              <w:rPr>
                <w:b/>
              </w:rPr>
              <w:t xml:space="preserve"> </w:t>
            </w:r>
            <w:proofErr w:type="spellStart"/>
            <w:r>
              <w:rPr>
                <w:b/>
              </w:rPr>
              <w:t>akademike</w:t>
            </w:r>
            <w:proofErr w:type="spellEnd"/>
            <w:r>
              <w:rPr>
                <w:b/>
              </w:rPr>
              <w:t xml:space="preserve"> </w:t>
            </w:r>
            <w:proofErr w:type="spellStart"/>
            <w:r>
              <w:rPr>
                <w:b/>
              </w:rPr>
              <w:t>dhe</w:t>
            </w:r>
            <w:proofErr w:type="spellEnd"/>
            <w:r>
              <w:rPr>
                <w:b/>
              </w:rPr>
              <w:t xml:space="preserve"> </w:t>
            </w:r>
            <w:proofErr w:type="spellStart"/>
            <w:r>
              <w:rPr>
                <w:b/>
              </w:rPr>
              <w:t>kodi</w:t>
            </w:r>
            <w:proofErr w:type="spellEnd"/>
            <w:r>
              <w:rPr>
                <w:b/>
              </w:rPr>
              <w:t xml:space="preserve"> </w:t>
            </w:r>
            <w:proofErr w:type="spellStart"/>
            <w:r>
              <w:rPr>
                <w:b/>
              </w:rPr>
              <w:t>i</w:t>
            </w:r>
            <w:proofErr w:type="spellEnd"/>
            <w:r>
              <w:rPr>
                <w:b/>
              </w:rPr>
              <w:t xml:space="preserve"> </w:t>
            </w:r>
            <w:proofErr w:type="spellStart"/>
            <w:r>
              <w:rPr>
                <w:b/>
              </w:rPr>
              <w:t>sjelljes</w:t>
            </w:r>
            <w:proofErr w:type="spellEnd"/>
          </w:p>
        </w:tc>
      </w:tr>
      <w:tr w:rsidR="0089524D" w14:paraId="6724F7C8" w14:textId="77777777" w:rsidTr="00F33383">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14:paraId="32DD196B" w14:textId="77777777" w:rsidR="0089524D" w:rsidRDefault="000233BE" w:rsidP="008549C1">
            <w:pPr>
              <w:spacing w:after="160" w:line="259" w:lineRule="auto"/>
              <w:jc w:val="both"/>
            </w:pPr>
            <w:r>
              <w:rPr>
                <w:iCs/>
                <w:shd w:val="clear" w:color="auto" w:fill="FFFFFF"/>
                <w:lang w:val="sq-AL"/>
              </w:rPr>
              <w:t>Studentët obligohen të marrin pjesë në mënyrë aktive në ligjërata dhe ushtrime ku analizojnë shembuj konkret që lidhën me pjesë teorike të lëndës. Ata duhet t’i realizojnë edhe detyrat hulumtuese që u caktohen gjatë semestrit</w:t>
            </w:r>
          </w:p>
        </w:tc>
      </w:tr>
    </w:tbl>
    <w:p w14:paraId="1042B2AA" w14:textId="77777777" w:rsidR="00F33383" w:rsidRDefault="00F33383" w:rsidP="00F33383">
      <w:pPr>
        <w:spacing w:after="3"/>
        <w:ind w:left="-3"/>
        <w:rPr>
          <w:b/>
        </w:rPr>
      </w:pPr>
    </w:p>
    <w:p w14:paraId="69CCD2A9" w14:textId="77777777" w:rsidR="004D4C48" w:rsidRDefault="004D4C48"/>
    <w:sectPr w:rsidR="004D4C48" w:rsidSect="00DC52B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69821" w14:textId="77777777" w:rsidR="00A428A9" w:rsidRDefault="00A428A9" w:rsidP="00F33383">
      <w:pPr>
        <w:spacing w:after="0" w:line="240" w:lineRule="auto"/>
      </w:pPr>
      <w:r>
        <w:separator/>
      </w:r>
    </w:p>
  </w:endnote>
  <w:endnote w:type="continuationSeparator" w:id="0">
    <w:p w14:paraId="17E20E14" w14:textId="77777777" w:rsidR="00A428A9" w:rsidRDefault="00A428A9" w:rsidP="00F3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12890"/>
      <w:docPartObj>
        <w:docPartGallery w:val="Page Numbers (Bottom of Page)"/>
        <w:docPartUnique/>
      </w:docPartObj>
    </w:sdtPr>
    <w:sdtEndPr/>
    <w:sdtContent>
      <w:sdt>
        <w:sdtPr>
          <w:id w:val="1728636285"/>
          <w:docPartObj>
            <w:docPartGallery w:val="Page Numbers (Top of Page)"/>
            <w:docPartUnique/>
          </w:docPartObj>
        </w:sdtPr>
        <w:sdtEndPr/>
        <w:sdtContent>
          <w:p w14:paraId="10FA2872" w14:textId="77777777" w:rsidR="00F33383" w:rsidRDefault="00F33383">
            <w:pPr>
              <w:pStyle w:val="AltBilgi"/>
              <w:jc w:val="center"/>
            </w:pPr>
            <w:r>
              <w:t xml:space="preserve">Page </w:t>
            </w:r>
            <w:r w:rsidR="004A53FE">
              <w:rPr>
                <w:b/>
                <w:bCs/>
                <w:szCs w:val="24"/>
              </w:rPr>
              <w:fldChar w:fldCharType="begin"/>
            </w:r>
            <w:r>
              <w:rPr>
                <w:b/>
                <w:bCs/>
              </w:rPr>
              <w:instrText xml:space="preserve"> PAGE </w:instrText>
            </w:r>
            <w:r w:rsidR="004A53FE">
              <w:rPr>
                <w:b/>
                <w:bCs/>
                <w:szCs w:val="24"/>
              </w:rPr>
              <w:fldChar w:fldCharType="separate"/>
            </w:r>
            <w:r w:rsidR="00805991">
              <w:rPr>
                <w:b/>
                <w:bCs/>
                <w:noProof/>
              </w:rPr>
              <w:t>3</w:t>
            </w:r>
            <w:r w:rsidR="004A53FE">
              <w:rPr>
                <w:b/>
                <w:bCs/>
                <w:szCs w:val="24"/>
              </w:rPr>
              <w:fldChar w:fldCharType="end"/>
            </w:r>
            <w:r>
              <w:t xml:space="preserve"> of </w:t>
            </w:r>
            <w:r w:rsidR="004A53FE">
              <w:rPr>
                <w:b/>
                <w:bCs/>
                <w:szCs w:val="24"/>
              </w:rPr>
              <w:fldChar w:fldCharType="begin"/>
            </w:r>
            <w:r>
              <w:rPr>
                <w:b/>
                <w:bCs/>
              </w:rPr>
              <w:instrText xml:space="preserve"> NUMPAGES  </w:instrText>
            </w:r>
            <w:r w:rsidR="004A53FE">
              <w:rPr>
                <w:b/>
                <w:bCs/>
                <w:szCs w:val="24"/>
              </w:rPr>
              <w:fldChar w:fldCharType="separate"/>
            </w:r>
            <w:r w:rsidR="00805991">
              <w:rPr>
                <w:b/>
                <w:bCs/>
                <w:noProof/>
              </w:rPr>
              <w:t>5</w:t>
            </w:r>
            <w:r w:rsidR="004A53FE">
              <w:rPr>
                <w:b/>
                <w:bCs/>
                <w:szCs w:val="24"/>
              </w:rPr>
              <w:fldChar w:fldCharType="end"/>
            </w:r>
          </w:p>
        </w:sdtContent>
      </w:sdt>
    </w:sdtContent>
  </w:sdt>
  <w:p w14:paraId="67EE45A6" w14:textId="77777777" w:rsidR="00F33383" w:rsidRDefault="00F3338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209EB" w14:textId="77777777" w:rsidR="00A428A9" w:rsidRDefault="00A428A9" w:rsidP="00F33383">
      <w:pPr>
        <w:spacing w:after="0" w:line="240" w:lineRule="auto"/>
      </w:pPr>
      <w:r>
        <w:separator/>
      </w:r>
    </w:p>
  </w:footnote>
  <w:footnote w:type="continuationSeparator" w:id="0">
    <w:p w14:paraId="267D3BED" w14:textId="77777777" w:rsidR="00A428A9" w:rsidRDefault="00A428A9" w:rsidP="00F33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7E8A"/>
    <w:multiLevelType w:val="hybridMultilevel"/>
    <w:tmpl w:val="7D3C0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C11E9"/>
    <w:multiLevelType w:val="hybridMultilevel"/>
    <w:tmpl w:val="C304E5D8"/>
    <w:lvl w:ilvl="0" w:tplc="53B23230">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4ED2200"/>
    <w:multiLevelType w:val="hybridMultilevel"/>
    <w:tmpl w:val="D5781F5A"/>
    <w:lvl w:ilvl="0" w:tplc="6728D2A4">
      <w:start w:val="1"/>
      <w:numFmt w:val="decimal"/>
      <w:lvlText w:val="%1."/>
      <w:lvlJc w:val="left"/>
      <w:pPr>
        <w:ind w:left="720" w:hanging="360"/>
      </w:pPr>
      <w:rPr>
        <w:rFonts w:ascii="Times New Roman" w:hAnsi="Times New Roman" w:cs="Times New Roman" w:hint="default"/>
        <w:b w:val="0"/>
        <w:i w:val="0"/>
        <w:sz w:val="24"/>
        <w:szCs w:val="24"/>
      </w:rPr>
    </w:lvl>
    <w:lvl w:ilvl="1" w:tplc="041C0003">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cs="Wingdings" w:hint="default"/>
      </w:rPr>
    </w:lvl>
    <w:lvl w:ilvl="3" w:tplc="041C0001">
      <w:start w:val="1"/>
      <w:numFmt w:val="bullet"/>
      <w:lvlText w:val=""/>
      <w:lvlJc w:val="left"/>
      <w:pPr>
        <w:ind w:left="2880" w:hanging="360"/>
      </w:pPr>
      <w:rPr>
        <w:rFonts w:ascii="Symbol" w:hAnsi="Symbol" w:cs="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cs="Wingdings" w:hint="default"/>
      </w:rPr>
    </w:lvl>
    <w:lvl w:ilvl="6" w:tplc="041C0001">
      <w:start w:val="1"/>
      <w:numFmt w:val="bullet"/>
      <w:lvlText w:val=""/>
      <w:lvlJc w:val="left"/>
      <w:pPr>
        <w:ind w:left="5040" w:hanging="360"/>
      </w:pPr>
      <w:rPr>
        <w:rFonts w:ascii="Symbol" w:hAnsi="Symbol" w:cs="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cs="Wingdings" w:hint="default"/>
      </w:rPr>
    </w:lvl>
  </w:abstractNum>
  <w:abstractNum w:abstractNumId="3" w15:restartNumberingAfterBreak="0">
    <w:nsid w:val="090B14F3"/>
    <w:multiLevelType w:val="hybridMultilevel"/>
    <w:tmpl w:val="D90E9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85724A"/>
    <w:multiLevelType w:val="hybridMultilevel"/>
    <w:tmpl w:val="997A6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F56689"/>
    <w:multiLevelType w:val="hybridMultilevel"/>
    <w:tmpl w:val="B93CC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9F4C35"/>
    <w:multiLevelType w:val="hybridMultilevel"/>
    <w:tmpl w:val="F5B254F6"/>
    <w:lvl w:ilvl="0" w:tplc="0C70A6E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1BA83B4A"/>
    <w:multiLevelType w:val="hybridMultilevel"/>
    <w:tmpl w:val="723CE0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D723DE"/>
    <w:multiLevelType w:val="hybridMultilevel"/>
    <w:tmpl w:val="44A6E4F6"/>
    <w:lvl w:ilvl="0" w:tplc="041F0001">
      <w:start w:val="1"/>
      <w:numFmt w:val="bullet"/>
      <w:lvlText w:val=""/>
      <w:lvlJc w:val="left"/>
      <w:pPr>
        <w:ind w:left="1485" w:hanging="360"/>
      </w:pPr>
      <w:rPr>
        <w:rFonts w:ascii="Symbol" w:hAnsi="Symbol" w:hint="default"/>
      </w:rPr>
    </w:lvl>
    <w:lvl w:ilvl="1" w:tplc="041F0003" w:tentative="1">
      <w:start w:val="1"/>
      <w:numFmt w:val="bullet"/>
      <w:lvlText w:val="o"/>
      <w:lvlJc w:val="left"/>
      <w:pPr>
        <w:ind w:left="2205" w:hanging="360"/>
      </w:pPr>
      <w:rPr>
        <w:rFonts w:ascii="Courier New" w:hAnsi="Courier New" w:cs="Courier New" w:hint="default"/>
      </w:rPr>
    </w:lvl>
    <w:lvl w:ilvl="2" w:tplc="041F0005" w:tentative="1">
      <w:start w:val="1"/>
      <w:numFmt w:val="bullet"/>
      <w:lvlText w:val=""/>
      <w:lvlJc w:val="left"/>
      <w:pPr>
        <w:ind w:left="2925" w:hanging="360"/>
      </w:pPr>
      <w:rPr>
        <w:rFonts w:ascii="Wingdings" w:hAnsi="Wingdings" w:hint="default"/>
      </w:rPr>
    </w:lvl>
    <w:lvl w:ilvl="3" w:tplc="041F0001" w:tentative="1">
      <w:start w:val="1"/>
      <w:numFmt w:val="bullet"/>
      <w:lvlText w:val=""/>
      <w:lvlJc w:val="left"/>
      <w:pPr>
        <w:ind w:left="3645" w:hanging="360"/>
      </w:pPr>
      <w:rPr>
        <w:rFonts w:ascii="Symbol" w:hAnsi="Symbol" w:hint="default"/>
      </w:rPr>
    </w:lvl>
    <w:lvl w:ilvl="4" w:tplc="041F0003" w:tentative="1">
      <w:start w:val="1"/>
      <w:numFmt w:val="bullet"/>
      <w:lvlText w:val="o"/>
      <w:lvlJc w:val="left"/>
      <w:pPr>
        <w:ind w:left="4365" w:hanging="360"/>
      </w:pPr>
      <w:rPr>
        <w:rFonts w:ascii="Courier New" w:hAnsi="Courier New" w:cs="Courier New" w:hint="default"/>
      </w:rPr>
    </w:lvl>
    <w:lvl w:ilvl="5" w:tplc="041F0005" w:tentative="1">
      <w:start w:val="1"/>
      <w:numFmt w:val="bullet"/>
      <w:lvlText w:val=""/>
      <w:lvlJc w:val="left"/>
      <w:pPr>
        <w:ind w:left="5085" w:hanging="360"/>
      </w:pPr>
      <w:rPr>
        <w:rFonts w:ascii="Wingdings" w:hAnsi="Wingdings" w:hint="default"/>
      </w:rPr>
    </w:lvl>
    <w:lvl w:ilvl="6" w:tplc="041F0001" w:tentative="1">
      <w:start w:val="1"/>
      <w:numFmt w:val="bullet"/>
      <w:lvlText w:val=""/>
      <w:lvlJc w:val="left"/>
      <w:pPr>
        <w:ind w:left="5805" w:hanging="360"/>
      </w:pPr>
      <w:rPr>
        <w:rFonts w:ascii="Symbol" w:hAnsi="Symbol" w:hint="default"/>
      </w:rPr>
    </w:lvl>
    <w:lvl w:ilvl="7" w:tplc="041F0003" w:tentative="1">
      <w:start w:val="1"/>
      <w:numFmt w:val="bullet"/>
      <w:lvlText w:val="o"/>
      <w:lvlJc w:val="left"/>
      <w:pPr>
        <w:ind w:left="6525" w:hanging="360"/>
      </w:pPr>
      <w:rPr>
        <w:rFonts w:ascii="Courier New" w:hAnsi="Courier New" w:cs="Courier New" w:hint="default"/>
      </w:rPr>
    </w:lvl>
    <w:lvl w:ilvl="8" w:tplc="041F0005" w:tentative="1">
      <w:start w:val="1"/>
      <w:numFmt w:val="bullet"/>
      <w:lvlText w:val=""/>
      <w:lvlJc w:val="left"/>
      <w:pPr>
        <w:ind w:left="7245" w:hanging="360"/>
      </w:pPr>
      <w:rPr>
        <w:rFonts w:ascii="Wingdings" w:hAnsi="Wingdings" w:hint="default"/>
      </w:rPr>
    </w:lvl>
  </w:abstractNum>
  <w:abstractNum w:abstractNumId="9" w15:restartNumberingAfterBreak="0">
    <w:nsid w:val="30903060"/>
    <w:multiLevelType w:val="hybridMultilevel"/>
    <w:tmpl w:val="D98C76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DB2521"/>
    <w:multiLevelType w:val="hybridMultilevel"/>
    <w:tmpl w:val="3D8A2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25618C"/>
    <w:multiLevelType w:val="hybridMultilevel"/>
    <w:tmpl w:val="DC880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610E84"/>
    <w:multiLevelType w:val="hybridMultilevel"/>
    <w:tmpl w:val="552CE74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3" w15:restartNumberingAfterBreak="0">
    <w:nsid w:val="53FE0E1D"/>
    <w:multiLevelType w:val="hybridMultilevel"/>
    <w:tmpl w:val="66960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AC6986"/>
    <w:multiLevelType w:val="hybridMultilevel"/>
    <w:tmpl w:val="18164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506311"/>
    <w:multiLevelType w:val="hybridMultilevel"/>
    <w:tmpl w:val="0EA2D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676F8D"/>
    <w:multiLevelType w:val="hybridMultilevel"/>
    <w:tmpl w:val="6540BBA4"/>
    <w:lvl w:ilvl="0" w:tplc="53B23230">
      <w:numFmt w:val="bullet"/>
      <w:lvlText w:val="-"/>
      <w:lvlJc w:val="left"/>
      <w:pPr>
        <w:ind w:left="720" w:hanging="360"/>
      </w:pPr>
      <w:rPr>
        <w:rFonts w:ascii="Times New Roman" w:eastAsia="Times New Roman" w:hAnsi="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7" w15:restartNumberingAfterBreak="0">
    <w:nsid w:val="606C5BA1"/>
    <w:multiLevelType w:val="hybridMultilevel"/>
    <w:tmpl w:val="F6441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847EA4"/>
    <w:multiLevelType w:val="hybridMultilevel"/>
    <w:tmpl w:val="72CA32D4"/>
    <w:lvl w:ilvl="0" w:tplc="64047780">
      <w:start w:val="1"/>
      <w:numFmt w:val="decimal"/>
      <w:lvlText w:val="%1."/>
      <w:lvlJc w:val="left"/>
      <w:pPr>
        <w:ind w:left="675" w:hanging="360"/>
      </w:pPr>
      <w:rPr>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5373D2E"/>
    <w:multiLevelType w:val="hybridMultilevel"/>
    <w:tmpl w:val="B9767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15C378B"/>
    <w:multiLevelType w:val="hybridMultilevel"/>
    <w:tmpl w:val="04603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340D2D"/>
    <w:multiLevelType w:val="hybridMultilevel"/>
    <w:tmpl w:val="C8004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8933672">
    <w:abstractNumId w:val="12"/>
  </w:num>
  <w:num w:numId="2" w16cid:durableId="346058805">
    <w:abstractNumId w:val="3"/>
  </w:num>
  <w:num w:numId="3" w16cid:durableId="353770623">
    <w:abstractNumId w:val="20"/>
  </w:num>
  <w:num w:numId="4" w16cid:durableId="1508790091">
    <w:abstractNumId w:val="4"/>
  </w:num>
  <w:num w:numId="5" w16cid:durableId="1299802135">
    <w:abstractNumId w:val="13"/>
  </w:num>
  <w:num w:numId="6" w16cid:durableId="1859344277">
    <w:abstractNumId w:val="19"/>
  </w:num>
  <w:num w:numId="7" w16cid:durableId="689989730">
    <w:abstractNumId w:val="10"/>
  </w:num>
  <w:num w:numId="8" w16cid:durableId="2030254260">
    <w:abstractNumId w:val="0"/>
  </w:num>
  <w:num w:numId="9" w16cid:durableId="982083299">
    <w:abstractNumId w:val="21"/>
  </w:num>
  <w:num w:numId="10" w16cid:durableId="998726152">
    <w:abstractNumId w:val="5"/>
  </w:num>
  <w:num w:numId="11" w16cid:durableId="1729255787">
    <w:abstractNumId w:val="14"/>
  </w:num>
  <w:num w:numId="12" w16cid:durableId="1458833697">
    <w:abstractNumId w:val="7"/>
  </w:num>
  <w:num w:numId="13" w16cid:durableId="1893036515">
    <w:abstractNumId w:val="17"/>
  </w:num>
  <w:num w:numId="14" w16cid:durableId="1579247614">
    <w:abstractNumId w:val="11"/>
  </w:num>
  <w:num w:numId="15" w16cid:durableId="1386904427">
    <w:abstractNumId w:val="15"/>
  </w:num>
  <w:num w:numId="16" w16cid:durableId="1265386189">
    <w:abstractNumId w:val="6"/>
  </w:num>
  <w:num w:numId="17" w16cid:durableId="626742687">
    <w:abstractNumId w:val="16"/>
  </w:num>
  <w:num w:numId="18" w16cid:durableId="2036080278">
    <w:abstractNumId w:val="1"/>
  </w:num>
  <w:num w:numId="19" w16cid:durableId="1485123451">
    <w:abstractNumId w:val="9"/>
  </w:num>
  <w:num w:numId="20" w16cid:durableId="35588387">
    <w:abstractNumId w:val="2"/>
  </w:num>
  <w:num w:numId="21" w16cid:durableId="1524588710">
    <w:abstractNumId w:val="18"/>
  </w:num>
  <w:num w:numId="22" w16cid:durableId="3270534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383"/>
    <w:rsid w:val="000233BE"/>
    <w:rsid w:val="00026F0D"/>
    <w:rsid w:val="00027D8D"/>
    <w:rsid w:val="00042907"/>
    <w:rsid w:val="00053E24"/>
    <w:rsid w:val="00057D34"/>
    <w:rsid w:val="00062EC7"/>
    <w:rsid w:val="00082707"/>
    <w:rsid w:val="001A2A34"/>
    <w:rsid w:val="001B2F47"/>
    <w:rsid w:val="001E066E"/>
    <w:rsid w:val="001F257E"/>
    <w:rsid w:val="0020012E"/>
    <w:rsid w:val="00212240"/>
    <w:rsid w:val="00220E37"/>
    <w:rsid w:val="0026387A"/>
    <w:rsid w:val="00304B6A"/>
    <w:rsid w:val="00316EE7"/>
    <w:rsid w:val="00346F4D"/>
    <w:rsid w:val="00430FC3"/>
    <w:rsid w:val="00484A66"/>
    <w:rsid w:val="004A53FE"/>
    <w:rsid w:val="004C2390"/>
    <w:rsid w:val="004D4C48"/>
    <w:rsid w:val="00580DDB"/>
    <w:rsid w:val="00595E59"/>
    <w:rsid w:val="005A3364"/>
    <w:rsid w:val="0060503C"/>
    <w:rsid w:val="00636011"/>
    <w:rsid w:val="006A2D6A"/>
    <w:rsid w:val="006A3762"/>
    <w:rsid w:val="00716B0C"/>
    <w:rsid w:val="00760E65"/>
    <w:rsid w:val="00805991"/>
    <w:rsid w:val="0082076A"/>
    <w:rsid w:val="008549C1"/>
    <w:rsid w:val="0087304C"/>
    <w:rsid w:val="00882D96"/>
    <w:rsid w:val="0089524D"/>
    <w:rsid w:val="008C4736"/>
    <w:rsid w:val="009C3A47"/>
    <w:rsid w:val="009E4622"/>
    <w:rsid w:val="009F31E7"/>
    <w:rsid w:val="00A428A9"/>
    <w:rsid w:val="00A722D5"/>
    <w:rsid w:val="00A7668B"/>
    <w:rsid w:val="00AA0578"/>
    <w:rsid w:val="00AF07EF"/>
    <w:rsid w:val="00B962F4"/>
    <w:rsid w:val="00B96514"/>
    <w:rsid w:val="00BA6447"/>
    <w:rsid w:val="00BD3E8B"/>
    <w:rsid w:val="00C03934"/>
    <w:rsid w:val="00C92F0B"/>
    <w:rsid w:val="00CB1792"/>
    <w:rsid w:val="00CC3DF2"/>
    <w:rsid w:val="00D13B9F"/>
    <w:rsid w:val="00D42478"/>
    <w:rsid w:val="00D63ED2"/>
    <w:rsid w:val="00DC52B7"/>
    <w:rsid w:val="00DF1854"/>
    <w:rsid w:val="00E32623"/>
    <w:rsid w:val="00E6583A"/>
    <w:rsid w:val="00EC5011"/>
    <w:rsid w:val="00F33383"/>
    <w:rsid w:val="00F57C2A"/>
    <w:rsid w:val="00F67E2A"/>
    <w:rsid w:val="00F711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1E37D"/>
  <w15:docId w15:val="{9BDD0FC7-FFB8-4767-95BA-71433946C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Balk1">
    <w:name w:val="heading 1"/>
    <w:basedOn w:val="Normal"/>
    <w:next w:val="Normal"/>
    <w:link w:val="Balk1Char"/>
    <w:uiPriority w:val="9"/>
    <w:qFormat/>
    <w:rsid w:val="008549C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Balk2">
    <w:name w:val="heading 2"/>
    <w:basedOn w:val="Normal"/>
    <w:next w:val="Normal"/>
    <w:link w:val="Balk2Char"/>
    <w:uiPriority w:val="9"/>
    <w:unhideWhenUsed/>
    <w:qFormat/>
    <w:rsid w:val="0063601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Balk3">
    <w:name w:val="heading 3"/>
    <w:next w:val="Normal"/>
    <w:link w:val="Balk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AralkYok">
    <w:name w:val="No Spacing"/>
    <w:link w:val="AralkYokChar"/>
    <w:uiPriority w:val="1"/>
    <w:qFormat/>
    <w:rsid w:val="00F33383"/>
    <w:pPr>
      <w:spacing w:after="0" w:line="240" w:lineRule="auto"/>
      <w:ind w:left="10" w:hanging="10"/>
    </w:pPr>
    <w:rPr>
      <w:rFonts w:ascii="Calibri" w:eastAsia="Calibri" w:hAnsi="Calibri" w:cs="Calibri"/>
      <w:color w:val="000000"/>
      <w:sz w:val="24"/>
    </w:rPr>
  </w:style>
  <w:style w:type="paragraph" w:styleId="ListeParagraf">
    <w:name w:val="List Paragraph"/>
    <w:basedOn w:val="Normal"/>
    <w:qFormat/>
    <w:rsid w:val="00F33383"/>
    <w:pPr>
      <w:ind w:left="720"/>
      <w:contextualSpacing/>
    </w:pPr>
  </w:style>
  <w:style w:type="paragraph" w:styleId="stBilgi">
    <w:name w:val="header"/>
    <w:basedOn w:val="Normal"/>
    <w:link w:val="stBilgiChar"/>
    <w:uiPriority w:val="99"/>
    <w:unhideWhenUsed/>
    <w:rsid w:val="00F33383"/>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F33383"/>
    <w:rPr>
      <w:rFonts w:ascii="Calibri" w:eastAsia="Calibri" w:hAnsi="Calibri" w:cs="Calibri"/>
      <w:color w:val="000000"/>
      <w:sz w:val="24"/>
    </w:rPr>
  </w:style>
  <w:style w:type="paragraph" w:styleId="AltBilgi">
    <w:name w:val="footer"/>
    <w:basedOn w:val="Normal"/>
    <w:link w:val="AltBilgiChar"/>
    <w:uiPriority w:val="99"/>
    <w:unhideWhenUsed/>
    <w:rsid w:val="00F33383"/>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F33383"/>
    <w:rPr>
      <w:rFonts w:ascii="Calibri" w:eastAsia="Calibri" w:hAnsi="Calibri" w:cs="Calibri"/>
      <w:color w:val="000000"/>
      <w:sz w:val="24"/>
    </w:rPr>
  </w:style>
  <w:style w:type="character" w:styleId="SayfaNumaras">
    <w:name w:val="page number"/>
    <w:basedOn w:val="VarsaylanParagrafYazTipi"/>
    <w:rsid w:val="00062EC7"/>
  </w:style>
  <w:style w:type="table" w:styleId="TabloKlavuzu">
    <w:name w:val="Table Grid"/>
    <w:basedOn w:val="NormalTablo"/>
    <w:rsid w:val="00595E5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k2Char">
    <w:name w:val="Başlık 2 Char"/>
    <w:basedOn w:val="VarsaylanParagrafYazTipi"/>
    <w:link w:val="Balk2"/>
    <w:uiPriority w:val="9"/>
    <w:rsid w:val="00636011"/>
    <w:rPr>
      <w:rFonts w:asciiTheme="majorHAnsi" w:eastAsiaTheme="majorEastAsia" w:hAnsiTheme="majorHAnsi" w:cstheme="majorBidi"/>
      <w:b/>
      <w:bCs/>
      <w:color w:val="5B9BD5" w:themeColor="accent1"/>
      <w:sz w:val="26"/>
      <w:szCs w:val="26"/>
    </w:rPr>
  </w:style>
  <w:style w:type="character" w:styleId="Kpr">
    <w:name w:val="Hyperlink"/>
    <w:rsid w:val="00636011"/>
    <w:rPr>
      <w:color w:val="0000FF"/>
      <w:u w:val="single"/>
    </w:rPr>
  </w:style>
  <w:style w:type="character" w:customStyle="1" w:styleId="Absatz-Standardschriftart">
    <w:name w:val="Absatz-Standardschriftart"/>
    <w:rsid w:val="00636011"/>
  </w:style>
  <w:style w:type="paragraph" w:customStyle="1" w:styleId="style55">
    <w:name w:val="style55"/>
    <w:basedOn w:val="Normal"/>
    <w:rsid w:val="00A7668B"/>
    <w:pPr>
      <w:spacing w:before="100" w:beforeAutospacing="1" w:after="100" w:afterAutospacing="1" w:line="240" w:lineRule="auto"/>
      <w:ind w:left="0" w:firstLine="0"/>
    </w:pPr>
    <w:rPr>
      <w:rFonts w:ascii="Arial" w:eastAsia="Times New Roman" w:hAnsi="Arial" w:cs="Arial"/>
      <w:color w:val="304854"/>
      <w:sz w:val="20"/>
      <w:szCs w:val="20"/>
      <w:lang w:val="tr-TR" w:eastAsia="tr-TR"/>
    </w:rPr>
  </w:style>
  <w:style w:type="character" w:styleId="Gl">
    <w:name w:val="Strong"/>
    <w:basedOn w:val="VarsaylanParagrafYazTipi"/>
    <w:qFormat/>
    <w:rsid w:val="0082076A"/>
    <w:rPr>
      <w:b/>
      <w:bCs/>
    </w:rPr>
  </w:style>
  <w:style w:type="character" w:customStyle="1" w:styleId="kitapismi">
    <w:name w:val="kitapismi"/>
    <w:basedOn w:val="VarsaylanParagrafYazTipi"/>
    <w:rsid w:val="0082076A"/>
  </w:style>
  <w:style w:type="character" w:styleId="zlenenKpr">
    <w:name w:val="FollowedHyperlink"/>
    <w:basedOn w:val="VarsaylanParagrafYazTipi"/>
    <w:uiPriority w:val="99"/>
    <w:semiHidden/>
    <w:unhideWhenUsed/>
    <w:rsid w:val="00026F0D"/>
    <w:rPr>
      <w:color w:val="954F72" w:themeColor="followedHyperlink"/>
      <w:u w:val="single"/>
    </w:rPr>
  </w:style>
  <w:style w:type="paragraph" w:styleId="GvdeMetni">
    <w:name w:val="Body Text"/>
    <w:basedOn w:val="Normal"/>
    <w:link w:val="GvdeMetniChar"/>
    <w:rsid w:val="008549C1"/>
    <w:pPr>
      <w:spacing w:after="120" w:line="240" w:lineRule="auto"/>
      <w:ind w:left="0" w:firstLine="0"/>
    </w:pPr>
    <w:rPr>
      <w:rFonts w:ascii="Times New Roman" w:eastAsia="Times New Roman" w:hAnsi="Times New Roman" w:cs="Times New Roman"/>
      <w:color w:val="auto"/>
      <w:szCs w:val="24"/>
      <w:lang w:val="sq-AL"/>
    </w:rPr>
  </w:style>
  <w:style w:type="character" w:customStyle="1" w:styleId="GvdeMetniChar">
    <w:name w:val="Gövde Metni Char"/>
    <w:basedOn w:val="VarsaylanParagrafYazTipi"/>
    <w:link w:val="GvdeMetni"/>
    <w:rsid w:val="008549C1"/>
    <w:rPr>
      <w:rFonts w:ascii="Times New Roman" w:eastAsia="Times New Roman" w:hAnsi="Times New Roman" w:cs="Times New Roman"/>
      <w:sz w:val="24"/>
      <w:szCs w:val="24"/>
      <w:lang w:val="sq-AL"/>
    </w:rPr>
  </w:style>
  <w:style w:type="character" w:customStyle="1" w:styleId="Balk1Char">
    <w:name w:val="Başlık 1 Char"/>
    <w:basedOn w:val="VarsaylanParagrafYazTipi"/>
    <w:link w:val="Balk1"/>
    <w:uiPriority w:val="9"/>
    <w:rsid w:val="008549C1"/>
    <w:rPr>
      <w:rFonts w:asciiTheme="majorHAnsi" w:eastAsiaTheme="majorEastAsia" w:hAnsiTheme="majorHAnsi" w:cstheme="majorBidi"/>
      <w:b/>
      <w:bCs/>
      <w:color w:val="2E74B5" w:themeColor="accent1" w:themeShade="BF"/>
      <w:sz w:val="28"/>
      <w:szCs w:val="28"/>
    </w:rPr>
  </w:style>
  <w:style w:type="character" w:customStyle="1" w:styleId="AralkYokChar">
    <w:name w:val="Aralık Yok Char"/>
    <w:basedOn w:val="VarsaylanParagrafYazTipi"/>
    <w:link w:val="AralkYok"/>
    <w:uiPriority w:val="99"/>
    <w:rsid w:val="008549C1"/>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sin.hudaverdi@uni-p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931</Words>
  <Characters>5309</Characters>
  <Application>Microsoft Office Word</Application>
  <DocSecurity>0</DocSecurity>
  <Lines>44</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Shpëtim Elezi</dc:creator>
  <cp:lastModifiedBy>esin hudaverdi</cp:lastModifiedBy>
  <cp:revision>3</cp:revision>
  <dcterms:created xsi:type="dcterms:W3CDTF">2026-02-18T09:15:00Z</dcterms:created>
  <dcterms:modified xsi:type="dcterms:W3CDTF">2026-02-23T20:58:00Z</dcterms:modified>
</cp:coreProperties>
</file>