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4F26" w14:textId="77777777" w:rsidR="003E3193" w:rsidRPr="00721148" w:rsidRDefault="00781805">
      <w:pPr>
        <w:rPr>
          <w:rFonts w:asciiTheme="majorHAnsi" w:hAnsiTheme="majorHAnsi"/>
          <w:b/>
          <w:u w:val="single"/>
        </w:rPr>
      </w:pPr>
      <w:r w:rsidRPr="00357E50">
        <w:rPr>
          <w:rFonts w:asciiTheme="majorHAnsi" w:hAnsiTheme="majorHAnsi"/>
          <w:b/>
          <w:u w:val="single"/>
        </w:rPr>
        <w:t>Formular p</w:t>
      </w:r>
      <w:r w:rsidR="00D67209" w:rsidRPr="00357E50">
        <w:rPr>
          <w:rFonts w:asciiTheme="majorHAnsi" w:hAnsiTheme="majorHAnsi"/>
          <w:b/>
          <w:u w:val="single"/>
        </w:rPr>
        <w:t>ë</w:t>
      </w:r>
      <w:r w:rsidRPr="00357E50">
        <w:rPr>
          <w:rFonts w:asciiTheme="majorHAnsi" w:hAnsiTheme="majorHAnsi"/>
          <w:b/>
          <w:u w:val="single"/>
        </w:rPr>
        <w:t xml:space="preserve">r </w:t>
      </w:r>
      <w:r w:rsidR="002D3069" w:rsidRPr="00357E50">
        <w:rPr>
          <w:rFonts w:asciiTheme="majorHAnsi" w:hAnsiTheme="majorHAnsi"/>
          <w:b/>
          <w:u w:val="single"/>
        </w:rPr>
        <w:t>SYL</w:t>
      </w:r>
      <w:r w:rsidRPr="00357E50">
        <w:rPr>
          <w:rFonts w:asciiTheme="majorHAnsi" w:hAnsiTheme="majorHAnsi"/>
          <w:b/>
          <w:u w:val="single"/>
        </w:rPr>
        <w:t>L</w:t>
      </w:r>
      <w:r w:rsidR="004C0CCA" w:rsidRPr="00357E50">
        <w:rPr>
          <w:rFonts w:asciiTheme="majorHAnsi" w:hAnsiTheme="majorHAnsi"/>
          <w:b/>
          <w:u w:val="single"/>
        </w:rPr>
        <w:t>AB</w:t>
      </w:r>
      <w:r w:rsidR="004C0CCA" w:rsidRPr="00721148">
        <w:rPr>
          <w:rFonts w:asciiTheme="majorHAnsi" w:hAnsiTheme="majorHAnsi"/>
          <w:b/>
          <w:u w:val="single"/>
        </w:rPr>
        <w:t>US</w:t>
      </w:r>
      <w:r w:rsidRPr="00721148">
        <w:rPr>
          <w:rFonts w:asciiTheme="majorHAnsi" w:hAnsiTheme="majorHAnsi"/>
          <w:b/>
          <w:u w:val="single"/>
        </w:rPr>
        <w:t xml:space="preserve"> t</w:t>
      </w:r>
      <w:r w:rsidR="00D67209" w:rsidRPr="00721148">
        <w:rPr>
          <w:rFonts w:asciiTheme="majorHAnsi" w:hAnsiTheme="majorHAnsi"/>
          <w:b/>
          <w:u w:val="single"/>
        </w:rPr>
        <w:t>ë</w:t>
      </w:r>
      <w:r w:rsidRPr="00721148">
        <w:rPr>
          <w:rFonts w:asciiTheme="majorHAnsi" w:hAnsiTheme="majorHAnsi"/>
          <w:b/>
          <w:u w:val="single"/>
        </w:rPr>
        <w:t xml:space="preserve"> L</w:t>
      </w:r>
      <w:r w:rsidR="00D67209" w:rsidRPr="00721148">
        <w:rPr>
          <w:rFonts w:asciiTheme="majorHAnsi" w:hAnsiTheme="majorHAnsi"/>
          <w:b/>
          <w:u w:val="single"/>
        </w:rPr>
        <w:t>ë</w:t>
      </w:r>
      <w:r w:rsidRPr="00721148">
        <w:rPr>
          <w:rFonts w:asciiTheme="majorHAnsi" w:hAnsiTheme="majorHAnsi"/>
          <w:b/>
          <w:u w:val="single"/>
        </w:rPr>
        <w:t>nd</w:t>
      </w:r>
      <w:r w:rsidR="00D67209" w:rsidRPr="00721148">
        <w:rPr>
          <w:rFonts w:asciiTheme="majorHAnsi" w:hAnsiTheme="majorHAnsi"/>
          <w:b/>
          <w:u w:val="single"/>
        </w:rPr>
        <w:t>ë</w:t>
      </w:r>
      <w:r w:rsidRPr="00721148">
        <w:rPr>
          <w:rFonts w:asciiTheme="majorHAnsi" w:hAnsiTheme="majorHAnsi"/>
          <w:b/>
          <w:u w:val="single"/>
        </w:rPr>
        <w:t xml:space="preserve">s </w:t>
      </w:r>
    </w:p>
    <w:p w14:paraId="404A1B5A" w14:textId="77777777" w:rsidR="00CF116F" w:rsidRPr="00721148" w:rsidRDefault="00CF116F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4"/>
        <w:gridCol w:w="1772"/>
        <w:gridCol w:w="1240"/>
        <w:gridCol w:w="2316"/>
        <w:gridCol w:w="2138"/>
      </w:tblGrid>
      <w:tr w:rsidR="00CF116F" w:rsidRPr="00721148" w14:paraId="32EDBAEC" w14:textId="77777777" w:rsidTr="094B4632">
        <w:tc>
          <w:tcPr>
            <w:tcW w:w="8856" w:type="dxa"/>
            <w:gridSpan w:val="5"/>
            <w:shd w:val="clear" w:color="auto" w:fill="B8CCE4"/>
          </w:tcPr>
          <w:p w14:paraId="76082E86" w14:textId="77777777" w:rsidR="00CF116F" w:rsidRPr="00721148" w:rsidRDefault="00CF116F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Të dh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na bazike t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 xml:space="preserve"> l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nd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s</w:t>
            </w:r>
          </w:p>
        </w:tc>
      </w:tr>
      <w:tr w:rsidR="00CF116F" w:rsidRPr="00721148" w14:paraId="09A6DA9C" w14:textId="77777777" w:rsidTr="001719CD">
        <w:tc>
          <w:tcPr>
            <w:tcW w:w="3237" w:type="dxa"/>
            <w:gridSpan w:val="2"/>
          </w:tcPr>
          <w:p w14:paraId="6528CD78" w14:textId="77777777"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Njësia akademike: </w:t>
            </w:r>
          </w:p>
        </w:tc>
        <w:tc>
          <w:tcPr>
            <w:tcW w:w="5619" w:type="dxa"/>
            <w:gridSpan w:val="3"/>
          </w:tcPr>
          <w:p w14:paraId="695F5759" w14:textId="77777777" w:rsidR="00CF116F" w:rsidRPr="00721148" w:rsidRDefault="00792777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Dega e </w:t>
            </w:r>
            <w:r w:rsidR="00D74A87" w:rsidRPr="00721148">
              <w:rPr>
                <w:rFonts w:asciiTheme="majorHAnsi" w:hAnsiTheme="majorHAnsi"/>
                <w:b/>
              </w:rPr>
              <w:t>Artit Muzikor</w:t>
            </w:r>
          </w:p>
        </w:tc>
      </w:tr>
      <w:tr w:rsidR="00CF116F" w:rsidRPr="00721148" w14:paraId="01D61D3C" w14:textId="77777777" w:rsidTr="001719CD">
        <w:tc>
          <w:tcPr>
            <w:tcW w:w="3237" w:type="dxa"/>
            <w:gridSpan w:val="2"/>
          </w:tcPr>
          <w:p w14:paraId="611D4E03" w14:textId="77777777"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Titulli i lëndës:</w:t>
            </w:r>
          </w:p>
        </w:tc>
        <w:tc>
          <w:tcPr>
            <w:tcW w:w="5619" w:type="dxa"/>
            <w:gridSpan w:val="3"/>
          </w:tcPr>
          <w:p w14:paraId="3C46C3E6" w14:textId="77777777" w:rsidR="00CF116F" w:rsidRPr="00721148" w:rsidRDefault="5510E802" w:rsidP="000E1AF8">
            <w:pPr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  <w:b/>
                <w:bCs/>
              </w:rPr>
              <w:t>Instrumentet frymore</w:t>
            </w:r>
            <w:r w:rsidR="000E1AF8" w:rsidRPr="00721148">
              <w:rPr>
                <w:rFonts w:asciiTheme="majorHAnsi" w:hAnsiTheme="majorHAnsi"/>
                <w:b/>
                <w:bCs/>
              </w:rPr>
              <w:t xml:space="preserve"> - Flaut</w:t>
            </w:r>
          </w:p>
        </w:tc>
      </w:tr>
      <w:tr w:rsidR="00CF116F" w:rsidRPr="00721148" w14:paraId="4ABF565D" w14:textId="77777777" w:rsidTr="001719CD">
        <w:tc>
          <w:tcPr>
            <w:tcW w:w="3237" w:type="dxa"/>
            <w:gridSpan w:val="2"/>
          </w:tcPr>
          <w:p w14:paraId="0E2C2FA3" w14:textId="77777777" w:rsidR="00CF116F" w:rsidRPr="00721148" w:rsidRDefault="00CF116F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Niveli:</w:t>
            </w:r>
          </w:p>
        </w:tc>
        <w:tc>
          <w:tcPr>
            <w:tcW w:w="5619" w:type="dxa"/>
            <w:gridSpan w:val="3"/>
          </w:tcPr>
          <w:p w14:paraId="502C3378" w14:textId="77777777" w:rsidR="00CF116F" w:rsidRPr="00721148" w:rsidRDefault="004C59CC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Bachelor</w:t>
            </w:r>
          </w:p>
        </w:tc>
      </w:tr>
      <w:tr w:rsidR="00781805" w:rsidRPr="00721148" w14:paraId="24786159" w14:textId="77777777" w:rsidTr="001719CD">
        <w:tc>
          <w:tcPr>
            <w:tcW w:w="3237" w:type="dxa"/>
            <w:gridSpan w:val="2"/>
          </w:tcPr>
          <w:p w14:paraId="29610A79" w14:textId="77777777" w:rsidR="00781805" w:rsidRPr="00721148" w:rsidRDefault="00781805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Statusi lëndës:</w:t>
            </w:r>
          </w:p>
        </w:tc>
        <w:tc>
          <w:tcPr>
            <w:tcW w:w="5619" w:type="dxa"/>
            <w:gridSpan w:val="3"/>
          </w:tcPr>
          <w:p w14:paraId="0ADB91E3" w14:textId="77777777" w:rsidR="00781805" w:rsidRPr="00721148" w:rsidRDefault="000E1AF8" w:rsidP="00AA23C9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  <w:bCs/>
              </w:rPr>
              <w:t>Obligative</w:t>
            </w:r>
          </w:p>
        </w:tc>
      </w:tr>
      <w:tr w:rsidR="00CF116F" w:rsidRPr="00721148" w14:paraId="7BB77292" w14:textId="77777777" w:rsidTr="001719CD">
        <w:tc>
          <w:tcPr>
            <w:tcW w:w="3237" w:type="dxa"/>
            <w:gridSpan w:val="2"/>
          </w:tcPr>
          <w:p w14:paraId="393B496E" w14:textId="77777777"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Viti i studimeve:</w:t>
            </w:r>
          </w:p>
        </w:tc>
        <w:tc>
          <w:tcPr>
            <w:tcW w:w="5619" w:type="dxa"/>
            <w:gridSpan w:val="3"/>
          </w:tcPr>
          <w:p w14:paraId="327CE059" w14:textId="77777777" w:rsidR="00CF116F" w:rsidRPr="00721148" w:rsidRDefault="000C4576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I </w:t>
            </w:r>
            <w:r w:rsidR="000E1AF8" w:rsidRPr="00721148">
              <w:rPr>
                <w:rFonts w:asciiTheme="majorHAnsi" w:hAnsiTheme="majorHAnsi"/>
                <w:b/>
              </w:rPr>
              <w:t>V</w:t>
            </w:r>
            <w:r w:rsidR="00867138" w:rsidRPr="00721148">
              <w:rPr>
                <w:rFonts w:asciiTheme="majorHAnsi" w:hAnsiTheme="majorHAnsi"/>
                <w:b/>
              </w:rPr>
              <w:t xml:space="preserve">- </w:t>
            </w:r>
            <w:r w:rsidR="00AA23C9" w:rsidRPr="00721148">
              <w:rPr>
                <w:rFonts w:asciiTheme="majorHAnsi" w:hAnsiTheme="majorHAnsi"/>
                <w:b/>
              </w:rPr>
              <w:t>Bachelor</w:t>
            </w:r>
          </w:p>
        </w:tc>
      </w:tr>
      <w:tr w:rsidR="00CF116F" w:rsidRPr="00721148" w14:paraId="76EC8C3C" w14:textId="77777777" w:rsidTr="001719CD">
        <w:tc>
          <w:tcPr>
            <w:tcW w:w="3237" w:type="dxa"/>
            <w:gridSpan w:val="2"/>
          </w:tcPr>
          <w:p w14:paraId="47B34CBD" w14:textId="77777777"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Numri i orëve në javë:</w:t>
            </w:r>
          </w:p>
        </w:tc>
        <w:tc>
          <w:tcPr>
            <w:tcW w:w="5619" w:type="dxa"/>
            <w:gridSpan w:val="3"/>
          </w:tcPr>
          <w:p w14:paraId="4493D8AF" w14:textId="77777777" w:rsidR="00CF116F" w:rsidRPr="00721148" w:rsidRDefault="0000735E" w:rsidP="00FB050B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2+1</w:t>
            </w:r>
            <w:r w:rsidR="001719CD" w:rsidRPr="00721148">
              <w:rPr>
                <w:rFonts w:asciiTheme="majorHAnsi" w:hAnsiTheme="majorHAnsi"/>
                <w:b/>
              </w:rPr>
              <w:t xml:space="preserve"> orë në</w:t>
            </w:r>
            <w:r w:rsidR="00D74A87" w:rsidRPr="00721148">
              <w:rPr>
                <w:rFonts w:asciiTheme="majorHAnsi" w:hAnsiTheme="majorHAnsi"/>
                <w:b/>
              </w:rPr>
              <w:t xml:space="preserve"> jav</w:t>
            </w:r>
            <w:r w:rsidR="001719CD" w:rsidRPr="00721148">
              <w:rPr>
                <w:rFonts w:asciiTheme="majorHAnsi" w:hAnsiTheme="majorHAnsi"/>
                <w:b/>
              </w:rPr>
              <w:t>ë</w:t>
            </w:r>
          </w:p>
        </w:tc>
      </w:tr>
      <w:tr w:rsidR="00CF116F" w:rsidRPr="00721148" w14:paraId="7A5F16D8" w14:textId="77777777" w:rsidTr="001719CD">
        <w:tc>
          <w:tcPr>
            <w:tcW w:w="3237" w:type="dxa"/>
            <w:gridSpan w:val="2"/>
          </w:tcPr>
          <w:p w14:paraId="6BCCD1C1" w14:textId="77777777"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Vlera në kredi – ECTS:</w:t>
            </w:r>
          </w:p>
        </w:tc>
        <w:tc>
          <w:tcPr>
            <w:tcW w:w="5619" w:type="dxa"/>
            <w:gridSpan w:val="3"/>
          </w:tcPr>
          <w:p w14:paraId="2B97D1F9" w14:textId="77777777" w:rsidR="00CF116F" w:rsidRPr="00721148" w:rsidRDefault="001719CD" w:rsidP="001719CD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16</w:t>
            </w:r>
            <w:r w:rsidR="000C4576" w:rsidRPr="00721148">
              <w:rPr>
                <w:rFonts w:asciiTheme="majorHAnsi" w:hAnsiTheme="majorHAnsi"/>
                <w:b/>
              </w:rPr>
              <w:t xml:space="preserve"> </w:t>
            </w:r>
            <w:r w:rsidR="00D74A87" w:rsidRPr="00721148">
              <w:rPr>
                <w:rFonts w:asciiTheme="majorHAnsi" w:hAnsiTheme="majorHAnsi"/>
                <w:b/>
              </w:rPr>
              <w:t>K</w:t>
            </w:r>
            <w:r w:rsidRPr="00721148">
              <w:rPr>
                <w:rFonts w:asciiTheme="majorHAnsi" w:hAnsiTheme="majorHAnsi"/>
                <w:b/>
              </w:rPr>
              <w:t>redi</w:t>
            </w:r>
          </w:p>
        </w:tc>
      </w:tr>
      <w:tr w:rsidR="000C4576" w:rsidRPr="00721148" w14:paraId="34162EDE" w14:textId="77777777" w:rsidTr="001719CD">
        <w:trPr>
          <w:trHeight w:val="323"/>
        </w:trPr>
        <w:tc>
          <w:tcPr>
            <w:tcW w:w="3237" w:type="dxa"/>
            <w:gridSpan w:val="2"/>
          </w:tcPr>
          <w:p w14:paraId="2CFC510F" w14:textId="77777777" w:rsidR="000C4576" w:rsidRPr="00721148" w:rsidRDefault="000C4576" w:rsidP="00FE3A53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Koha / lokacioni:</w:t>
            </w:r>
          </w:p>
        </w:tc>
        <w:tc>
          <w:tcPr>
            <w:tcW w:w="5619" w:type="dxa"/>
            <w:gridSpan w:val="3"/>
          </w:tcPr>
          <w:p w14:paraId="66BE7833" w14:textId="77777777" w:rsidR="000C4576" w:rsidRPr="00721148" w:rsidRDefault="00792777" w:rsidP="00FE3A53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Prishtinë- Fakulteti i</w:t>
            </w:r>
            <w:r w:rsidR="000C4576" w:rsidRPr="00721148">
              <w:rPr>
                <w:rFonts w:asciiTheme="majorHAnsi" w:hAnsiTheme="majorHAnsi"/>
                <w:b/>
              </w:rPr>
              <w:t xml:space="preserve"> Arteve</w:t>
            </w:r>
          </w:p>
        </w:tc>
      </w:tr>
      <w:tr w:rsidR="00EA0FD3" w:rsidRPr="00721148" w14:paraId="4B8F7D2D" w14:textId="77777777" w:rsidTr="001719CD">
        <w:tc>
          <w:tcPr>
            <w:tcW w:w="3237" w:type="dxa"/>
            <w:gridSpan w:val="2"/>
          </w:tcPr>
          <w:p w14:paraId="5210DB88" w14:textId="77777777" w:rsidR="00EA0FD3" w:rsidRPr="00721148" w:rsidRDefault="00EA0FD3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Mësimëdhënësi i lëndës:</w:t>
            </w:r>
          </w:p>
        </w:tc>
        <w:tc>
          <w:tcPr>
            <w:tcW w:w="5619" w:type="dxa"/>
            <w:gridSpan w:val="3"/>
          </w:tcPr>
          <w:p w14:paraId="2A098DBE" w14:textId="5BED83A7" w:rsidR="00EA0FD3" w:rsidRPr="00721148" w:rsidRDefault="0000735E" w:rsidP="00BB7C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Cs w:val="28"/>
              </w:rPr>
              <w:t>Prof.</w:t>
            </w:r>
            <w:r w:rsidR="001719CD" w:rsidRPr="00721148">
              <w:rPr>
                <w:rFonts w:asciiTheme="majorHAnsi" w:hAnsiTheme="majorHAnsi"/>
                <w:b/>
                <w:szCs w:val="28"/>
              </w:rPr>
              <w:t>As</w:t>
            </w:r>
            <w:r w:rsidR="00EC44C8">
              <w:rPr>
                <w:rFonts w:asciiTheme="majorHAnsi" w:hAnsiTheme="majorHAnsi"/>
                <w:b/>
                <w:szCs w:val="28"/>
              </w:rPr>
              <w:t>oc</w:t>
            </w:r>
            <w:r w:rsidR="001719CD" w:rsidRPr="00721148">
              <w:rPr>
                <w:rFonts w:asciiTheme="majorHAnsi" w:hAnsiTheme="majorHAnsi"/>
                <w:b/>
                <w:szCs w:val="28"/>
              </w:rPr>
              <w:t>.</w:t>
            </w:r>
            <w:r>
              <w:rPr>
                <w:rFonts w:asciiTheme="majorHAnsi" w:hAnsiTheme="majorHAnsi"/>
                <w:b/>
                <w:szCs w:val="28"/>
              </w:rPr>
              <w:t xml:space="preserve">Dr.Erëmira </w:t>
            </w:r>
            <w:r w:rsidRPr="0000735E">
              <w:rPr>
                <w:rFonts w:ascii="Arial Narrow" w:hAnsi="Arial Narrow"/>
                <w:b/>
                <w:szCs w:val="28"/>
              </w:rPr>
              <w:t>Ç</w:t>
            </w:r>
            <w:r w:rsidR="00EA0FD3" w:rsidRPr="00721148">
              <w:rPr>
                <w:rFonts w:asciiTheme="majorHAnsi" w:hAnsiTheme="majorHAnsi"/>
                <w:b/>
                <w:szCs w:val="28"/>
              </w:rPr>
              <w:t>itaku</w:t>
            </w:r>
          </w:p>
        </w:tc>
      </w:tr>
      <w:tr w:rsidR="00EA0FD3" w:rsidRPr="00721148" w14:paraId="11F9372D" w14:textId="77777777" w:rsidTr="001719CD">
        <w:tc>
          <w:tcPr>
            <w:tcW w:w="3237" w:type="dxa"/>
            <w:gridSpan w:val="2"/>
          </w:tcPr>
          <w:p w14:paraId="5AC2084E" w14:textId="77777777" w:rsidR="00EA0FD3" w:rsidRPr="00721148" w:rsidRDefault="00EA0FD3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Detajet kontaktuese: </w:t>
            </w:r>
          </w:p>
        </w:tc>
        <w:tc>
          <w:tcPr>
            <w:tcW w:w="5619" w:type="dxa"/>
            <w:gridSpan w:val="3"/>
          </w:tcPr>
          <w:p w14:paraId="60C573D2" w14:textId="77777777" w:rsidR="00EA0FD3" w:rsidRPr="00721148" w:rsidRDefault="00EA0FD3" w:rsidP="00BB7C57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  <w:bCs/>
                <w:color w:val="000000"/>
              </w:rPr>
              <w:t>Fakulteti i Arteve</w:t>
            </w:r>
          </w:p>
        </w:tc>
      </w:tr>
      <w:tr w:rsidR="00EA0FD3" w:rsidRPr="00721148" w14:paraId="7AE182F0" w14:textId="77777777" w:rsidTr="094B4632">
        <w:tc>
          <w:tcPr>
            <w:tcW w:w="8856" w:type="dxa"/>
            <w:gridSpan w:val="5"/>
            <w:shd w:val="clear" w:color="auto" w:fill="B8CCE4"/>
          </w:tcPr>
          <w:p w14:paraId="20C684CD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EA0FD3" w:rsidRPr="00721148" w14:paraId="60B56BFE" w14:textId="77777777" w:rsidTr="001719CD">
        <w:tc>
          <w:tcPr>
            <w:tcW w:w="3237" w:type="dxa"/>
            <w:gridSpan w:val="2"/>
          </w:tcPr>
          <w:p w14:paraId="3869228E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Përshkrimi i lëndës</w:t>
            </w:r>
          </w:p>
        </w:tc>
        <w:tc>
          <w:tcPr>
            <w:tcW w:w="5619" w:type="dxa"/>
            <w:gridSpan w:val="3"/>
          </w:tcPr>
          <w:p w14:paraId="345F74AF" w14:textId="77777777" w:rsidR="00EA0FD3" w:rsidRPr="00721148" w:rsidRDefault="00EA0FD3" w:rsidP="00AA23C9">
            <w:pPr>
              <w:jc w:val="both"/>
              <w:rPr>
                <w:rFonts w:asciiTheme="majorHAnsi" w:hAnsiTheme="majorHAnsi"/>
              </w:rPr>
            </w:pPr>
          </w:p>
          <w:p w14:paraId="4D0C21E9" w14:textId="77777777" w:rsidR="001719CD" w:rsidRPr="00721148" w:rsidRDefault="001719CD" w:rsidP="001719CD">
            <w:pPr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  <w:b/>
              </w:rPr>
              <w:t xml:space="preserve">(Instrumenti i flautit) </w:t>
            </w:r>
            <w:r w:rsidRPr="00721148">
              <w:rPr>
                <w:rFonts w:asciiTheme="majorHAnsi" w:hAnsiTheme="majorHAnsi"/>
              </w:rPr>
              <w:t>është lëndë praktike me fokus në zhvillimin e aftësive teknike dhe artistike të intepretimit për studentët e flautit duke punuar në një repertor të gjërë të stileve të ndryshme muzikore dhe etydave me vështirsi më të lart</w:t>
            </w:r>
            <w:r w:rsidRPr="00721148">
              <w:rPr>
                <w:rFonts w:asciiTheme="majorHAnsi" w:hAnsiTheme="majorHAnsi"/>
                <w:b/>
              </w:rPr>
              <w:t xml:space="preserve">. </w:t>
            </w:r>
            <w:r w:rsidRPr="00721148">
              <w:rPr>
                <w:rFonts w:asciiTheme="majorHAnsi" w:hAnsiTheme="majorHAnsi"/>
              </w:rPr>
              <w:t>Viti i katërt kurorzohet me një zhvillim të avancuar përfundimtar të nivelit Bechelor duke përfshirë:</w:t>
            </w:r>
          </w:p>
          <w:p w14:paraId="657DB44B" w14:textId="77777777" w:rsidR="00EA209A" w:rsidRPr="00721148" w:rsidRDefault="00EA209A" w:rsidP="00EA209A">
            <w:pPr>
              <w:rPr>
                <w:rFonts w:asciiTheme="majorHAnsi" w:hAnsiTheme="majorHAnsi"/>
              </w:rPr>
            </w:pPr>
          </w:p>
          <w:p w14:paraId="227A9A7B" w14:textId="77777777" w:rsidR="00EA209A" w:rsidRPr="00721148" w:rsidRDefault="001719CD" w:rsidP="00EA209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Teknikat në</w:t>
            </w:r>
            <w:r w:rsidR="00EA209A" w:rsidRPr="00721148">
              <w:rPr>
                <w:rFonts w:asciiTheme="majorHAnsi" w:hAnsiTheme="majorHAnsi"/>
                <w:lang w:val="de-DE"/>
              </w:rPr>
              <w:t xml:space="preserve"> ekzekutimin e flautit</w:t>
            </w:r>
          </w:p>
          <w:p w14:paraId="5485367A" w14:textId="77777777" w:rsidR="00EA209A" w:rsidRPr="00721148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Ambazhurën dhe Gjuhën e e duhur</w:t>
            </w:r>
          </w:p>
          <w:p w14:paraId="1587BF57" w14:textId="77777777" w:rsidR="00EA209A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Kontrolli</w:t>
            </w:r>
            <w:r w:rsidR="001719CD" w:rsidRPr="00721148">
              <w:rPr>
                <w:rFonts w:asciiTheme="majorHAnsi" w:hAnsiTheme="majorHAnsi"/>
              </w:rPr>
              <w:t>n e frymëmarrjes së</w:t>
            </w:r>
            <w:r w:rsidRPr="00721148">
              <w:rPr>
                <w:rFonts w:asciiTheme="majorHAnsi" w:hAnsiTheme="majorHAnsi"/>
              </w:rPr>
              <w:t xml:space="preserve"> duhur</w:t>
            </w:r>
          </w:p>
          <w:p w14:paraId="13C417FE" w14:textId="77777777" w:rsidR="00EA209A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Frazimi</w:t>
            </w:r>
            <w:r w:rsidR="001719CD" w:rsidRPr="00721148">
              <w:rPr>
                <w:rFonts w:asciiTheme="majorHAnsi" w:hAnsiTheme="majorHAnsi"/>
              </w:rPr>
              <w:t>n muzikor artistik</w:t>
            </w:r>
          </w:p>
          <w:p w14:paraId="64D92544" w14:textId="77777777" w:rsidR="001719CD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Artikulim</w:t>
            </w:r>
            <w:r w:rsidR="001719CD" w:rsidRPr="00721148">
              <w:rPr>
                <w:rFonts w:asciiTheme="majorHAnsi" w:hAnsiTheme="majorHAnsi"/>
              </w:rPr>
              <w:t>in i kjartë në cdo vepër</w:t>
            </w:r>
          </w:p>
          <w:p w14:paraId="7977922B" w14:textId="77777777" w:rsidR="00EA209A" w:rsidRPr="00721148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V</w:t>
            </w:r>
            <w:r w:rsidR="00EA209A" w:rsidRPr="00721148">
              <w:rPr>
                <w:rFonts w:asciiTheme="majorHAnsi" w:hAnsiTheme="majorHAnsi"/>
              </w:rPr>
              <w:t>ibrato</w:t>
            </w:r>
            <w:r w:rsidRPr="00721148">
              <w:rPr>
                <w:rFonts w:asciiTheme="majorHAnsi" w:hAnsiTheme="majorHAnsi"/>
              </w:rPr>
              <w:t>n në periudhat e ndryshme dhe dallimet</w:t>
            </w:r>
          </w:p>
          <w:p w14:paraId="7B2F6E1C" w14:textId="77777777" w:rsidR="00EA209A" w:rsidRPr="00721148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Intepretim më i avancuar stilistik</w:t>
            </w:r>
          </w:p>
          <w:p w14:paraId="65A016FD" w14:textId="77777777" w:rsidR="00EA209A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Kontroll</w:t>
            </w:r>
            <w:r w:rsidR="001719CD" w:rsidRPr="00721148">
              <w:rPr>
                <w:rFonts w:asciiTheme="majorHAnsi" w:hAnsiTheme="majorHAnsi"/>
                <w:lang w:val="de-DE"/>
              </w:rPr>
              <w:t>ën e dinamikës dhe</w:t>
            </w:r>
            <w:r w:rsidRPr="00721148">
              <w:rPr>
                <w:rFonts w:asciiTheme="majorHAnsi" w:hAnsiTheme="majorHAnsi"/>
                <w:lang w:val="de-DE"/>
              </w:rPr>
              <w:t xml:space="preserve"> fleksibil</w:t>
            </w:r>
            <w:r w:rsidR="001719CD" w:rsidRPr="00721148">
              <w:rPr>
                <w:rFonts w:asciiTheme="majorHAnsi" w:hAnsiTheme="majorHAnsi"/>
                <w:lang w:val="de-DE"/>
              </w:rPr>
              <w:t xml:space="preserve">itetin </w:t>
            </w:r>
          </w:p>
          <w:p w14:paraId="499EDAA0" w14:textId="77777777" w:rsidR="00D9773F" w:rsidRPr="00721148" w:rsidRDefault="00D9773F" w:rsidP="00D9773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Intonacionin e balancuar në regjistrin e poshtëm, mesëm, lart,(ngjyrimet natyrale) </w:t>
            </w:r>
          </w:p>
          <w:p w14:paraId="6E36097C" w14:textId="77777777" w:rsidR="00D9773F" w:rsidRPr="00721148" w:rsidRDefault="00D9773F" w:rsidP="00D9773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Ornamentimin e duhur në stile të ndryshme</w:t>
            </w:r>
          </w:p>
          <w:p w14:paraId="2A16C053" w14:textId="77777777" w:rsidR="00D9773F" w:rsidRPr="00721148" w:rsidRDefault="00D9773F" w:rsidP="00D9773F">
            <w:pPr>
              <w:pStyle w:val="ListParagraph"/>
              <w:spacing w:after="200" w:line="276" w:lineRule="auto"/>
              <w:rPr>
                <w:rFonts w:asciiTheme="majorHAnsi" w:hAnsiTheme="majorHAnsi"/>
                <w:lang w:val="de-DE"/>
              </w:rPr>
            </w:pPr>
          </w:p>
          <w:p w14:paraId="45DD07BE" w14:textId="77777777" w:rsidR="00EA209A" w:rsidRPr="00721148" w:rsidRDefault="00EA209A" w:rsidP="00EA209A">
            <w:pPr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Kjo lëndë është e dizajnuar për studentët në fushën e muzikës në programin e studimit të istrumenteve frymore, </w:t>
            </w:r>
            <w:r w:rsidR="00D9773F" w:rsidRPr="00721148">
              <w:rPr>
                <w:rFonts w:asciiTheme="majorHAnsi" w:hAnsiTheme="majorHAnsi"/>
                <w:lang w:val="de-DE"/>
              </w:rPr>
              <w:t>(instrumenti   flaut)</w:t>
            </w:r>
          </w:p>
          <w:p w14:paraId="4B7EEAD3" w14:textId="77777777" w:rsidR="00EA0FD3" w:rsidRPr="00721148" w:rsidRDefault="00EA0FD3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de-DE"/>
              </w:rPr>
            </w:pPr>
          </w:p>
          <w:p w14:paraId="5F038295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</w:p>
          <w:p w14:paraId="24B5777B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721148" w14:paraId="59C2B86A" w14:textId="77777777" w:rsidTr="001719CD">
        <w:tc>
          <w:tcPr>
            <w:tcW w:w="3237" w:type="dxa"/>
            <w:gridSpan w:val="2"/>
          </w:tcPr>
          <w:p w14:paraId="2AFCE5F6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lastRenderedPageBreak/>
              <w:t>Qëllimet e lëndës:</w:t>
            </w:r>
          </w:p>
        </w:tc>
        <w:tc>
          <w:tcPr>
            <w:tcW w:w="5619" w:type="dxa"/>
            <w:gridSpan w:val="3"/>
          </w:tcPr>
          <w:p w14:paraId="430EDD6B" w14:textId="77777777" w:rsidR="00EA0FD3" w:rsidRPr="00721148" w:rsidRDefault="00EA0FD3" w:rsidP="00D74A87">
            <w:pPr>
              <w:pStyle w:val="NoSpacing"/>
              <w:rPr>
                <w:rFonts w:asciiTheme="majorHAnsi" w:hAnsiTheme="majorHAnsi"/>
              </w:rPr>
            </w:pPr>
          </w:p>
          <w:p w14:paraId="2C511D8D" w14:textId="77777777" w:rsidR="008B66B1" w:rsidRPr="00721148" w:rsidRDefault="008B66B1" w:rsidP="008B66B1">
            <w:p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Studentët e flautit do të arrijnë në nivelin më të avansuar muzikorë, teknik dhe interpretues. Ky vit ka qëllim të arrij maximalisht:</w:t>
            </w:r>
          </w:p>
          <w:p w14:paraId="3EE76F3B" w14:textId="77777777" w:rsidR="00EA209A" w:rsidRPr="00721148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E</w:t>
            </w:r>
            <w:r w:rsidR="00EA209A" w:rsidRPr="00721148">
              <w:rPr>
                <w:rFonts w:asciiTheme="majorHAnsi" w:hAnsiTheme="majorHAnsi"/>
              </w:rPr>
              <w:t xml:space="preserve">kzekutimin e drejtë të </w:t>
            </w:r>
            <w:r w:rsidRPr="00721148">
              <w:rPr>
                <w:rFonts w:asciiTheme="majorHAnsi" w:hAnsiTheme="majorHAnsi"/>
              </w:rPr>
              <w:t>veprave me veshtërsi të lartë tekniko -artistike</w:t>
            </w:r>
          </w:p>
          <w:p w14:paraId="4FA30F70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Mësimi</w:t>
            </w:r>
            <w:r w:rsidR="008B66B1" w:rsidRPr="00721148">
              <w:rPr>
                <w:rFonts w:asciiTheme="majorHAnsi" w:hAnsiTheme="majorHAnsi"/>
              </w:rPr>
              <w:t>n</w:t>
            </w:r>
            <w:r w:rsidRPr="00721148">
              <w:rPr>
                <w:rFonts w:asciiTheme="majorHAnsi" w:hAnsiTheme="majorHAnsi"/>
              </w:rPr>
              <w:t xml:space="preserve"> përmendësh i shkallëve dhe arpegjove të caktuara</w:t>
            </w:r>
            <w:r w:rsidR="008B66B1" w:rsidRPr="00721148">
              <w:rPr>
                <w:rFonts w:asciiTheme="majorHAnsi" w:hAnsiTheme="majorHAnsi"/>
              </w:rPr>
              <w:t xml:space="preserve"> si dhe programit përfundimtar.</w:t>
            </w:r>
          </w:p>
          <w:p w14:paraId="3D940FD5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Zotërimi</w:t>
            </w:r>
            <w:r w:rsidR="008B66B1" w:rsidRPr="00721148">
              <w:rPr>
                <w:rFonts w:asciiTheme="majorHAnsi" w:hAnsiTheme="majorHAnsi"/>
              </w:rPr>
              <w:t>n</w:t>
            </w:r>
            <w:r w:rsidRPr="00721148">
              <w:rPr>
                <w:rFonts w:asciiTheme="majorHAnsi" w:hAnsiTheme="majorHAnsi"/>
              </w:rPr>
              <w:t xml:space="preserve"> teknik dhe muzikor </w:t>
            </w:r>
            <w:r w:rsidR="008B66B1" w:rsidRPr="00721148">
              <w:rPr>
                <w:rFonts w:asciiTheme="majorHAnsi" w:hAnsiTheme="majorHAnsi"/>
              </w:rPr>
              <w:t>i etydave</w:t>
            </w:r>
            <w:r w:rsidRPr="00721148">
              <w:rPr>
                <w:rFonts w:asciiTheme="majorHAnsi" w:hAnsiTheme="majorHAnsi"/>
              </w:rPr>
              <w:t xml:space="preserve"> dhe solo literaturës së caktuar</w:t>
            </w:r>
            <w:r w:rsidR="008B66B1" w:rsidRPr="00721148">
              <w:rPr>
                <w:rFonts w:asciiTheme="majorHAnsi" w:hAnsiTheme="majorHAnsi"/>
              </w:rPr>
              <w:t>.</w:t>
            </w:r>
          </w:p>
          <w:p w14:paraId="7430378A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Kuptimi</w:t>
            </w:r>
            <w:r w:rsidR="008B66B1" w:rsidRPr="00721148">
              <w:rPr>
                <w:rFonts w:asciiTheme="majorHAnsi" w:hAnsiTheme="majorHAnsi"/>
                <w:lang w:val="de-DE"/>
              </w:rPr>
              <w:t>n e frazimit dhe stilieve</w:t>
            </w:r>
            <w:r w:rsidRPr="00721148">
              <w:rPr>
                <w:rFonts w:asciiTheme="majorHAnsi" w:hAnsiTheme="majorHAnsi"/>
                <w:lang w:val="de-DE"/>
              </w:rPr>
              <w:t xml:space="preserve"> muzikor</w:t>
            </w:r>
            <w:r w:rsidR="008B66B1" w:rsidRPr="00721148">
              <w:rPr>
                <w:rFonts w:asciiTheme="majorHAnsi" w:hAnsiTheme="majorHAnsi"/>
                <w:lang w:val="de-DE"/>
              </w:rPr>
              <w:t>e</w:t>
            </w:r>
          </w:p>
          <w:p w14:paraId="78CFAF2D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Demonstrimi i aftësisë së aplikimit të koncepteve të mësuara në veprat e reja</w:t>
            </w:r>
          </w:p>
          <w:p w14:paraId="52804FE7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Ambazhurën dhe gjuha e duhur</w:t>
            </w:r>
          </w:p>
          <w:p w14:paraId="1F8622D1" w14:textId="77777777" w:rsidR="008B66B1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Kontrollin e frymëmarrjes të duhur </w:t>
            </w:r>
          </w:p>
          <w:p w14:paraId="77F273DB" w14:textId="77777777" w:rsidR="00EA209A" w:rsidRPr="00721148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dhe intonacionin në të</w:t>
            </w:r>
            <w:r w:rsidR="00EA209A" w:rsidRPr="00721148">
              <w:rPr>
                <w:rFonts w:asciiTheme="majorHAnsi" w:hAnsiTheme="majorHAnsi"/>
              </w:rPr>
              <w:t xml:space="preserve"> gjitha regjistret</w:t>
            </w:r>
          </w:p>
          <w:p w14:paraId="2B5380C9" w14:textId="77777777" w:rsidR="00EA209A" w:rsidRPr="00721148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Pozicionimin e duhur të trupit dhe duarve gjatë</w:t>
            </w:r>
            <w:r w:rsidR="00EA209A" w:rsidRPr="00721148">
              <w:rPr>
                <w:rFonts w:asciiTheme="majorHAnsi" w:hAnsiTheme="majorHAnsi"/>
                <w:lang w:val="de-DE"/>
              </w:rPr>
              <w:t xml:space="preserve"> ekzekutimit</w:t>
            </w:r>
          </w:p>
          <w:p w14:paraId="3D806BF9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Ndryshimin f</w:t>
            </w:r>
            <w:r w:rsidR="008B66B1" w:rsidRPr="00721148">
              <w:rPr>
                <w:rFonts w:asciiTheme="majorHAnsi" w:hAnsiTheme="majorHAnsi"/>
                <w:lang w:val="de-DE"/>
              </w:rPr>
              <w:t>leksibli të dinamik</w:t>
            </w:r>
            <w:r w:rsidR="00CF2B97" w:rsidRPr="00721148">
              <w:rPr>
                <w:rFonts w:asciiTheme="majorHAnsi" w:hAnsiTheme="majorHAnsi"/>
                <w:lang w:val="de-DE"/>
              </w:rPr>
              <w:t>ë</w:t>
            </w:r>
            <w:r w:rsidR="008B66B1" w:rsidRPr="00721148">
              <w:rPr>
                <w:rFonts w:asciiTheme="majorHAnsi" w:hAnsiTheme="majorHAnsi"/>
                <w:lang w:val="de-DE"/>
              </w:rPr>
              <w:t>s gjatë intrepretimit dhe preformancë</w:t>
            </w:r>
            <w:r w:rsidRPr="00721148">
              <w:rPr>
                <w:rFonts w:asciiTheme="majorHAnsi" w:hAnsiTheme="majorHAnsi"/>
                <w:lang w:val="de-DE"/>
              </w:rPr>
              <w:t>s artistike</w:t>
            </w:r>
          </w:p>
          <w:p w14:paraId="02BAF7D8" w14:textId="77777777" w:rsidR="00EA0FD3" w:rsidRPr="00721148" w:rsidRDefault="00EA0FD3" w:rsidP="00EA209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721148" w14:paraId="0641C54B" w14:textId="77777777" w:rsidTr="001719CD">
        <w:tc>
          <w:tcPr>
            <w:tcW w:w="3237" w:type="dxa"/>
            <w:gridSpan w:val="2"/>
          </w:tcPr>
          <w:p w14:paraId="1E299507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>Rezultatet e pritura të nxënies:</w:t>
            </w:r>
          </w:p>
        </w:tc>
        <w:tc>
          <w:tcPr>
            <w:tcW w:w="5619" w:type="dxa"/>
            <w:gridSpan w:val="3"/>
          </w:tcPr>
          <w:p w14:paraId="3C46E1D8" w14:textId="77777777" w:rsidR="00EA209A" w:rsidRPr="00721148" w:rsidRDefault="00EA209A" w:rsidP="00EA209A">
            <w:pPr>
              <w:rPr>
                <w:rFonts w:asciiTheme="majorHAnsi" w:hAnsiTheme="majorHAnsi"/>
                <w:bCs/>
                <w:lang w:val="de-DE"/>
              </w:rPr>
            </w:pPr>
          </w:p>
          <w:p w14:paraId="0652ED12" w14:textId="77777777" w:rsidR="00CF2B97" w:rsidRPr="00721148" w:rsidRDefault="00CF2B97" w:rsidP="00CF2B97">
            <w:pPr>
              <w:rPr>
                <w:rFonts w:asciiTheme="majorHAnsi" w:hAnsiTheme="majorHAnsi"/>
                <w:bCs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>Me përfundimin e vitit të katërt (VI)</w:t>
            </w:r>
            <w:r w:rsidRPr="00721148">
              <w:rPr>
                <w:rFonts w:asciiTheme="majorHAnsi" w:hAnsiTheme="majorHAnsi"/>
                <w:lang w:val="de-DE"/>
              </w:rPr>
              <w:t xml:space="preserve">, studentët duhet të zhvillohen në nivelin më të avansuar Bechelor  tekniko – artistik për interpretimin e veprave që kërkohen </w:t>
            </w:r>
            <w:r w:rsidRPr="00721148">
              <w:rPr>
                <w:rFonts w:asciiTheme="majorHAnsi" w:hAnsiTheme="majorHAnsi"/>
                <w:bCs/>
                <w:lang w:val="de-DE"/>
              </w:rPr>
              <w:t xml:space="preserve">duke u ndalur më shumë në: </w:t>
            </w:r>
          </w:p>
          <w:p w14:paraId="365D7799" w14:textId="77777777" w:rsidR="00CF2B97" w:rsidRPr="00721148" w:rsidRDefault="00CF2B97" w:rsidP="00CF2B97">
            <w:pPr>
              <w:rPr>
                <w:rFonts w:asciiTheme="majorHAnsi" w:hAnsiTheme="majorHAnsi"/>
                <w:bCs/>
                <w:lang w:val="de-DE"/>
              </w:rPr>
            </w:pPr>
          </w:p>
          <w:p w14:paraId="3AC1FAEE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  <w:lang w:val="de-DE"/>
              </w:rPr>
            </w:pPr>
            <w:r w:rsidRPr="00721148">
              <w:rPr>
                <w:rFonts w:asciiTheme="majorHAnsi" w:hAnsiTheme="majorHAnsi"/>
                <w:bCs/>
                <w:lang w:val="de-DE"/>
              </w:rPr>
              <w:t>Zhvillimin e mëtutjeshëm të frymarrjës së drejtë gjatë interpretimit, (përmes ushtrimeve të ndyshme për frymarrje nga autore të ndryshem)</w:t>
            </w:r>
          </w:p>
          <w:p w14:paraId="3EC447D7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  <w:bCs/>
              </w:rPr>
              <w:t>Tingull dhe intonacion të pastër.</w:t>
            </w:r>
          </w:p>
          <w:p w14:paraId="0B04D29C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  <w:bCs/>
              </w:rPr>
              <w:t xml:space="preserve">Kontrollimin e pozicioni trupor; mbajtja në mënyrë të rregullt e instrumentit dhe zhvillimi i ambazhurës së rregullt për prodhimin e tingullint. </w:t>
            </w:r>
          </w:p>
          <w:p w14:paraId="5310536F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  <w:bCs/>
              </w:rPr>
              <w:t>Artikulimi – dallimet dhe zhvillimi cilësor në artikulacionet e ndryshme të shkruara në text.</w:t>
            </w:r>
          </w:p>
          <w:p w14:paraId="345D9BF9" w14:textId="77777777" w:rsidR="00CF2B97" w:rsidRPr="00721148" w:rsidRDefault="00CF2B97" w:rsidP="00CF2B97">
            <w:pPr>
              <w:pStyle w:val="ListParagraph"/>
              <w:rPr>
                <w:rFonts w:asciiTheme="majorHAnsi" w:hAnsiTheme="majorHAnsi"/>
              </w:rPr>
            </w:pPr>
          </w:p>
          <w:p w14:paraId="06356059" w14:textId="77777777"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 Aftesimin në vetë korigjim, dhe avansimi i punës sistematike </w:t>
            </w:r>
          </w:p>
          <w:p w14:paraId="48BDF559" w14:textId="77777777" w:rsidR="00CF2B97" w:rsidRPr="00721148" w:rsidRDefault="00CF2B97" w:rsidP="00CF2B97">
            <w:pPr>
              <w:pStyle w:val="ListParagraph"/>
              <w:widowControl w:val="0"/>
              <w:autoSpaceDE w:val="0"/>
              <w:autoSpaceDN w:val="0"/>
              <w:adjustRightInd w:val="0"/>
              <w:ind w:left="405"/>
              <w:rPr>
                <w:rFonts w:asciiTheme="majorHAnsi" w:hAnsiTheme="majorHAnsi"/>
              </w:rPr>
            </w:pPr>
          </w:p>
          <w:p w14:paraId="3A7A27F5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</w:rPr>
              <w:t xml:space="preserve">Shkathtesinë  artistike-muzikore për interpretim sa me korrekt të stileve dhe prejudhave te ndyshme muzikore. </w:t>
            </w:r>
          </w:p>
          <w:p w14:paraId="7B5BA68F" w14:textId="77777777" w:rsidR="00CF2B97" w:rsidRPr="00721148" w:rsidRDefault="00CF2B97" w:rsidP="00CF2B97">
            <w:pPr>
              <w:pStyle w:val="ListParagraph"/>
              <w:rPr>
                <w:rFonts w:asciiTheme="majorHAnsi" w:hAnsiTheme="majorHAnsi"/>
              </w:rPr>
            </w:pPr>
          </w:p>
          <w:p w14:paraId="0611C3DF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</w:rPr>
              <w:t xml:space="preserve">Njohja me literatureën e gjerë muzikore botërore dhe shqipetare </w:t>
            </w:r>
          </w:p>
          <w:p w14:paraId="729408AB" w14:textId="77777777" w:rsidR="00CF2B97" w:rsidRPr="00721148" w:rsidRDefault="00CF2B97" w:rsidP="00CF2B97">
            <w:pPr>
              <w:rPr>
                <w:rFonts w:asciiTheme="majorHAnsi" w:hAnsiTheme="majorHAnsi"/>
              </w:rPr>
            </w:pPr>
          </w:p>
          <w:p w14:paraId="341D6CFA" w14:textId="77777777"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 Aftesimin në vetë korigjim, si dhe në menyren e punës sistematike </w:t>
            </w:r>
          </w:p>
          <w:p w14:paraId="67EA792D" w14:textId="77777777" w:rsidR="00CF2B97" w:rsidRPr="00721148" w:rsidRDefault="00CF2B97" w:rsidP="00CF2B9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14:paraId="2937A2B1" w14:textId="77777777"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Ininterpretimi korekt teknikisht dhe artistikisht:</w:t>
            </w:r>
          </w:p>
          <w:p w14:paraId="566936FE" w14:textId="77777777" w:rsidR="00CF2B97" w:rsidRPr="00721148" w:rsidRDefault="00CF2B97" w:rsidP="00CF2B9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14:paraId="1D6F8E2F" w14:textId="77777777"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Aftësimi për të njohur ngjyrat dhe dinamikat stilistike</w:t>
            </w:r>
          </w:p>
          <w:p w14:paraId="5BAE67BB" w14:textId="77777777" w:rsidR="00EA209A" w:rsidRPr="00721148" w:rsidRDefault="00EA209A" w:rsidP="00EA209A">
            <w:pPr>
              <w:pStyle w:val="ListParagraph"/>
              <w:widowControl w:val="0"/>
              <w:autoSpaceDE w:val="0"/>
              <w:autoSpaceDN w:val="0"/>
              <w:adjustRightInd w:val="0"/>
              <w:ind w:left="405"/>
              <w:rPr>
                <w:rFonts w:asciiTheme="majorHAnsi" w:hAnsiTheme="majorHAnsi"/>
                <w:lang w:val="de-DE"/>
              </w:rPr>
            </w:pPr>
          </w:p>
          <w:p w14:paraId="4CCE55C9" w14:textId="77777777" w:rsidR="00FC6D9C" w:rsidRPr="00721148" w:rsidRDefault="00FC6D9C" w:rsidP="00FC6D9C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  <w:r w:rsidRPr="00721148">
              <w:rPr>
                <w:rFonts w:asciiTheme="majorHAnsi" w:hAnsiTheme="majorHAnsi"/>
                <w:b/>
                <w:bCs/>
                <w:u w:val="single"/>
                <w:lang w:val="de-DE"/>
              </w:rPr>
              <w:t>Studentët duhet të arrijnë të luajnë minimumi</w:t>
            </w:r>
          </w:p>
          <w:p w14:paraId="22BDEC98" w14:textId="77777777" w:rsidR="00FC6D9C" w:rsidRPr="00721148" w:rsidRDefault="00FC6D9C" w:rsidP="00FC6D9C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</w:p>
          <w:p w14:paraId="6B2A3E43" w14:textId="48BE967C" w:rsidR="00D4439D" w:rsidRPr="00721148" w:rsidRDefault="00FC6D9C" w:rsidP="00D4439D">
            <w:pPr>
              <w:pStyle w:val="NoSpacing"/>
              <w:rPr>
                <w:rFonts w:asciiTheme="majorHAnsi" w:hAnsiTheme="majorHAnsi"/>
                <w:lang w:val="sq-AL"/>
              </w:rPr>
            </w:pPr>
            <w:r w:rsidRPr="00721148">
              <w:rPr>
                <w:rFonts w:asciiTheme="majorHAnsi" w:hAnsiTheme="majorHAnsi"/>
              </w:rPr>
              <w:t xml:space="preserve">Shkallët dhe etydat </w:t>
            </w:r>
            <w:r w:rsidR="00BB7C57">
              <w:rPr>
                <w:rFonts w:asciiTheme="majorHAnsi" w:hAnsiTheme="majorHAnsi"/>
              </w:rPr>
              <w:t xml:space="preserve"> - </w:t>
            </w:r>
            <w:r w:rsidR="00D4439D" w:rsidRPr="00721148">
              <w:rPr>
                <w:rFonts w:asciiTheme="majorHAnsi" w:hAnsiTheme="majorHAnsi"/>
                <w:lang w:val="sq-AL"/>
              </w:rPr>
              <w:t xml:space="preserve">10 scales and </w:t>
            </w:r>
            <w:r w:rsidR="00D4439D" w:rsidRPr="00721148">
              <w:rPr>
                <w:rFonts w:asciiTheme="majorHAnsi" w:hAnsiTheme="majorHAnsi"/>
              </w:rPr>
              <w:t>Castérède, Jacques, </w:t>
            </w:r>
            <w:r w:rsidR="00D4439D" w:rsidRPr="00721148">
              <w:rPr>
                <w:rFonts w:asciiTheme="majorHAnsi" w:hAnsiTheme="majorHAnsi"/>
                <w:i/>
                <w:iCs/>
              </w:rPr>
              <w:t>12 Etudes</w:t>
            </w:r>
            <w:r w:rsidR="00D4439D" w:rsidRPr="00721148">
              <w:rPr>
                <w:rFonts w:asciiTheme="majorHAnsi" w:hAnsiTheme="majorHAnsi"/>
              </w:rPr>
              <w:t> (Leduc</w:t>
            </w:r>
            <w:r w:rsidR="00665326" w:rsidRPr="00721148">
              <w:rPr>
                <w:rFonts w:asciiTheme="majorHAnsi" w:hAnsiTheme="majorHAnsi"/>
              </w:rPr>
              <w:t>)</w:t>
            </w:r>
            <w:r w:rsidR="00665326" w:rsidRPr="00721148">
              <w:rPr>
                <w:rFonts w:asciiTheme="majorHAnsi" w:hAnsiTheme="majorHAnsi"/>
                <w:i/>
                <w:iCs/>
              </w:rPr>
              <w:t>. Ushtrime</w:t>
            </w:r>
            <w:r w:rsidRPr="00721148">
              <w:rPr>
                <w:rFonts w:asciiTheme="majorHAnsi" w:hAnsiTheme="majorHAnsi"/>
                <w:lang w:val="sq-AL"/>
              </w:rPr>
              <w:t xml:space="preserve"> nga libra të ndryshëm metodik të specifikuara në syllabus </w:t>
            </w:r>
            <w:r w:rsidR="00D4439D" w:rsidRPr="00721148">
              <w:rPr>
                <w:rFonts w:asciiTheme="majorHAnsi" w:hAnsiTheme="majorHAnsi"/>
                <w:lang w:val="sq-AL"/>
              </w:rPr>
              <w:t xml:space="preserve">si </w:t>
            </w:r>
            <w:r w:rsidR="00D4439D" w:rsidRPr="00721148">
              <w:rPr>
                <w:rFonts w:asciiTheme="majorHAnsi" w:hAnsiTheme="majorHAnsi"/>
              </w:rPr>
              <w:t>Dick, Robert, </w:t>
            </w:r>
            <w:r w:rsidR="00D4439D" w:rsidRPr="00721148">
              <w:rPr>
                <w:rFonts w:asciiTheme="majorHAnsi" w:hAnsiTheme="majorHAnsi"/>
                <w:i/>
                <w:iCs/>
              </w:rPr>
              <w:t>Flying Lessons, Vol 1 </w:t>
            </w:r>
            <w:r w:rsidR="00D4439D" w:rsidRPr="00721148">
              <w:rPr>
                <w:rFonts w:asciiTheme="majorHAnsi" w:hAnsiTheme="majorHAnsi"/>
              </w:rPr>
              <w:t>(Multiple Breath Music Company) - ET</w:t>
            </w:r>
            <w:r w:rsidR="00D4439D" w:rsidRPr="00721148">
              <w:rPr>
                <w:rFonts w:asciiTheme="majorHAnsi" w:hAnsiTheme="majorHAnsi"/>
                <w:lang w:val="sq-AL"/>
              </w:rPr>
              <w:t xml:space="preserve"> </w:t>
            </w:r>
          </w:p>
          <w:p w14:paraId="4EA36F46" w14:textId="77777777" w:rsidR="00FC6D9C" w:rsidRPr="00721148" w:rsidRDefault="00FC6D9C" w:rsidP="00FC6D9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sq-AL"/>
              </w:rPr>
            </w:pPr>
          </w:p>
          <w:p w14:paraId="6EF0AFA9" w14:textId="77777777" w:rsidR="00D4439D" w:rsidRPr="00721148" w:rsidRDefault="00FC6D9C" w:rsidP="00D4439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t xml:space="preserve">Një Sonatë nga periudha e barokut </w:t>
            </w:r>
            <w:r w:rsidR="00D4439D" w:rsidRPr="00721148">
              <w:rPr>
                <w:rFonts w:asciiTheme="majorHAnsi" w:hAnsiTheme="majorHAnsi"/>
                <w:lang w:val="de-DE"/>
              </w:rPr>
              <w:t>(Telemann,G.P., Four Sonatas from 'Der getrueue Musikmeiseter'(Bärenreiter)</w:t>
            </w:r>
          </w:p>
          <w:p w14:paraId="228FE16E" w14:textId="77777777" w:rsidR="00FC6D9C" w:rsidRPr="00721148" w:rsidRDefault="00FC6D9C" w:rsidP="00D4439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color w:val="FF0000"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t xml:space="preserve">Një Koncert për instrument dhe orkestër </w:t>
            </w:r>
            <w:r w:rsidR="00D4439D" w:rsidRPr="00721148">
              <w:rPr>
                <w:rFonts w:asciiTheme="majorHAnsi" w:hAnsiTheme="majorHAnsi"/>
              </w:rPr>
              <w:t>Mercadante, Saverio, </w:t>
            </w:r>
            <w:r w:rsidR="00D4439D" w:rsidRPr="00721148">
              <w:rPr>
                <w:rFonts w:asciiTheme="majorHAnsi" w:hAnsiTheme="majorHAnsi"/>
                <w:i/>
                <w:iCs/>
              </w:rPr>
              <w:t>Concerto in E Minor</w:t>
            </w:r>
            <w:r w:rsidR="00D4439D" w:rsidRPr="00721148">
              <w:rPr>
                <w:rFonts w:asciiTheme="majorHAnsi" w:hAnsiTheme="majorHAnsi"/>
              </w:rPr>
              <w:t> (Suvini Zerboni)</w:t>
            </w:r>
          </w:p>
          <w:p w14:paraId="04C7F655" w14:textId="77777777" w:rsidR="00EA0FD3" w:rsidRPr="00721148" w:rsidRDefault="00EA0FD3" w:rsidP="00F04A8E">
            <w:pPr>
              <w:pStyle w:val="ListParagraph"/>
              <w:rPr>
                <w:rFonts w:asciiTheme="majorHAnsi" w:hAnsiTheme="majorHAnsi"/>
                <w:lang w:val="de-DE"/>
              </w:rPr>
            </w:pPr>
          </w:p>
        </w:tc>
      </w:tr>
      <w:tr w:rsidR="00EA0FD3" w:rsidRPr="00721148" w14:paraId="14EE986C" w14:textId="77777777" w:rsidTr="094B4632">
        <w:tc>
          <w:tcPr>
            <w:tcW w:w="8856" w:type="dxa"/>
            <w:gridSpan w:val="5"/>
            <w:shd w:val="clear" w:color="auto" w:fill="B8CCE4"/>
          </w:tcPr>
          <w:p w14:paraId="243A7A62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  <w:p w14:paraId="7275B48D" w14:textId="77777777" w:rsidR="001719CD" w:rsidRPr="00721148" w:rsidRDefault="001719CD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  <w:p w14:paraId="289C72D8" w14:textId="77777777" w:rsidR="001719CD" w:rsidRPr="00721148" w:rsidRDefault="001719CD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721148" w14:paraId="3AA8B656" w14:textId="77777777" w:rsidTr="094B4632">
        <w:tc>
          <w:tcPr>
            <w:tcW w:w="8856" w:type="dxa"/>
            <w:gridSpan w:val="5"/>
            <w:shd w:val="clear" w:color="auto" w:fill="B8CCE4"/>
          </w:tcPr>
          <w:p w14:paraId="205A1372" w14:textId="77777777" w:rsidR="00EA0FD3" w:rsidRPr="00721148" w:rsidRDefault="00EA0FD3" w:rsidP="00F61188">
            <w:pPr>
              <w:pStyle w:val="NoSpacing"/>
              <w:jc w:val="center"/>
              <w:rPr>
                <w:rFonts w:asciiTheme="majorHAnsi" w:hAnsiTheme="majorHAnsi"/>
                <w:b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>Kontributi n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ngarkes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>n e studentit ( gj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q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duhet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korrespondoj me rezultatet e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nx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>nit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studentit  )  </w:t>
            </w:r>
          </w:p>
        </w:tc>
      </w:tr>
      <w:tr w:rsidR="00EA0FD3" w:rsidRPr="00721148" w14:paraId="3E4B1EEE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7567C460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Aktiviteti 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8E58D7D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Orë 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971BC92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 Ditë/javë  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B8CCE4"/>
          </w:tcPr>
          <w:p w14:paraId="6B5BDD71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>Gjithësej</w:t>
            </w:r>
          </w:p>
        </w:tc>
      </w:tr>
      <w:tr w:rsidR="001719CD" w:rsidRPr="00721148" w14:paraId="731C260A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2EE5312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>Ligjërata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5C5BC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FA23A" w14:textId="77777777"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42EF5852" w14:textId="77777777"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30</w:t>
            </w:r>
          </w:p>
        </w:tc>
      </w:tr>
      <w:tr w:rsidR="001719CD" w:rsidRPr="00721148" w14:paraId="0DEC6942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9EC4F30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69A2A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4F9CD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4D9FFE52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719CD" w:rsidRPr="00721148" w14:paraId="213AAC87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18EB7CF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E47D5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682BB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18521D4C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719CD" w:rsidRPr="00721148" w14:paraId="0575B3D8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2F96832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  <w:lang w:val="nb-NO"/>
              </w:rPr>
              <w:t>Ushtrime me Korepetitor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F2600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18DB0" w14:textId="77777777"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41A581EA" w14:textId="77777777"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</w:tr>
      <w:tr w:rsidR="001719CD" w:rsidRPr="00721148" w14:paraId="55FF8CE1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F81240A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>Ushtrime  në teren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03A72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F04B3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4EC42656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719CD" w:rsidRPr="00721148" w14:paraId="4BEF6933" w14:textId="77777777" w:rsidTr="001719CD">
        <w:trPr>
          <w:trHeight w:val="152"/>
        </w:trPr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7CC7332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>Kollokfiume,seminare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C2EBE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9DFE1" w14:textId="77777777"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2B1E7EB3" w14:textId="77777777"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</w:tr>
      <w:tr w:rsidR="001719CD" w:rsidRPr="00721148" w14:paraId="77C09D98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AA3B101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>Detyra të  shtëpisë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A4749" w14:textId="77777777"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D7FC7" w14:textId="77777777"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39BBE157" w14:textId="77777777"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</w:tr>
      <w:tr w:rsidR="001719CD" w:rsidRPr="00721148" w14:paraId="70D24819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36ACC00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>Koha e studimit vetanak të studentit (në bibliotekë ose në shtëpi)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0F88A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EB861F" w14:textId="77777777"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608531BF" w14:textId="77777777"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105</w:t>
            </w:r>
          </w:p>
        </w:tc>
      </w:tr>
      <w:tr w:rsidR="001719CD" w:rsidRPr="00721148" w14:paraId="4654294E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E24CD82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>Përgaditja përfundimtare për provim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CD9C0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A9FAC" w14:textId="77777777"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3E7C6C51" w14:textId="77777777"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42</w:t>
            </w:r>
          </w:p>
        </w:tc>
      </w:tr>
      <w:tr w:rsidR="001719CD" w:rsidRPr="00721148" w14:paraId="46853DE3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5C172EC" w14:textId="77777777" w:rsidR="001719CD" w:rsidRPr="00721148" w:rsidRDefault="001719CD" w:rsidP="00BB7C57">
            <w:pPr>
              <w:rPr>
                <w:rFonts w:asciiTheme="majorHAnsi" w:hAnsiTheme="majorHAnsi" w:cs="Arial"/>
                <w:lang w:val="de-DE"/>
              </w:rPr>
            </w:pPr>
            <w:r w:rsidRPr="00721148">
              <w:rPr>
                <w:rFonts w:asciiTheme="majorHAnsi" w:hAnsiTheme="majorHAnsi" w:cs="Arial"/>
                <w:lang w:val="de-DE"/>
              </w:rPr>
              <w:t>Koha e kaluar në vlerësim (teste,kuiz,provim final)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29C8F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CBEBE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14CE399F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</w:tr>
      <w:tr w:rsidR="001719CD" w:rsidRPr="00721148" w14:paraId="6A797BC7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0A3FEFE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>Projektet,prezentimet ,etj</w:t>
            </w:r>
          </w:p>
          <w:p w14:paraId="2E79FB5D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ACF542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9951E" w14:textId="77777777"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27EA8192" w14:textId="77777777"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</w:tr>
      <w:tr w:rsidR="001719CD" w:rsidRPr="00721148" w14:paraId="4599334C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518E74E8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Totali </w:t>
            </w:r>
          </w:p>
          <w:p w14:paraId="6127CC89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EDE7EF5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8B95904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B8CCE4"/>
          </w:tcPr>
          <w:p w14:paraId="0998CA65" w14:textId="77777777" w:rsidR="001719CD" w:rsidRPr="00721148" w:rsidRDefault="0000735E" w:rsidP="00BB7C57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/>
                <w:color w:val="000000"/>
                <w:lang w:val="sq-AL"/>
              </w:rPr>
              <w:t>200</w:t>
            </w:r>
            <w:r w:rsidR="001719CD" w:rsidRPr="00721148">
              <w:rPr>
                <w:rFonts w:asciiTheme="majorHAnsi" w:hAnsiTheme="majorHAnsi"/>
                <w:color w:val="000000"/>
                <w:lang w:val="sq-AL"/>
              </w:rPr>
              <w:t xml:space="preserve"> orë</w:t>
            </w:r>
            <w:r w:rsidR="001719CD" w:rsidRPr="00721148">
              <w:rPr>
                <w:rFonts w:asciiTheme="majorHAnsi" w:hAnsiTheme="majorHAnsi" w:cs="Arial"/>
                <w:b/>
              </w:rPr>
              <w:t xml:space="preserve"> </w:t>
            </w:r>
          </w:p>
        </w:tc>
      </w:tr>
      <w:tr w:rsidR="00EA0FD3" w:rsidRPr="00721148" w14:paraId="58CD82BE" w14:textId="77777777" w:rsidTr="094B4632">
        <w:tc>
          <w:tcPr>
            <w:tcW w:w="8856" w:type="dxa"/>
            <w:gridSpan w:val="5"/>
            <w:shd w:val="clear" w:color="auto" w:fill="B8CCE4"/>
          </w:tcPr>
          <w:p w14:paraId="2151C3B4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</w:p>
        </w:tc>
      </w:tr>
      <w:tr w:rsidR="00EA0FD3" w:rsidRPr="00721148" w14:paraId="75EC8CF1" w14:textId="77777777" w:rsidTr="001719CD">
        <w:tc>
          <w:tcPr>
            <w:tcW w:w="3237" w:type="dxa"/>
            <w:gridSpan w:val="2"/>
          </w:tcPr>
          <w:p w14:paraId="5F1D8F42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Metodologjia e mësimëdhënies:  </w:t>
            </w:r>
          </w:p>
        </w:tc>
        <w:tc>
          <w:tcPr>
            <w:tcW w:w="5619" w:type="dxa"/>
            <w:gridSpan w:val="3"/>
          </w:tcPr>
          <w:p w14:paraId="0C0DC7D2" w14:textId="77777777" w:rsidR="00EA0FD3" w:rsidRPr="00721148" w:rsidRDefault="00EA0FD3" w:rsidP="00E3103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 </w:t>
            </w:r>
          </w:p>
          <w:p w14:paraId="07B78BE6" w14:textId="77777777" w:rsidR="00EA209A" w:rsidRPr="0037367E" w:rsidRDefault="00EA209A" w:rsidP="0037367E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</w:rPr>
              <w:t>Mësime individuale 2 orë në javë ( vijimi i detyrueshëm)</w:t>
            </w:r>
          </w:p>
          <w:p w14:paraId="277EAA68" w14:textId="77777777" w:rsidR="00EA209A" w:rsidRPr="00721148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</w:rPr>
              <w:t>Studime të pavarura</w:t>
            </w:r>
          </w:p>
          <w:p w14:paraId="415C25EF" w14:textId="77777777" w:rsidR="00EA209A" w:rsidRPr="0037367E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</w:rPr>
              <w:t>Diskutimi dhe analiza e formës, stilit, repertorit</w:t>
            </w:r>
          </w:p>
          <w:p w14:paraId="0728069D" w14:textId="77777777" w:rsidR="0037367E" w:rsidRPr="0037367E" w:rsidRDefault="0037367E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37367E">
              <w:rPr>
                <w:rFonts w:asciiTheme="majorHAnsi" w:hAnsiTheme="majorHAnsi" w:cstheme="majorHAnsi"/>
              </w:rPr>
              <w:t>Nje orë me korepetitorë</w:t>
            </w:r>
          </w:p>
          <w:p w14:paraId="25925EC6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b/>
              </w:rPr>
            </w:pPr>
          </w:p>
          <w:p w14:paraId="7B4A8C12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EA0FD3" w:rsidRPr="00721148" w14:paraId="210C3A35" w14:textId="77777777" w:rsidTr="001719CD">
        <w:tc>
          <w:tcPr>
            <w:tcW w:w="3237" w:type="dxa"/>
            <w:gridSpan w:val="2"/>
          </w:tcPr>
          <w:p w14:paraId="0EE7E3E1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5619" w:type="dxa"/>
            <w:gridSpan w:val="3"/>
          </w:tcPr>
          <w:p w14:paraId="711DD89F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EA0FD3" w:rsidRPr="001207F6" w14:paraId="4E7E13AA" w14:textId="77777777" w:rsidTr="001719CD">
        <w:tc>
          <w:tcPr>
            <w:tcW w:w="3237" w:type="dxa"/>
            <w:gridSpan w:val="2"/>
          </w:tcPr>
          <w:p w14:paraId="6D21D333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Metodat e vlerësimit:</w:t>
            </w:r>
          </w:p>
        </w:tc>
        <w:tc>
          <w:tcPr>
            <w:tcW w:w="5619" w:type="dxa"/>
            <w:gridSpan w:val="3"/>
          </w:tcPr>
          <w:p w14:paraId="45B04476" w14:textId="77777777" w:rsidR="00EA209A" w:rsidRPr="0037367E" w:rsidRDefault="0037367E" w:rsidP="00EA209A">
            <w:pPr>
              <w:jc w:val="both"/>
              <w:rPr>
                <w:rFonts w:asciiTheme="majorHAnsi" w:hAnsiTheme="majorHAnsi" w:cstheme="majorHAnsi"/>
              </w:rPr>
            </w:pPr>
            <w:r w:rsidRPr="0037367E">
              <w:rPr>
                <w:rFonts w:asciiTheme="majorHAnsi" w:hAnsiTheme="majorHAnsi" w:cstheme="majorHAnsi"/>
              </w:rPr>
              <w:t>Kontrollë teknike dy javë para provimit semestral:</w:t>
            </w:r>
          </w:p>
          <w:p w14:paraId="163F434E" w14:textId="77777777" w:rsidR="00EA209A" w:rsidRPr="0037367E" w:rsidRDefault="00EA209A" w:rsidP="00EA209A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r w:rsidRPr="00721148">
              <w:rPr>
                <w:rFonts w:asciiTheme="majorHAnsi" w:hAnsiTheme="majorHAnsi"/>
              </w:rPr>
              <w:t>2 shkallë</w:t>
            </w:r>
            <w:r w:rsidR="00B643DE" w:rsidRPr="00721148">
              <w:rPr>
                <w:rFonts w:asciiTheme="majorHAnsi" w:hAnsiTheme="majorHAnsi"/>
                <w:color w:val="FF0000"/>
                <w:lang w:val="sq-AL"/>
              </w:rPr>
              <w:t xml:space="preserve"> </w:t>
            </w:r>
            <w:r w:rsidR="00B643DE" w:rsidRPr="00721148">
              <w:rPr>
                <w:rFonts w:asciiTheme="majorHAnsi" w:hAnsiTheme="majorHAnsi"/>
                <w:lang w:val="sq-AL"/>
              </w:rPr>
              <w:t>( sipas zgjedhjes së lirë në semestrin e parë dhe E</w:t>
            </w:r>
            <w:r w:rsidR="00357E50" w:rsidRPr="00721148">
              <w:rPr>
                <w:rFonts w:asciiTheme="majorHAnsi" w:hAnsiTheme="majorHAnsi"/>
                <w:lang w:val="sq-AL"/>
              </w:rPr>
              <w:t xml:space="preserve"> major, </w:t>
            </w:r>
            <w:r w:rsidR="00B643DE" w:rsidRPr="00721148">
              <w:rPr>
                <w:rFonts w:asciiTheme="majorHAnsi" w:hAnsiTheme="majorHAnsi"/>
                <w:lang w:val="sq-AL"/>
              </w:rPr>
              <w:t xml:space="preserve"> D minor</w:t>
            </w:r>
            <w:r w:rsidR="00B643DE" w:rsidRPr="00721148">
              <w:rPr>
                <w:rStyle w:val="apple-converted-space"/>
                <w:rFonts w:asciiTheme="majorHAnsi" w:hAnsiTheme="majorHAnsi"/>
                <w:sz w:val="18"/>
                <w:szCs w:val="18"/>
                <w:shd w:val="clear" w:color="auto" w:fill="FFFFFF"/>
              </w:rPr>
              <w:t> </w:t>
            </w:r>
            <w:r w:rsidR="00357E50" w:rsidRPr="00721148">
              <w:rPr>
                <w:rFonts w:asciiTheme="majorHAnsi" w:hAnsiTheme="majorHAnsi"/>
                <w:shd w:val="clear" w:color="auto" w:fill="FFFFFF"/>
              </w:rPr>
              <w:t>me arpegjo</w:t>
            </w:r>
            <w:r w:rsidR="00D94682">
              <w:rPr>
                <w:rFonts w:asciiTheme="majorHAnsi" w:hAnsiTheme="majorHAnsi"/>
                <w:shd w:val="clear" w:color="auto" w:fill="FFFFFF"/>
              </w:rPr>
              <w:t xml:space="preserve"> n</w:t>
            </w:r>
            <w:r w:rsidR="00D94682" w:rsidRPr="00D94682">
              <w:rPr>
                <w:rFonts w:ascii="Arial Narrow" w:hAnsi="Arial Narrow"/>
                <w:shd w:val="clear" w:color="auto" w:fill="FFFFFF"/>
              </w:rPr>
              <w:t>ë</w:t>
            </w:r>
            <w:r w:rsidR="00D94682">
              <w:rPr>
                <w:rFonts w:asciiTheme="majorHAnsi" w:hAnsiTheme="majorHAnsi"/>
                <w:shd w:val="clear" w:color="auto" w:fill="FFFFFF"/>
              </w:rPr>
              <w:t xml:space="preserve"> </w:t>
            </w:r>
            <w:r w:rsidR="00D94682" w:rsidRPr="0037367E">
              <w:rPr>
                <w:rFonts w:asciiTheme="majorHAnsi" w:hAnsiTheme="majorHAnsi" w:cstheme="majorHAnsi"/>
                <w:shd w:val="clear" w:color="auto" w:fill="FFFFFF"/>
              </w:rPr>
              <w:t>semestrin e dytë</w:t>
            </w:r>
            <w:r w:rsidR="00357E50" w:rsidRPr="0037367E">
              <w:rPr>
                <w:rFonts w:asciiTheme="majorHAnsi" w:hAnsiTheme="majorHAnsi" w:cstheme="majorHAnsi"/>
                <w:shd w:val="clear" w:color="auto" w:fill="FFFFFF"/>
              </w:rPr>
              <w:t>)</w:t>
            </w:r>
          </w:p>
          <w:p w14:paraId="1405B20C" w14:textId="77777777" w:rsidR="00EA209A" w:rsidRPr="0037367E" w:rsidRDefault="00EA209A" w:rsidP="00EA209A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r w:rsidRPr="0037367E">
              <w:rPr>
                <w:rFonts w:asciiTheme="majorHAnsi" w:hAnsiTheme="majorHAnsi" w:cstheme="majorHAnsi"/>
              </w:rPr>
              <w:t>2 etida</w:t>
            </w:r>
            <w:r w:rsidR="00BB7C57" w:rsidRPr="0037367E">
              <w:rPr>
                <w:rFonts w:asciiTheme="majorHAnsi" w:hAnsiTheme="majorHAnsi" w:cstheme="majorHAnsi"/>
              </w:rPr>
              <w:t xml:space="preserve"> </w:t>
            </w:r>
            <w:r w:rsidR="00D94682" w:rsidRPr="0037367E">
              <w:rPr>
                <w:rFonts w:asciiTheme="majorHAnsi" w:hAnsiTheme="majorHAnsi" w:cstheme="majorHAnsi"/>
                <w:lang w:val="sq-AL"/>
              </w:rPr>
              <w:t xml:space="preserve">nga </w:t>
            </w:r>
            <w:r w:rsidR="00BB7C57" w:rsidRPr="0037367E">
              <w:rPr>
                <w:rFonts w:asciiTheme="majorHAnsi" w:hAnsiTheme="majorHAnsi" w:cstheme="majorHAnsi"/>
              </w:rPr>
              <w:t>Castérède, Jacques, </w:t>
            </w:r>
            <w:r w:rsidR="00BB7C57" w:rsidRPr="0037367E">
              <w:rPr>
                <w:rFonts w:asciiTheme="majorHAnsi" w:hAnsiTheme="majorHAnsi" w:cstheme="majorHAnsi"/>
                <w:i/>
                <w:iCs/>
              </w:rPr>
              <w:t>12 Etudes</w:t>
            </w:r>
            <w:r w:rsidR="00BB7C57" w:rsidRPr="0037367E">
              <w:rPr>
                <w:rFonts w:asciiTheme="majorHAnsi" w:hAnsiTheme="majorHAnsi" w:cstheme="majorHAnsi"/>
              </w:rPr>
              <w:t> (Leduc)</w:t>
            </w:r>
          </w:p>
          <w:p w14:paraId="398C3E5E" w14:textId="77777777" w:rsidR="00EA209A" w:rsidRPr="0037367E" w:rsidRDefault="00EA209A" w:rsidP="00EA209A">
            <w:pPr>
              <w:rPr>
                <w:rFonts w:asciiTheme="majorHAnsi" w:hAnsiTheme="majorHAnsi" w:cstheme="majorHAnsi"/>
                <w:b/>
                <w:lang w:val="sq-AL"/>
              </w:rPr>
            </w:pPr>
            <w:r w:rsidRPr="0037367E">
              <w:rPr>
                <w:rFonts w:asciiTheme="majorHAnsi" w:hAnsiTheme="majorHAnsi" w:cstheme="majorHAnsi"/>
                <w:b/>
                <w:lang w:val="sq-AL"/>
              </w:rPr>
              <w:t xml:space="preserve">Provimi </w:t>
            </w:r>
            <w:r w:rsidR="0037367E" w:rsidRPr="0037367E">
              <w:rPr>
                <w:rFonts w:asciiTheme="majorHAnsi" w:hAnsiTheme="majorHAnsi" w:cstheme="majorHAnsi"/>
                <w:b/>
                <w:lang w:val="sq-AL"/>
              </w:rPr>
              <w:t>i pjesës së parë të diplomës</w:t>
            </w:r>
          </w:p>
          <w:p w14:paraId="544164FA" w14:textId="77777777" w:rsidR="001207F6" w:rsidRDefault="001207F6" w:rsidP="00EA209A">
            <w:pPr>
              <w:rPr>
                <w:rFonts w:asciiTheme="majorHAnsi" w:hAnsiTheme="majorHAnsi" w:cstheme="majorHAnsi"/>
              </w:rPr>
            </w:pPr>
            <w:r w:rsidRPr="0037367E">
              <w:rPr>
                <w:rFonts w:asciiTheme="majorHAnsi" w:hAnsiTheme="majorHAnsi" w:cstheme="majorHAnsi"/>
                <w:lang w:val="sq-AL"/>
              </w:rPr>
              <w:t xml:space="preserve">1 Koncert për instrument dhe orkestër </w:t>
            </w:r>
            <w:r w:rsidRPr="0037367E">
              <w:rPr>
                <w:rFonts w:asciiTheme="majorHAnsi" w:hAnsiTheme="majorHAnsi" w:cstheme="majorHAnsi"/>
              </w:rPr>
              <w:t>(Mercadante, Saverio, </w:t>
            </w:r>
            <w:r w:rsidRPr="0037367E">
              <w:rPr>
                <w:rFonts w:asciiTheme="majorHAnsi" w:hAnsiTheme="majorHAnsi" w:cstheme="majorHAnsi"/>
                <w:i/>
                <w:iCs/>
              </w:rPr>
              <w:t>Koncert në  E Minor</w:t>
            </w:r>
            <w:r w:rsidRPr="0037367E">
              <w:rPr>
                <w:rFonts w:asciiTheme="majorHAnsi" w:hAnsiTheme="majorHAnsi" w:cstheme="majorHAnsi"/>
              </w:rPr>
              <w:t> (Suvini Zerboni)</w:t>
            </w:r>
            <w:r w:rsidR="0037367E" w:rsidRPr="0037367E">
              <w:rPr>
                <w:rFonts w:asciiTheme="majorHAnsi" w:hAnsiTheme="majorHAnsi" w:cstheme="majorHAnsi"/>
              </w:rPr>
              <w:t xml:space="preserve"> apo të tjera nga lista e shkruar e literaturës.</w:t>
            </w:r>
          </w:p>
          <w:p w14:paraId="06F7E376" w14:textId="77777777" w:rsidR="00665326" w:rsidRPr="0037367E" w:rsidRDefault="00665326" w:rsidP="00EA209A">
            <w:pPr>
              <w:rPr>
                <w:rFonts w:asciiTheme="majorHAnsi" w:hAnsiTheme="majorHAnsi" w:cstheme="majorHAnsi"/>
              </w:rPr>
            </w:pPr>
          </w:p>
          <w:p w14:paraId="69C0F026" w14:textId="77777777" w:rsidR="00665326" w:rsidRPr="00665326" w:rsidRDefault="00665326" w:rsidP="00665326">
            <w:pPr>
              <w:rPr>
                <w:rFonts w:asciiTheme="majorHAnsi" w:hAnsiTheme="majorHAnsi"/>
                <w:b/>
                <w:lang w:val="sq-AL"/>
              </w:rPr>
            </w:pPr>
            <w:r w:rsidRPr="00665326">
              <w:rPr>
                <w:rFonts w:asciiTheme="majorHAnsi" w:hAnsiTheme="majorHAnsi"/>
                <w:b/>
                <w:lang w:val="sq-AL"/>
              </w:rPr>
              <w:t>Përqindja për notimit të studentit:</w:t>
            </w:r>
          </w:p>
          <w:p w14:paraId="6BCBB9F0" w14:textId="77777777" w:rsidR="001207F6" w:rsidRDefault="001207F6" w:rsidP="00EA209A">
            <w:pPr>
              <w:rPr>
                <w:rFonts w:asciiTheme="majorHAnsi" w:hAnsiTheme="majorHAnsi"/>
              </w:rPr>
            </w:pPr>
          </w:p>
          <w:p w14:paraId="4A400F7B" w14:textId="673D9391" w:rsidR="00665326" w:rsidRDefault="00665326" w:rsidP="00665326">
            <w:pPr>
              <w:rPr>
                <w:rFonts w:asciiTheme="majorHAnsi" w:hAnsiTheme="majorHAnsi"/>
                <w:lang w:val="sq-AL"/>
              </w:rPr>
            </w:pPr>
            <w:r w:rsidRPr="00665326">
              <w:rPr>
                <w:rFonts w:asciiTheme="majorHAnsi" w:hAnsiTheme="majorHAnsi"/>
                <w:lang w:val="sq-AL"/>
              </w:rPr>
              <w:t xml:space="preserve">Notimi 10% vijimi </w:t>
            </w:r>
            <w:r w:rsidR="00EC44C8">
              <w:rPr>
                <w:rFonts w:asciiTheme="majorHAnsi" w:hAnsiTheme="majorHAnsi"/>
                <w:lang w:val="sq-AL"/>
              </w:rPr>
              <w:t>,10 % Gara/Koncerte, 2</w:t>
            </w:r>
            <w:r w:rsidRPr="00665326">
              <w:rPr>
                <w:rFonts w:asciiTheme="majorHAnsi" w:hAnsiTheme="majorHAnsi"/>
                <w:lang w:val="sq-AL"/>
              </w:rPr>
              <w:t xml:space="preserve">0% kollokfiumi 60% Provimi Përfundimtar </w:t>
            </w:r>
          </w:p>
          <w:p w14:paraId="7AFCBD9D" w14:textId="77777777" w:rsidR="00665326" w:rsidRDefault="00665326" w:rsidP="00665326">
            <w:pPr>
              <w:rPr>
                <w:rFonts w:asciiTheme="majorHAnsi" w:hAnsiTheme="majorHAnsi"/>
                <w:lang w:val="sq-AL"/>
              </w:rPr>
            </w:pPr>
          </w:p>
          <w:p w14:paraId="5043D280" w14:textId="26261165" w:rsidR="00665326" w:rsidRPr="00665326" w:rsidRDefault="00665326" w:rsidP="00665326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lang w:val="sq-AL"/>
              </w:rPr>
            </w:pPr>
            <w:r w:rsidRPr="00665326">
              <w:rPr>
                <w:rFonts w:asciiTheme="majorHAnsi" w:hAnsiTheme="majorHAnsi"/>
                <w:lang w:val="sq-AL"/>
              </w:rPr>
              <w:t>Gjysme Diplomat incizohen per arkivim te brendsh</w:t>
            </w:r>
            <w:r w:rsidRPr="00665326">
              <w:rPr>
                <w:rFonts w:ascii="Aptos" w:hAnsi="Aptos"/>
                <w:lang w:val="sq-AL"/>
              </w:rPr>
              <w:t>ëm dhe luhen të 3 kohët e Koncertit me Orkestër</w:t>
            </w:r>
          </w:p>
          <w:p w14:paraId="5C948F08" w14:textId="77777777" w:rsidR="00665326" w:rsidRDefault="00665326" w:rsidP="00EA209A">
            <w:pPr>
              <w:rPr>
                <w:rFonts w:asciiTheme="majorHAnsi" w:hAnsiTheme="majorHAnsi"/>
              </w:rPr>
            </w:pPr>
          </w:p>
          <w:p w14:paraId="01A91458" w14:textId="77777777" w:rsidR="00EA0FD3" w:rsidRPr="001207F6" w:rsidRDefault="00EA0FD3" w:rsidP="0037367E">
            <w:pPr>
              <w:rPr>
                <w:rFonts w:asciiTheme="majorHAnsi" w:hAnsiTheme="majorHAnsi"/>
                <w:b/>
                <w:lang w:val="sq-AL"/>
              </w:rPr>
            </w:pPr>
          </w:p>
        </w:tc>
      </w:tr>
      <w:tr w:rsidR="00EA0FD3" w:rsidRPr="001207F6" w14:paraId="097187B7" w14:textId="77777777" w:rsidTr="094B4632">
        <w:tc>
          <w:tcPr>
            <w:tcW w:w="8856" w:type="dxa"/>
            <w:gridSpan w:val="5"/>
            <w:shd w:val="clear" w:color="auto" w:fill="B8CCE4"/>
          </w:tcPr>
          <w:p w14:paraId="55C5343A" w14:textId="77777777" w:rsidR="00EA0FD3" w:rsidRPr="001207F6" w:rsidRDefault="00EA0FD3" w:rsidP="00183923">
            <w:pPr>
              <w:pStyle w:val="NoSpacing"/>
              <w:rPr>
                <w:rFonts w:asciiTheme="majorHAnsi" w:hAnsiTheme="majorHAnsi"/>
                <w:b/>
                <w:lang w:val="sq-AL"/>
              </w:rPr>
            </w:pPr>
          </w:p>
        </w:tc>
      </w:tr>
      <w:tr w:rsidR="00EA0FD3" w:rsidRPr="00721148" w14:paraId="3526110F" w14:textId="77777777" w:rsidTr="001719CD">
        <w:tc>
          <w:tcPr>
            <w:tcW w:w="3237" w:type="dxa"/>
            <w:gridSpan w:val="2"/>
          </w:tcPr>
          <w:p w14:paraId="63702782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Literatura bazë:  </w:t>
            </w:r>
          </w:p>
        </w:tc>
        <w:tc>
          <w:tcPr>
            <w:tcW w:w="5619" w:type="dxa"/>
            <w:gridSpan w:val="3"/>
          </w:tcPr>
          <w:p w14:paraId="60A890A0" w14:textId="77777777" w:rsidR="00EA0FD3" w:rsidRPr="00721148" w:rsidRDefault="00EA0FD3">
            <w:pPr>
              <w:rPr>
                <w:rFonts w:asciiTheme="majorHAnsi" w:hAnsiTheme="majorHAnsi"/>
              </w:rPr>
            </w:pPr>
          </w:p>
          <w:p w14:paraId="3DC12144" w14:textId="77777777" w:rsidR="00EA0FD3" w:rsidRPr="00721148" w:rsidRDefault="00EA0FD3" w:rsidP="00F57A4D">
            <w:pPr>
              <w:rPr>
                <w:rFonts w:asciiTheme="majorHAnsi" w:hAnsiTheme="majorHAnsi"/>
              </w:rPr>
            </w:pPr>
          </w:p>
        </w:tc>
      </w:tr>
      <w:tr w:rsidR="00EA0FD3" w:rsidRPr="00721148" w14:paraId="2D5D77FB" w14:textId="77777777" w:rsidTr="001719CD">
        <w:tc>
          <w:tcPr>
            <w:tcW w:w="1399" w:type="dxa"/>
          </w:tcPr>
          <w:p w14:paraId="106940BF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7457" w:type="dxa"/>
            <w:gridSpan w:val="4"/>
          </w:tcPr>
          <w:tbl>
            <w:tblPr>
              <w:tblW w:w="8591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05"/>
              <w:gridCol w:w="65"/>
              <w:gridCol w:w="80"/>
            </w:tblGrid>
            <w:tr w:rsidR="00A054E0" w:rsidRPr="00721148" w14:paraId="5BCF35E9" w14:textId="77777777" w:rsidTr="00EA209A">
              <w:trPr>
                <w:trHeight w:val="537"/>
                <w:tblCellSpacing w:w="15" w:type="dxa"/>
              </w:trPr>
              <w:tc>
                <w:tcPr>
                  <w:tcW w:w="4888" w:type="pct"/>
                  <w:shd w:val="clear" w:color="auto" w:fill="FFFFFF"/>
                  <w:vAlign w:val="center"/>
                  <w:hideMark/>
                </w:tcPr>
                <w:p w14:paraId="30E5A020" w14:textId="77777777" w:rsidR="00357E50" w:rsidRPr="00721148" w:rsidRDefault="00357E50" w:rsidP="00357E50">
                  <w:pPr>
                    <w:rPr>
                      <w:rFonts w:asciiTheme="majorHAnsi" w:hAnsiTheme="majorHAnsi"/>
                      <w:b/>
                    </w:rPr>
                  </w:pPr>
                  <w:r w:rsidRPr="00721148">
                    <w:rPr>
                      <w:rFonts w:asciiTheme="majorHAnsi" w:hAnsiTheme="majorHAnsi"/>
                      <w:b/>
                    </w:rPr>
                    <w:t xml:space="preserve">Etyda </w:t>
                  </w:r>
                </w:p>
                <w:tbl>
                  <w:tblPr>
                    <w:tblW w:w="8591" w:type="dxa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91"/>
                  </w:tblGrid>
                  <w:tr w:rsidR="00357E50" w:rsidRPr="00721148" w14:paraId="0132C82E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743CC310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</w:p>
                      <w:p w14:paraId="5A143C0A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Dick, Robert,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Flying Lessons, Vol 1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(Multiple Breath Music</w:t>
                        </w:r>
                      </w:p>
                      <w:p w14:paraId="555035F5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 xml:space="preserve"> Company) - ET</w:t>
                        </w:r>
                      </w:p>
                    </w:tc>
                  </w:tr>
                  <w:tr w:rsidR="00357E50" w:rsidRPr="00721148" w14:paraId="02546B94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14364DD4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Genzmer, Harald,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Contemporary Etudes, Vol 2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(Schott)</w:t>
                        </w:r>
                      </w:p>
                    </w:tc>
                  </w:tr>
                  <w:tr w:rsidR="00357E50" w:rsidRPr="00721148" w14:paraId="1EEC3D98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7BAFB629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Castérède, Jacques,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12 Etudes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(Leduc)</w:t>
                        </w:r>
                      </w:p>
                    </w:tc>
                  </w:tr>
                  <w:tr w:rsidR="00357E50" w:rsidRPr="00721148" w14:paraId="26D4A2BC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6803B85F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</w:p>
                      <w:p w14:paraId="71C511A4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</w:p>
                      <w:p w14:paraId="3042A775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b/>
                          </w:rPr>
                        </w:pPr>
                        <w:r w:rsidRPr="00721148">
                          <w:rPr>
                            <w:rFonts w:asciiTheme="majorHAnsi" w:hAnsiTheme="majorHAnsi"/>
                            <w:b/>
                          </w:rPr>
                          <w:t>Periudha e Barokut</w:t>
                        </w:r>
                      </w:p>
                      <w:p w14:paraId="081EF61E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b/>
                          </w:rPr>
                        </w:pPr>
                      </w:p>
                    </w:tc>
                  </w:tr>
                  <w:tr w:rsidR="00357E50" w:rsidRPr="00721148" w14:paraId="62541F76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4673C4DD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Bach, J.S., Sonata në E-flat Major, </w:t>
                        </w:r>
                        <w:r w:rsidR="005E53A0" w:rsidRPr="00721148">
                          <w:rPr>
                            <w:rFonts w:asciiTheme="majorHAnsi" w:hAnsiTheme="majorHAnsi"/>
                            <w:lang w:val="de-DE"/>
                          </w:rPr>
                          <w:t>BWV1031 (Bärenreiter apo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Henle)</w:t>
                        </w:r>
                      </w:p>
                    </w:tc>
                  </w:tr>
                  <w:tr w:rsidR="00357E50" w:rsidRPr="00721148" w14:paraId="6DE2EA79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5047CF27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Bach, J.S., Sonata në G</w:t>
                        </w:r>
                        <w:r w:rsidR="005E53A0"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Minor, BWV 1020 (Bärenreiter apo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Henle)</w:t>
                        </w:r>
                      </w:p>
                    </w:tc>
                  </w:tr>
                  <w:tr w:rsidR="00357E50" w:rsidRPr="00721148" w14:paraId="789F0789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354A25F5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Bach, J.S., Sonata në A</w:t>
                        </w:r>
                        <w:r w:rsidR="005E53A0" w:rsidRPr="00721148">
                          <w:rPr>
                            <w:rFonts w:asciiTheme="majorHAnsi" w:hAnsiTheme="majorHAnsi"/>
                          </w:rPr>
                          <w:t xml:space="preserve"> Major, BWV 1032 (Bärenreiter apo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 xml:space="preserve"> Henle)</w:t>
                        </w:r>
                      </w:p>
                    </w:tc>
                  </w:tr>
                  <w:tr w:rsidR="00357E50" w:rsidRPr="00721148" w14:paraId="4418E74F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07F10351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Bach, J.S., Sonata në C</w:t>
                        </w:r>
                        <w:r w:rsidR="005E53A0"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Major, BWV 1033 (Bärenreiter apo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Henle)</w:t>
                        </w:r>
                      </w:p>
                    </w:tc>
                  </w:tr>
                  <w:tr w:rsidR="00357E50" w:rsidRPr="00721148" w14:paraId="4F2F7BDE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0A6E93F9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Quantz, J.J., </w:t>
                        </w:r>
                        <w:r w:rsidR="00721148" w:rsidRPr="00721148">
                          <w:rPr>
                            <w:rFonts w:asciiTheme="majorHAnsi" w:hAnsiTheme="majorHAnsi"/>
                            <w:lang w:val="de-DE"/>
                          </w:rPr>
                          <w:t>Koncert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në G Major (Breitkopf &amp; Härtel)</w:t>
                        </w:r>
                      </w:p>
                    </w:tc>
                  </w:tr>
                  <w:tr w:rsidR="00357E50" w:rsidRPr="00721148" w14:paraId="517C70D1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6BAFC744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Telemann, G.P., Methodische Sonaten (Bärenreiter)</w:t>
                        </w:r>
                      </w:p>
                    </w:tc>
                  </w:tr>
                  <w:tr w:rsidR="00357E50" w:rsidRPr="00721148" w14:paraId="7171C614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2E00D82B" w14:textId="77777777" w:rsidR="00357E50" w:rsidRPr="00721148" w:rsidRDefault="005E53A0" w:rsidP="00BB7C57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Telemann, G.P., 4 Sonatas nga</w:t>
                        </w:r>
                        <w:r w:rsidR="00357E50"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'Der getrueue Musikmeiseter'(Bärenreiter)</w:t>
                        </w:r>
                      </w:p>
                    </w:tc>
                  </w:tr>
                  <w:tr w:rsidR="00357E50" w:rsidRPr="00721148" w14:paraId="1C1F9CC6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34C8F303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Telemann, </w:t>
                        </w:r>
                        <w:r w:rsidR="005E53A0" w:rsidRPr="00721148">
                          <w:rPr>
                            <w:rFonts w:asciiTheme="majorHAnsi" w:hAnsiTheme="majorHAnsi"/>
                          </w:rPr>
                          <w:t>G.P., Suite në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 xml:space="preserve"> A Minor (Southern)</w:t>
                        </w:r>
                      </w:p>
                    </w:tc>
                  </w:tr>
                  <w:tr w:rsidR="00357E50" w:rsidRPr="00721148" w14:paraId="13DD37D8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03CE13E0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Vivaldi, Antonio, </w:t>
                        </w:r>
                        <w:r w:rsidR="00721148">
                          <w:rPr>
                            <w:rFonts w:asciiTheme="majorHAnsi" w:hAnsiTheme="majorHAnsi"/>
                          </w:rPr>
                          <w:t>6 Koncerte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, op. 10 </w:t>
                        </w:r>
                        <w:r w:rsidR="005E53A0" w:rsidRPr="00721148">
                          <w:rPr>
                            <w:rFonts w:asciiTheme="majorHAnsi" w:hAnsiTheme="majorHAnsi"/>
                          </w:rPr>
                          <w:t>(Ricordi apo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 xml:space="preserve"> International)</w:t>
                        </w:r>
                      </w:p>
                    </w:tc>
                  </w:tr>
                  <w:tr w:rsidR="00357E50" w:rsidRPr="00721148" w14:paraId="1D841B8C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28B4072D" w14:textId="77777777" w:rsidR="00357E50" w:rsidRPr="00721148" w:rsidRDefault="00357E50" w:rsidP="005E53A0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Vivaldi, Antonio (attributed to), Sonata in g from "Il Pastor fido" (6 Sonatas, Bärenreiter)]</w:t>
                        </w:r>
                      </w:p>
                    </w:tc>
                  </w:tr>
                </w:tbl>
                <w:p w14:paraId="7021874C" w14:textId="77777777" w:rsidR="00357E50" w:rsidRPr="00721148" w:rsidRDefault="00357E50" w:rsidP="00357E50">
                  <w:pPr>
                    <w:rPr>
                      <w:rFonts w:asciiTheme="majorHAnsi" w:hAnsiTheme="majorHAnsi"/>
                    </w:rPr>
                  </w:pPr>
                </w:p>
                <w:p w14:paraId="51506CB7" w14:textId="77777777" w:rsidR="00357E50" w:rsidRPr="00721148" w:rsidRDefault="00357E50" w:rsidP="00357E50">
                  <w:pPr>
                    <w:rPr>
                      <w:rFonts w:asciiTheme="majorHAnsi" w:hAnsiTheme="majorHAnsi"/>
                    </w:rPr>
                  </w:pPr>
                </w:p>
                <w:p w14:paraId="156776EF" w14:textId="77777777" w:rsidR="00357E50" w:rsidRPr="00721148" w:rsidRDefault="005E53A0" w:rsidP="00357E50">
                  <w:pPr>
                    <w:rPr>
                      <w:rFonts w:asciiTheme="majorHAnsi" w:hAnsiTheme="majorHAnsi"/>
                      <w:b/>
                    </w:rPr>
                  </w:pPr>
                  <w:r w:rsidRPr="00721148">
                    <w:rPr>
                      <w:rFonts w:asciiTheme="majorHAnsi" w:hAnsiTheme="majorHAnsi"/>
                      <w:b/>
                    </w:rPr>
                    <w:t>Periudha Klsaike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30"/>
                  </w:tblGrid>
                  <w:tr w:rsidR="00357E50" w:rsidRPr="00721148" w14:paraId="6B493861" w14:textId="77777777" w:rsidTr="00BB7C57">
                    <w:trPr>
                      <w:tblCellSpacing w:w="15" w:type="dxa"/>
                    </w:trPr>
                    <w:tc>
                      <w:tcPr>
                        <w:tcW w:w="4268" w:type="dxa"/>
                        <w:vAlign w:val="center"/>
                        <w:hideMark/>
                      </w:tcPr>
                      <w:p w14:paraId="3D4A691E" w14:textId="77777777" w:rsidR="00721148" w:rsidRDefault="00721148" w:rsidP="005E53A0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</w:p>
                      <w:p w14:paraId="6AAF89E0" w14:textId="77777777" w:rsidR="00357E50" w:rsidRPr="00721148" w:rsidRDefault="00357E50" w:rsidP="005E53A0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Mozart, W.A. (arr. L. Moyse),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Three Sonatas, K. 285, 285b, 298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</w:t>
                        </w:r>
                      </w:p>
                    </w:tc>
                  </w:tr>
                  <w:tr w:rsidR="00357E50" w:rsidRPr="00721148" w14:paraId="1AE81938" w14:textId="77777777" w:rsidTr="00BB7C57">
                    <w:trPr>
                      <w:tblCellSpacing w:w="15" w:type="dxa"/>
                    </w:trPr>
                    <w:tc>
                      <w:tcPr>
                        <w:tcW w:w="3357" w:type="pct"/>
                        <w:vAlign w:val="center"/>
                        <w:hideMark/>
                      </w:tcPr>
                      <w:p w14:paraId="7304D18E" w14:textId="77777777" w:rsidR="00357E50" w:rsidRPr="00721148" w:rsidRDefault="00357E50" w:rsidP="005E53A0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Stamitz, Anton, </w:t>
                        </w:r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>Koncerti në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 xml:space="preserve"> D Major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 (Breitkopf &amp; Härtel)</w:t>
                        </w:r>
                      </w:p>
                    </w:tc>
                  </w:tr>
                  <w:tr w:rsidR="00357E50" w:rsidRPr="00721148" w14:paraId="349FC995" w14:textId="77777777" w:rsidTr="00BB7C57">
                    <w:trPr>
                      <w:tblCellSpacing w:w="15" w:type="dxa"/>
                    </w:trPr>
                    <w:tc>
                      <w:tcPr>
                        <w:tcW w:w="3357" w:type="pct"/>
                        <w:vAlign w:val="center"/>
                        <w:hideMark/>
                      </w:tcPr>
                      <w:p w14:paraId="551C2AB8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Stamitz, Carl, </w:t>
                        </w:r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Koncerti në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G Major, op. 29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(Schott)</w:t>
                        </w:r>
                      </w:p>
                    </w:tc>
                  </w:tr>
                </w:tbl>
                <w:p w14:paraId="710532D1" w14:textId="77777777" w:rsidR="00357E50" w:rsidRPr="00721148" w:rsidRDefault="00357E50" w:rsidP="00357E50">
                  <w:pPr>
                    <w:rPr>
                      <w:rFonts w:asciiTheme="majorHAnsi" w:hAnsiTheme="majorHAnsi"/>
                    </w:rPr>
                  </w:pPr>
                </w:p>
                <w:p w14:paraId="6F7B6606" w14:textId="77777777" w:rsidR="00357E50" w:rsidRDefault="005E53A0" w:rsidP="00357E50">
                  <w:pPr>
                    <w:rPr>
                      <w:rFonts w:asciiTheme="majorHAnsi" w:hAnsiTheme="majorHAnsi"/>
                      <w:b/>
                    </w:rPr>
                  </w:pPr>
                  <w:r w:rsidRPr="00721148">
                    <w:rPr>
                      <w:rFonts w:asciiTheme="majorHAnsi" w:hAnsiTheme="majorHAnsi"/>
                      <w:b/>
                    </w:rPr>
                    <w:t>Shekulli I 19të</w:t>
                  </w:r>
                </w:p>
                <w:p w14:paraId="6C05D5CF" w14:textId="77777777" w:rsidR="00BB7C57" w:rsidRPr="00721148" w:rsidRDefault="00BB7C57" w:rsidP="00357E50">
                  <w:pPr>
                    <w:rPr>
                      <w:rFonts w:asciiTheme="majorHAnsi" w:hAnsiTheme="majorHAnsi"/>
                      <w:b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30"/>
                  </w:tblGrid>
                  <w:tr w:rsidR="00357E50" w:rsidRPr="00721148" w14:paraId="0AD5E461" w14:textId="77777777" w:rsidTr="00BB7C57">
                    <w:trPr>
                      <w:tblCellSpacing w:w="15" w:type="dxa"/>
                    </w:trPr>
                    <w:tc>
                      <w:tcPr>
                        <w:tcW w:w="4110" w:type="dxa"/>
                        <w:vAlign w:val="center"/>
                        <w:hideMark/>
                      </w:tcPr>
                      <w:p w14:paraId="36E85A1D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Mercadante, Saverio, </w:t>
                        </w:r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Koncerti në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E Minor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(Suvini Zerboni)</w:t>
                        </w:r>
                      </w:p>
                    </w:tc>
                  </w:tr>
                  <w:tr w:rsidR="00357E50" w:rsidRPr="00721148" w14:paraId="04FFBC41" w14:textId="77777777" w:rsidTr="00BB7C57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14:paraId="4AA7088C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Molique, </w:t>
                        </w:r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Koncerti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(Andante in Cavally collection)</w:t>
                        </w:r>
                      </w:p>
                    </w:tc>
                  </w:tr>
                  <w:tr w:rsidR="00357E50" w:rsidRPr="00721148" w14:paraId="43D66113" w14:textId="77777777" w:rsidTr="00BB7C57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14:paraId="61E5B179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Reinecke, Carl,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Ballade, op. 288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(Zimmermann)</w:t>
                        </w:r>
                      </w:p>
                    </w:tc>
                  </w:tr>
                  <w:tr w:rsidR="00357E50" w:rsidRPr="00721148" w14:paraId="2A24559F" w14:textId="77777777" w:rsidTr="00BB7C57">
                    <w:trPr>
                      <w:tblCellSpacing w:w="15" w:type="dxa"/>
                    </w:trPr>
                    <w:tc>
                      <w:tcPr>
                        <w:tcW w:w="4110" w:type="dxa"/>
                        <w:vAlign w:val="center"/>
                        <w:hideMark/>
                      </w:tcPr>
                      <w:p w14:paraId="1256E1E2" w14:textId="77777777" w:rsidR="00357E50" w:rsidRPr="00721148" w:rsidRDefault="00357E50" w:rsidP="005E53A0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Reinecke, Carl,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> </w:t>
                        </w:r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 xml:space="preserve">Koncerti në 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 xml:space="preserve"> D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, op. 283 (Breitkopf &amp; Härtel)</w:t>
                        </w:r>
                      </w:p>
                    </w:tc>
                  </w:tr>
                  <w:tr w:rsidR="00357E50" w:rsidRPr="00721148" w14:paraId="3CA064CD" w14:textId="77777777" w:rsidTr="00BB7C57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14:paraId="4EF58948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Reinecke, Carl,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Sonata “Undine”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(International)</w:t>
                        </w:r>
                      </w:p>
                    </w:tc>
                  </w:tr>
                  <w:tr w:rsidR="00357E50" w:rsidRPr="00721148" w14:paraId="0F251637" w14:textId="77777777" w:rsidTr="00BB7C57">
                    <w:trPr>
                      <w:tblCellSpacing w:w="15" w:type="dxa"/>
                    </w:trPr>
                    <w:tc>
                      <w:tcPr>
                        <w:tcW w:w="4110" w:type="dxa"/>
                        <w:vAlign w:val="center"/>
                        <w:hideMark/>
                      </w:tcPr>
                      <w:p w14:paraId="7047D78C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Romberg, </w:t>
                        </w:r>
                        <w:r w:rsidR="00721148">
                          <w:rPr>
                            <w:rFonts w:asciiTheme="majorHAnsi" w:hAnsiTheme="majorHAnsi"/>
                            <w:i/>
                            <w:iCs/>
                          </w:rPr>
                          <w:t>Koncerti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, Op. 17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(Falls House Press)</w:t>
                        </w:r>
                      </w:p>
                    </w:tc>
                  </w:tr>
                  <w:tr w:rsidR="00357E50" w:rsidRPr="00721148" w14:paraId="3DBC6317" w14:textId="77777777" w:rsidTr="00BB7C57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14:paraId="1CD1F54E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Saint-Saëns, Camille,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Romance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(Little Piper)</w:t>
                        </w:r>
                      </w:p>
                    </w:tc>
                  </w:tr>
                  <w:tr w:rsidR="00357E50" w:rsidRPr="00721148" w14:paraId="4409C0B3" w14:textId="77777777" w:rsidTr="00BB7C57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14:paraId="7F323435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Schubert, Franz,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Introduction and Variations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(Bärenreiter)</w:t>
                        </w:r>
                      </w:p>
                    </w:tc>
                  </w:tr>
                </w:tbl>
                <w:p w14:paraId="45327F26" w14:textId="77777777" w:rsidR="00357E50" w:rsidRPr="00721148" w:rsidRDefault="00357E50" w:rsidP="00357E50">
                  <w:pPr>
                    <w:rPr>
                      <w:rFonts w:asciiTheme="majorHAnsi" w:hAnsiTheme="majorHAnsi"/>
                      <w:b/>
                    </w:rPr>
                  </w:pPr>
                </w:p>
                <w:p w14:paraId="3D44B2C4" w14:textId="77777777" w:rsidR="00357E50" w:rsidRPr="00721148" w:rsidRDefault="00357E50" w:rsidP="00357E50">
                  <w:pPr>
                    <w:rPr>
                      <w:rFonts w:asciiTheme="majorHAnsi" w:hAnsiTheme="majorHAnsi"/>
                      <w:b/>
                    </w:rPr>
                  </w:pPr>
                </w:p>
                <w:p w14:paraId="0F8ADA81" w14:textId="77777777" w:rsidR="00357E50" w:rsidRDefault="00721148" w:rsidP="00357E50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T</w:t>
                  </w:r>
                  <w:r w:rsidRPr="00721148">
                    <w:rPr>
                      <w:rFonts w:ascii="Arial Narrow" w:hAnsi="Arial Narrow"/>
                      <w:b/>
                    </w:rPr>
                    <w:t>ë</w:t>
                  </w:r>
                  <w:r>
                    <w:rPr>
                      <w:rFonts w:asciiTheme="majorHAnsi" w:hAnsiTheme="majorHAnsi"/>
                      <w:b/>
                    </w:rPr>
                    <w:t xml:space="preserve"> tjera</w:t>
                  </w:r>
                </w:p>
                <w:p w14:paraId="5CED3D69" w14:textId="77777777" w:rsidR="00BB7C57" w:rsidRPr="00721148" w:rsidRDefault="00BB7C57" w:rsidP="00357E50">
                  <w:pPr>
                    <w:rPr>
                      <w:rFonts w:asciiTheme="majorHAnsi" w:hAnsiTheme="majorHAnsi"/>
                      <w:b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30"/>
                  </w:tblGrid>
                  <w:tr w:rsidR="00357E50" w:rsidRPr="00721148" w14:paraId="2D512F9D" w14:textId="77777777" w:rsidTr="00BB7C57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14:paraId="1459C7FA" w14:textId="77777777" w:rsidR="00357E50" w:rsidRDefault="00BB7C57" w:rsidP="00BB7C57">
                        <w:pPr>
                          <w:pStyle w:val="NoSpacing"/>
                          <w:rPr>
                            <w:rFonts w:asciiTheme="majorHAnsi" w:hAnsiTheme="majorHAnsi"/>
                            <w:i/>
                            <w:iCs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Godard, "Valse" nga</w:t>
                        </w:r>
                        <w:r w:rsidR="00357E50" w:rsidRPr="00721148">
                          <w:rPr>
                            <w:rFonts w:asciiTheme="majorHAnsi" w:hAnsiTheme="majorHAnsi"/>
                          </w:rPr>
                          <w:t> </w:t>
                        </w:r>
                        <w:r w:rsidR="00357E5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Suite, op. 116</w:t>
                        </w:r>
                      </w:p>
                      <w:p w14:paraId="53598BB3" w14:textId="77777777" w:rsidR="0037367E" w:rsidRPr="0037367E" w:rsidRDefault="0037367E" w:rsidP="00BB7C57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37367E">
                          <w:rPr>
                            <w:rFonts w:asciiTheme="majorHAnsi" w:hAnsiTheme="majorHAnsi" w:cstheme="majorHAnsi"/>
                            <w:bCs/>
                          </w:rPr>
                          <w:t>Ibert's flute Concert</w:t>
                        </w:r>
                      </w:p>
                    </w:tc>
                  </w:tr>
                  <w:tr w:rsidR="00357E50" w:rsidRPr="00721148" w14:paraId="725592B5" w14:textId="77777777" w:rsidTr="00BB7C57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14:paraId="1E9C6EDB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Grovlez,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Romance et Scherzo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(Southern)</w:t>
                        </w:r>
                      </w:p>
                    </w:tc>
                  </w:tr>
                  <w:tr w:rsidR="00357E50" w:rsidRPr="00721148" w14:paraId="4E69818A" w14:textId="77777777" w:rsidTr="00BB7C57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14:paraId="57EA3113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Hüe,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Fantasie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(Billaudot)</w:t>
                        </w:r>
                      </w:p>
                    </w:tc>
                  </w:tr>
                  <w:tr w:rsidR="00357E50" w:rsidRPr="00721148" w14:paraId="25550C6E" w14:textId="77777777" w:rsidTr="00BB7C57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14:paraId="409B6A97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Jolas, Betsy,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Episode Second: Ohne Worte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(Heugel) -ET</w:t>
                        </w:r>
                      </w:p>
                    </w:tc>
                  </w:tr>
                  <w:tr w:rsidR="00357E50" w:rsidRPr="00721148" w14:paraId="5CAF3BAB" w14:textId="77777777" w:rsidTr="00BB7C57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14:paraId="4ACAAF2D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Jolivet,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Chant de Linos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(Leduc)</w:t>
                        </w:r>
                      </w:p>
                    </w:tc>
                  </w:tr>
                  <w:tr w:rsidR="00357E50" w:rsidRPr="00721148" w14:paraId="5B92E582" w14:textId="77777777" w:rsidTr="00BB7C57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14:paraId="499105A8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Messiaen,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Le merle noir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(Leduc)</w:t>
                        </w:r>
                      </w:p>
                    </w:tc>
                  </w:tr>
                  <w:tr w:rsidR="00357E50" w:rsidRPr="00721148" w14:paraId="11BFAFDD" w14:textId="77777777" w:rsidTr="00BB7C57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14:paraId="2D7B8026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Mouquet,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La Flûte de Pan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(International)</w:t>
                        </w:r>
                      </w:p>
                      <w:p w14:paraId="75EFF610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sq-AL"/>
                          </w:rPr>
                          <w:t>(</w:t>
                        </w:r>
                        <w:r w:rsidRPr="00721148">
                          <w:rPr>
                            <w:rFonts w:asciiTheme="majorHAnsi" w:hAnsiTheme="majorHAnsi"/>
                            <w:bCs/>
                            <w:shd w:val="clear" w:color="auto" w:fill="FFFFFF"/>
                          </w:rPr>
                          <w:t>Edgard Varèse</w:t>
                        </w:r>
                        <w:r w:rsidRPr="00721148">
                          <w:rPr>
                            <w:rFonts w:asciiTheme="majorHAnsi" w:hAnsiTheme="majorHAnsi"/>
                            <w:bCs/>
                            <w:i/>
                            <w:iCs/>
                            <w:shd w:val="clear" w:color="auto" w:fill="FFFFFF"/>
                          </w:rPr>
                          <w:t xml:space="preserve"> Density 21.5</w:t>
                        </w:r>
                        <w:r w:rsidRPr="00721148">
                          <w:rPr>
                            <w:rStyle w:val="apple-converted-space"/>
                            <w:rFonts w:asciiTheme="majorHAnsi" w:hAnsiTheme="majorHAnsi"/>
                            <w:shd w:val="clear" w:color="auto" w:fill="FFFFFF"/>
                          </w:rPr>
                          <w:t> )</w:t>
                        </w:r>
                      </w:p>
                    </w:tc>
                  </w:tr>
                </w:tbl>
                <w:p w14:paraId="01CA6211" w14:textId="77777777" w:rsidR="00357E50" w:rsidRPr="00721148" w:rsidRDefault="00357E50" w:rsidP="00357E50">
                  <w:pPr>
                    <w:rPr>
                      <w:rFonts w:asciiTheme="majorHAnsi" w:hAnsiTheme="majorHAnsi"/>
                      <w:b/>
                    </w:rPr>
                  </w:pPr>
                </w:p>
                <w:p w14:paraId="4C20E32B" w14:textId="77777777" w:rsidR="00A054E0" w:rsidRPr="00721148" w:rsidRDefault="00A054E0" w:rsidP="00BB7C57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" w:type="pct"/>
                  <w:shd w:val="clear" w:color="auto" w:fill="FFFFFF"/>
                  <w:vAlign w:val="center"/>
                  <w:hideMark/>
                </w:tcPr>
                <w:p w14:paraId="24B7BCEB" w14:textId="77777777" w:rsidR="00A054E0" w:rsidRPr="00721148" w:rsidRDefault="00A054E0" w:rsidP="00BB7C57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" w:type="pct"/>
                  <w:shd w:val="clear" w:color="auto" w:fill="FFFFFF"/>
                  <w:vAlign w:val="center"/>
                  <w:hideMark/>
                </w:tcPr>
                <w:p w14:paraId="37D75B1D" w14:textId="77777777" w:rsidR="00A054E0" w:rsidRPr="00721148" w:rsidRDefault="00A054E0" w:rsidP="00BB7C57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37540556" w14:textId="77777777" w:rsidR="00EA0FD3" w:rsidRPr="00721148" w:rsidRDefault="00EA0FD3" w:rsidP="00D74A87">
            <w:pPr>
              <w:rPr>
                <w:rFonts w:asciiTheme="majorHAnsi" w:hAnsiTheme="majorHAnsi"/>
                <w:b/>
              </w:rPr>
            </w:pPr>
          </w:p>
        </w:tc>
      </w:tr>
    </w:tbl>
    <w:p w14:paraId="75D09373" w14:textId="77777777" w:rsidR="006F116D" w:rsidRDefault="006F116D">
      <w:pPr>
        <w:rPr>
          <w:rFonts w:asciiTheme="majorHAnsi" w:hAnsiTheme="majorHAnsi"/>
          <w:b/>
        </w:rPr>
      </w:pPr>
    </w:p>
    <w:p w14:paraId="5DB5969D" w14:textId="77777777" w:rsidR="00721148" w:rsidRPr="00357E50" w:rsidRDefault="00721148">
      <w:pPr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357E50" w14:paraId="6FAD52BA" w14:textId="77777777" w:rsidTr="5510E802">
        <w:tc>
          <w:tcPr>
            <w:tcW w:w="8856" w:type="dxa"/>
            <w:shd w:val="clear" w:color="auto" w:fill="B8CCE4"/>
          </w:tcPr>
          <w:p w14:paraId="1A5FFE59" w14:textId="77777777" w:rsidR="00CF116F" w:rsidRPr="00357E50" w:rsidRDefault="00CF116F" w:rsidP="007E6202">
            <w:pPr>
              <w:jc w:val="center"/>
              <w:rPr>
                <w:rFonts w:asciiTheme="majorHAnsi" w:hAnsiTheme="majorHAnsi"/>
                <w:b/>
                <w:lang w:val="de-DE"/>
              </w:rPr>
            </w:pPr>
            <w:r w:rsidRPr="00357E50">
              <w:rPr>
                <w:rFonts w:asciiTheme="majorHAnsi" w:hAnsiTheme="majorHAnsi"/>
                <w:b/>
                <w:lang w:val="de-DE"/>
              </w:rPr>
              <w:t>Politikat akademike dhe rregullat e mirësjelljes:</w:t>
            </w:r>
          </w:p>
        </w:tc>
      </w:tr>
      <w:tr w:rsidR="00CF116F" w:rsidRPr="00357E50" w14:paraId="15ED20DB" w14:textId="77777777" w:rsidTr="5510E802">
        <w:trPr>
          <w:trHeight w:val="1088"/>
        </w:trPr>
        <w:tc>
          <w:tcPr>
            <w:tcW w:w="8856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404"/>
            </w:tblGrid>
            <w:tr w:rsidR="00721148" w:rsidRPr="00532593" w14:paraId="67299A6B" w14:textId="77777777" w:rsidTr="00BB7C57">
              <w:trPr>
                <w:trHeight w:val="1088"/>
              </w:trPr>
              <w:tc>
                <w:tcPr>
                  <w:tcW w:w="8856" w:type="dxa"/>
                </w:tcPr>
                <w:p w14:paraId="674BA4D3" w14:textId="77777777" w:rsidR="00721148" w:rsidRPr="00532593" w:rsidRDefault="00721148" w:rsidP="00BB7C57">
                  <w:pPr>
                    <w:rPr>
                      <w:rFonts w:asciiTheme="majorHAnsi" w:hAnsiTheme="majorHAnsi"/>
                      <w:b/>
                      <w:i/>
                    </w:rPr>
                  </w:pPr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Studenti është i obliguar ti përmbahet rregullave konform nenit 156 të statutit të UP </w:t>
                  </w:r>
                </w:p>
                <w:p w14:paraId="5BFF2B36" w14:textId="77777777" w:rsidR="00721148" w:rsidRPr="00532593" w:rsidRDefault="00721148" w:rsidP="0037367E">
                  <w:pPr>
                    <w:rPr>
                      <w:rFonts w:asciiTheme="majorHAnsi" w:hAnsiTheme="majorHAnsi"/>
                      <w:b/>
                      <w:bCs/>
                    </w:rPr>
                  </w:pPr>
                  <w:r w:rsidRPr="00532593">
                    <w:rPr>
                      <w:rFonts w:asciiTheme="majorHAnsi" w:hAnsiTheme="majorHAnsi"/>
                      <w:b/>
                      <w:bCs/>
                    </w:rPr>
                    <w:t>Studentët e drejtimit të instrumenteve frymore  duhet</w:t>
                  </w:r>
                  <w:r w:rsidRPr="00532593">
                    <w:rPr>
                      <w:rFonts w:asciiTheme="majorHAnsi" w:hAnsiTheme="majorHAnsi"/>
                      <w:b/>
                    </w:rPr>
                    <w:t xml:space="preserve"> të vijojnë regullisht mësimin 2 orë në javë me Profesorin, 1 orë në javë, gjithashtu korepetitimin një orë në javë</w:t>
                  </w:r>
                  <w:r>
                    <w:rPr>
                      <w:rFonts w:asciiTheme="majorHAnsi" w:hAnsiTheme="majorHAnsi"/>
                      <w:b/>
                    </w:rPr>
                    <w:t>.</w:t>
                  </w:r>
                </w:p>
              </w:tc>
            </w:tr>
          </w:tbl>
          <w:p w14:paraId="4215F8FA" w14:textId="77777777" w:rsidR="00721148" w:rsidRPr="00532593" w:rsidRDefault="00721148" w:rsidP="0072114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FFD5D32" w14:textId="77777777" w:rsidR="006F116D" w:rsidRPr="00357E50" w:rsidRDefault="006F116D" w:rsidP="0050026F">
            <w:pPr>
              <w:rPr>
                <w:rFonts w:asciiTheme="majorHAnsi" w:hAnsiTheme="majorHAnsi"/>
                <w:b/>
                <w:i/>
              </w:rPr>
            </w:pPr>
          </w:p>
        </w:tc>
      </w:tr>
    </w:tbl>
    <w:p w14:paraId="4512354B" w14:textId="77777777" w:rsidR="00B815D1" w:rsidRPr="00357E50" w:rsidRDefault="00B815D1" w:rsidP="00860B58">
      <w:pPr>
        <w:rPr>
          <w:rFonts w:asciiTheme="majorHAnsi" w:hAnsiTheme="majorHAnsi"/>
          <w:b/>
          <w:sz w:val="28"/>
          <w:szCs w:val="28"/>
        </w:rPr>
      </w:pPr>
    </w:p>
    <w:sectPr w:rsidR="00B815D1" w:rsidRPr="00357E50" w:rsidSect="007D21BE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82C9" w14:textId="77777777" w:rsidR="00E50D9E" w:rsidRDefault="00E50D9E">
      <w:r>
        <w:separator/>
      </w:r>
    </w:p>
  </w:endnote>
  <w:endnote w:type="continuationSeparator" w:id="0">
    <w:p w14:paraId="0FCD9D9D" w14:textId="77777777" w:rsidR="00E50D9E" w:rsidRDefault="00E5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7A06F" w14:textId="77777777" w:rsidR="00BB7C57" w:rsidRDefault="00BB7C57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A290C7" w14:textId="77777777" w:rsidR="00BB7C57" w:rsidRDefault="00BB7C57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4C78" w14:textId="77777777" w:rsidR="00BB7C57" w:rsidRDefault="00BB7C57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239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A97999" w14:textId="77777777" w:rsidR="00BB7C57" w:rsidRDefault="00BB7C57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9BB02" w14:textId="77777777" w:rsidR="00E50D9E" w:rsidRDefault="00E50D9E">
      <w:r>
        <w:separator/>
      </w:r>
    </w:p>
  </w:footnote>
  <w:footnote w:type="continuationSeparator" w:id="0">
    <w:p w14:paraId="20819E3C" w14:textId="77777777" w:rsidR="00E50D9E" w:rsidRDefault="00E50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6D34"/>
    <w:multiLevelType w:val="hybridMultilevel"/>
    <w:tmpl w:val="5B52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93425A"/>
    <w:multiLevelType w:val="hybridMultilevel"/>
    <w:tmpl w:val="C224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80082"/>
    <w:multiLevelType w:val="hybridMultilevel"/>
    <w:tmpl w:val="FFAE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E1CD4"/>
    <w:multiLevelType w:val="hybridMultilevel"/>
    <w:tmpl w:val="2EB2F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32595"/>
    <w:multiLevelType w:val="hybridMultilevel"/>
    <w:tmpl w:val="0F72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9523B"/>
    <w:multiLevelType w:val="hybridMultilevel"/>
    <w:tmpl w:val="B9023462"/>
    <w:lvl w:ilvl="0" w:tplc="CFA69B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D6CFC"/>
    <w:multiLevelType w:val="hybridMultilevel"/>
    <w:tmpl w:val="B3E0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22278"/>
    <w:multiLevelType w:val="hybridMultilevel"/>
    <w:tmpl w:val="3AB4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C26D2"/>
    <w:multiLevelType w:val="hybridMultilevel"/>
    <w:tmpl w:val="7A5C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93F5D"/>
    <w:multiLevelType w:val="hybridMultilevel"/>
    <w:tmpl w:val="8208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7573F"/>
    <w:multiLevelType w:val="hybridMultilevel"/>
    <w:tmpl w:val="0D167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F6F94"/>
    <w:multiLevelType w:val="hybridMultilevel"/>
    <w:tmpl w:val="C0A8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63668"/>
    <w:multiLevelType w:val="hybridMultilevel"/>
    <w:tmpl w:val="FDA075FA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17156">
    <w:abstractNumId w:val="2"/>
  </w:num>
  <w:num w:numId="2" w16cid:durableId="1072048815">
    <w:abstractNumId w:val="0"/>
  </w:num>
  <w:num w:numId="3" w16cid:durableId="492334545">
    <w:abstractNumId w:val="8"/>
  </w:num>
  <w:num w:numId="4" w16cid:durableId="1266690651">
    <w:abstractNumId w:val="10"/>
  </w:num>
  <w:num w:numId="5" w16cid:durableId="1851602861">
    <w:abstractNumId w:val="11"/>
  </w:num>
  <w:num w:numId="6" w16cid:durableId="470246447">
    <w:abstractNumId w:val="13"/>
  </w:num>
  <w:num w:numId="7" w16cid:durableId="1984386504">
    <w:abstractNumId w:val="9"/>
  </w:num>
  <w:num w:numId="8" w16cid:durableId="1494948030">
    <w:abstractNumId w:val="7"/>
  </w:num>
  <w:num w:numId="9" w16cid:durableId="1312712373">
    <w:abstractNumId w:val="14"/>
  </w:num>
  <w:num w:numId="10" w16cid:durableId="1224680180">
    <w:abstractNumId w:val="6"/>
  </w:num>
  <w:num w:numId="11" w16cid:durableId="807207495">
    <w:abstractNumId w:val="15"/>
  </w:num>
  <w:num w:numId="12" w16cid:durableId="1819305394">
    <w:abstractNumId w:val="1"/>
  </w:num>
  <w:num w:numId="13" w16cid:durableId="353266561">
    <w:abstractNumId w:val="4"/>
  </w:num>
  <w:num w:numId="14" w16cid:durableId="462651070">
    <w:abstractNumId w:val="3"/>
  </w:num>
  <w:num w:numId="15" w16cid:durableId="1450737377">
    <w:abstractNumId w:val="12"/>
  </w:num>
  <w:num w:numId="16" w16cid:durableId="443159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B39"/>
    <w:rsid w:val="0000735E"/>
    <w:rsid w:val="00012981"/>
    <w:rsid w:val="000142DB"/>
    <w:rsid w:val="00031020"/>
    <w:rsid w:val="0003716A"/>
    <w:rsid w:val="00043592"/>
    <w:rsid w:val="00060E9F"/>
    <w:rsid w:val="000C4576"/>
    <w:rsid w:val="000E1AF8"/>
    <w:rsid w:val="000E39CA"/>
    <w:rsid w:val="00102557"/>
    <w:rsid w:val="00105C2D"/>
    <w:rsid w:val="00115BB1"/>
    <w:rsid w:val="001207F6"/>
    <w:rsid w:val="0012372D"/>
    <w:rsid w:val="00132604"/>
    <w:rsid w:val="0014544F"/>
    <w:rsid w:val="001719CD"/>
    <w:rsid w:val="00183923"/>
    <w:rsid w:val="0021580C"/>
    <w:rsid w:val="002177ED"/>
    <w:rsid w:val="002466FE"/>
    <w:rsid w:val="002610A3"/>
    <w:rsid w:val="002849B2"/>
    <w:rsid w:val="002C00FA"/>
    <w:rsid w:val="002D3069"/>
    <w:rsid w:val="002E1310"/>
    <w:rsid w:val="002F6F00"/>
    <w:rsid w:val="0030354C"/>
    <w:rsid w:val="00314D56"/>
    <w:rsid w:val="00320D15"/>
    <w:rsid w:val="003449E8"/>
    <w:rsid w:val="00354B24"/>
    <w:rsid w:val="00357E50"/>
    <w:rsid w:val="0037367E"/>
    <w:rsid w:val="00381B41"/>
    <w:rsid w:val="00384796"/>
    <w:rsid w:val="003A1D40"/>
    <w:rsid w:val="003B4EC7"/>
    <w:rsid w:val="003B625C"/>
    <w:rsid w:val="003C0B0A"/>
    <w:rsid w:val="003E3193"/>
    <w:rsid w:val="00455E2B"/>
    <w:rsid w:val="004873D5"/>
    <w:rsid w:val="004C0CCA"/>
    <w:rsid w:val="004C59CC"/>
    <w:rsid w:val="004F3944"/>
    <w:rsid w:val="0050026F"/>
    <w:rsid w:val="005D3276"/>
    <w:rsid w:val="005E53A0"/>
    <w:rsid w:val="00603DD2"/>
    <w:rsid w:val="00605F40"/>
    <w:rsid w:val="00627706"/>
    <w:rsid w:val="006619A9"/>
    <w:rsid w:val="00665326"/>
    <w:rsid w:val="00697F1A"/>
    <w:rsid w:val="006D7FB4"/>
    <w:rsid w:val="006F116D"/>
    <w:rsid w:val="006F7ED2"/>
    <w:rsid w:val="007038CC"/>
    <w:rsid w:val="00713A8A"/>
    <w:rsid w:val="00721148"/>
    <w:rsid w:val="00746D8D"/>
    <w:rsid w:val="00772CFD"/>
    <w:rsid w:val="00775551"/>
    <w:rsid w:val="00777D28"/>
    <w:rsid w:val="00781805"/>
    <w:rsid w:val="00792777"/>
    <w:rsid w:val="007A1D29"/>
    <w:rsid w:val="007B1510"/>
    <w:rsid w:val="007B68A2"/>
    <w:rsid w:val="007C3132"/>
    <w:rsid w:val="007D21BE"/>
    <w:rsid w:val="007E6202"/>
    <w:rsid w:val="007F46C5"/>
    <w:rsid w:val="007F4A27"/>
    <w:rsid w:val="00860B58"/>
    <w:rsid w:val="00867138"/>
    <w:rsid w:val="00883302"/>
    <w:rsid w:val="008A01F1"/>
    <w:rsid w:val="008A439B"/>
    <w:rsid w:val="008A64AD"/>
    <w:rsid w:val="008A716D"/>
    <w:rsid w:val="008B66B1"/>
    <w:rsid w:val="008D0608"/>
    <w:rsid w:val="008D27E3"/>
    <w:rsid w:val="008D3D34"/>
    <w:rsid w:val="008D43D9"/>
    <w:rsid w:val="00903474"/>
    <w:rsid w:val="009129C9"/>
    <w:rsid w:val="009340E7"/>
    <w:rsid w:val="00986A8F"/>
    <w:rsid w:val="009B33AA"/>
    <w:rsid w:val="009B3F0A"/>
    <w:rsid w:val="009E2AF8"/>
    <w:rsid w:val="00A054E0"/>
    <w:rsid w:val="00A3382C"/>
    <w:rsid w:val="00A545BA"/>
    <w:rsid w:val="00A6492A"/>
    <w:rsid w:val="00A662A0"/>
    <w:rsid w:val="00AA23C9"/>
    <w:rsid w:val="00AA2C57"/>
    <w:rsid w:val="00AA3C2B"/>
    <w:rsid w:val="00AB2FE4"/>
    <w:rsid w:val="00AC08ED"/>
    <w:rsid w:val="00AC527B"/>
    <w:rsid w:val="00B339A7"/>
    <w:rsid w:val="00B35215"/>
    <w:rsid w:val="00B52398"/>
    <w:rsid w:val="00B643DE"/>
    <w:rsid w:val="00B815D1"/>
    <w:rsid w:val="00BA6E9C"/>
    <w:rsid w:val="00BB1A1A"/>
    <w:rsid w:val="00BB7C57"/>
    <w:rsid w:val="00BE15C0"/>
    <w:rsid w:val="00BF4363"/>
    <w:rsid w:val="00C308A4"/>
    <w:rsid w:val="00C379CC"/>
    <w:rsid w:val="00C41EBF"/>
    <w:rsid w:val="00C55D91"/>
    <w:rsid w:val="00C6155B"/>
    <w:rsid w:val="00C66FFD"/>
    <w:rsid w:val="00C93A2B"/>
    <w:rsid w:val="00CF116F"/>
    <w:rsid w:val="00CF2B97"/>
    <w:rsid w:val="00D10BC6"/>
    <w:rsid w:val="00D4439D"/>
    <w:rsid w:val="00D67209"/>
    <w:rsid w:val="00D74A87"/>
    <w:rsid w:val="00D9206B"/>
    <w:rsid w:val="00D94682"/>
    <w:rsid w:val="00D9773F"/>
    <w:rsid w:val="00DA05FF"/>
    <w:rsid w:val="00DB2823"/>
    <w:rsid w:val="00DB5606"/>
    <w:rsid w:val="00DB5C1B"/>
    <w:rsid w:val="00DB6811"/>
    <w:rsid w:val="00DB690D"/>
    <w:rsid w:val="00DF11E9"/>
    <w:rsid w:val="00DF6543"/>
    <w:rsid w:val="00E26EB3"/>
    <w:rsid w:val="00E3103B"/>
    <w:rsid w:val="00E50D9E"/>
    <w:rsid w:val="00E64FDE"/>
    <w:rsid w:val="00EA0FD3"/>
    <w:rsid w:val="00EA209A"/>
    <w:rsid w:val="00EA7B86"/>
    <w:rsid w:val="00EB1C46"/>
    <w:rsid w:val="00EC44C8"/>
    <w:rsid w:val="00ED5486"/>
    <w:rsid w:val="00EF57F9"/>
    <w:rsid w:val="00F03F13"/>
    <w:rsid w:val="00F04222"/>
    <w:rsid w:val="00F04A8E"/>
    <w:rsid w:val="00F2773E"/>
    <w:rsid w:val="00F3146A"/>
    <w:rsid w:val="00F34158"/>
    <w:rsid w:val="00F47480"/>
    <w:rsid w:val="00F5056C"/>
    <w:rsid w:val="00F5660C"/>
    <w:rsid w:val="00F57A4D"/>
    <w:rsid w:val="00F61188"/>
    <w:rsid w:val="00F65D3D"/>
    <w:rsid w:val="00F85533"/>
    <w:rsid w:val="00FB050B"/>
    <w:rsid w:val="00FC6D9C"/>
    <w:rsid w:val="00FE3A53"/>
    <w:rsid w:val="00FF7590"/>
    <w:rsid w:val="094B4632"/>
    <w:rsid w:val="551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94689"/>
  <w15:docId w15:val="{B24C75C6-9E0B-4E09-83AD-18AB078B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4439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1100</Words>
  <Characters>6086</Characters>
  <Application>Microsoft Office Word</Application>
  <DocSecurity>0</DocSecurity>
  <Lines>304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Eremira citaku</cp:lastModifiedBy>
  <cp:revision>3</cp:revision>
  <cp:lastPrinted>2011-03-07T10:39:00Z</cp:lastPrinted>
  <dcterms:created xsi:type="dcterms:W3CDTF">2026-02-12T11:27:00Z</dcterms:created>
  <dcterms:modified xsi:type="dcterms:W3CDTF">2026-02-12T11:35:00Z</dcterms:modified>
</cp:coreProperties>
</file>