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1AB291" w14:textId="77777777" w:rsidR="00151A17" w:rsidRPr="00BA1DE5" w:rsidRDefault="00151A17" w:rsidP="00151A17">
      <w:pPr>
        <w:rPr>
          <w:rFonts w:ascii="Calibri" w:hAnsi="Calibri"/>
          <w:b/>
          <w:sz w:val="28"/>
          <w:szCs w:val="28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151A17" w:rsidRPr="00BA1DE5" w14:paraId="026BB60B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62416926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151A17" w:rsidRPr="00BA1DE5" w14:paraId="45BE3C6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3724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B4D78E" w14:textId="77777777" w:rsidR="00151A17" w:rsidRPr="00BA1DE5" w:rsidRDefault="004202B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inxhinieris</w:t>
            </w:r>
            <w:r w:rsidRPr="004202B8">
              <w:rPr>
                <w:rFonts w:ascii="Calibri" w:eastAsiaTheme="minorHAns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eastAsiaTheme="minorHAnsi" w:hAnsi="Calibri" w:cs="Calibri"/>
                <w:sz w:val="22"/>
                <w:szCs w:val="22"/>
                <w:lang w:val="sq-AL"/>
              </w:rPr>
              <w:t xml:space="preserve"> elektrike dhe kompjuterike</w:t>
            </w:r>
          </w:p>
        </w:tc>
      </w:tr>
      <w:tr w:rsidR="00151A17" w:rsidRPr="00BA1DE5" w14:paraId="3BF091B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20F34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17775" w14:textId="77777777" w:rsidR="00151A17" w:rsidRPr="00BA1DE5" w:rsidRDefault="004202B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Bazat e inxhinieris</w:t>
            </w:r>
            <w:r w:rsidRPr="004202B8">
              <w:rPr>
                <w:rFonts w:ascii="Calibri" w:eastAsiaTheme="minorHAns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eastAsiaTheme="minorHAnsi" w:hAnsi="Calibri" w:cs="Calibri"/>
                <w:sz w:val="22"/>
                <w:szCs w:val="22"/>
                <w:lang w:val="sq-AL"/>
              </w:rPr>
              <w:t xml:space="preserve"> elektrike 1</w:t>
            </w:r>
          </w:p>
        </w:tc>
      </w:tr>
      <w:tr w:rsidR="00151A17" w:rsidRPr="00BA1DE5" w14:paraId="4D207EE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37EB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EFF1EA" w14:textId="77777777" w:rsidR="00151A17" w:rsidRPr="00BA1DE5" w:rsidRDefault="004202B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Bachelor</w:t>
            </w:r>
          </w:p>
        </w:tc>
      </w:tr>
      <w:tr w:rsidR="00151A17" w:rsidRPr="00BA1DE5" w14:paraId="5F518DF9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C55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8FBCFB" w14:textId="77777777" w:rsidR="00151A17" w:rsidRPr="00BA1DE5" w:rsidRDefault="004202B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Obligative</w:t>
            </w:r>
          </w:p>
        </w:tc>
      </w:tr>
      <w:tr w:rsidR="00151A17" w:rsidRPr="00BA1DE5" w14:paraId="7D79637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06A6A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F5700" w14:textId="77777777" w:rsidR="00151A17" w:rsidRPr="00BA1DE5" w:rsidRDefault="004202B8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Viti i par</w:t>
            </w:r>
            <w:r w:rsidRPr="004202B8">
              <w:rPr>
                <w:rFonts w:ascii="Calibri" w:eastAsiaTheme="minorHAnsi" w:hAnsi="Calibri" w:cs="Calibri"/>
                <w:sz w:val="22"/>
                <w:szCs w:val="22"/>
                <w:lang w:val="sq-AL"/>
              </w:rPr>
              <w:t>ë</w:t>
            </w:r>
          </w:p>
        </w:tc>
      </w:tr>
      <w:tr w:rsidR="00151A17" w:rsidRPr="00BA1DE5" w14:paraId="10E68C8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E94BC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D0E32" w14:textId="374C3196" w:rsidR="00151A17" w:rsidRPr="00BA1DE5" w:rsidRDefault="00502D2B" w:rsidP="008F5D32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(3</w:t>
            </w:r>
            <w:r w:rsidR="004202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+1</w:t>
            </w:r>
            <w:r w:rsidR="001306A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+</w:t>
            </w:r>
            <w:r w:rsidR="00D8624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1</w:t>
            </w:r>
            <w:r w:rsidR="001306A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)</w:t>
            </w:r>
          </w:p>
        </w:tc>
      </w:tr>
      <w:tr w:rsidR="00151A17" w:rsidRPr="00BA1DE5" w14:paraId="0251801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8D98C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AEC1E7" w14:textId="62C39216" w:rsidR="00151A17" w:rsidRPr="00BA1DE5" w:rsidRDefault="00D86249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6</w:t>
            </w:r>
          </w:p>
        </w:tc>
      </w:tr>
      <w:tr w:rsidR="00151A17" w:rsidRPr="00BA1DE5" w14:paraId="439C526B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AB4BD9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896960" w14:textId="77777777" w:rsidR="00151A17" w:rsidRPr="00BA1DE5" w:rsidRDefault="00151A17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</w:p>
        </w:tc>
      </w:tr>
      <w:tr w:rsidR="00151A17" w:rsidRPr="00BA1DE5" w14:paraId="57D3411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2B985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641DAC" w14:textId="2E6015AE" w:rsidR="00151A17" w:rsidRPr="00BA1DE5" w:rsidRDefault="00C44C0D" w:rsidP="001E3C40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Enver Hamiti</w:t>
            </w:r>
            <w:r w:rsidR="004202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151A17" w:rsidRPr="00BA1DE5" w14:paraId="0E7E3280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45DD4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06562" w14:textId="005F87CD" w:rsidR="00151A17" w:rsidRPr="00BA1DE5" w:rsidRDefault="004202B8" w:rsidP="00FF1429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+383 </w:t>
            </w:r>
            <w:r w:rsidR="00FF1429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44 244 409</w:t>
            </w:r>
          </w:p>
        </w:tc>
      </w:tr>
      <w:tr w:rsidR="00151A17" w:rsidRPr="00BA1DE5" w14:paraId="0E3D0431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1A64206F" w14:textId="77777777" w:rsidR="00151A17" w:rsidRPr="00BA1DE5" w:rsidRDefault="00151A17" w:rsidP="001E3C40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151A17" w:rsidRPr="00BA1DE5" w14:paraId="3B563DD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67250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EC4ED7" w14:textId="77777777" w:rsidR="00151A17" w:rsidRDefault="005C44BF" w:rsidP="00B61DF9">
            <w:pPr>
              <w:pStyle w:val="NoSpacing"/>
              <w:spacing w:after="120" w:line="240" w:lineRule="exact"/>
              <w:jc w:val="both"/>
              <w:rPr>
                <w:rFonts w:ascii="Calibri" w:hAnsi="Calibri" w:cs="Calibr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pjes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n e par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t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l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nd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s shtjellohen problemet q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kan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t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b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jn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me p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rcaktimin e fush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s elektrike n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raste t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ndryshme duke p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rfshir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aspekte teorike por edhe ato praktike. T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r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materia e k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saj pjese do t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trajtohet edhe me simulime kompjuterike.</w:t>
            </w:r>
          </w:p>
          <w:p w14:paraId="6A995788" w14:textId="4DAA0371" w:rsidR="00170CA1" w:rsidRDefault="005C44BF" w:rsidP="00B61DF9">
            <w:pPr>
              <w:pStyle w:val="NoSpacing"/>
              <w:spacing w:line="240" w:lineRule="exact"/>
              <w:jc w:val="both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sq-AL"/>
              </w:rPr>
              <w:t>N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pjes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n e dyt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t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l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nd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s trajtohen aspektet e analiz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s s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qarqeve </w:t>
            </w:r>
            <w:r w:rsidR="00B61DF9">
              <w:rPr>
                <w:rFonts w:ascii="Calibri" w:hAnsi="Calibri" w:cs="Calibri"/>
                <w:sz w:val="22"/>
                <w:szCs w:val="22"/>
                <w:lang w:val="sq-AL"/>
              </w:rPr>
              <w:t xml:space="preserve">elektrike 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t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rrymave konstante duke p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rdor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 xml:space="preserve"> metodat aktuale, por edhe duke zabtuar metodat kompju</w:t>
            </w:r>
            <w:r w:rsidR="00B61DF9">
              <w:rPr>
                <w:rFonts w:ascii="Calibri" w:hAnsi="Calibri" w:cs="Calibri"/>
                <w:sz w:val="22"/>
                <w:szCs w:val="22"/>
                <w:lang w:val="sq-AL"/>
              </w:rPr>
              <w:t>te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rike p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r analiz</w:t>
            </w:r>
            <w:r w:rsidRPr="005C44BF">
              <w:rPr>
                <w:rFonts w:ascii="Calibri" w:hAnsi="Calibri" w:cs="Calibri"/>
                <w:sz w:val="22"/>
                <w:szCs w:val="22"/>
                <w:lang w:val="sq-AL"/>
              </w:rPr>
              <w:t>ë</w:t>
            </w:r>
            <w:r>
              <w:rPr>
                <w:rFonts w:ascii="Calibri" w:hAnsi="Calibri" w:cs="Calibri"/>
                <w:sz w:val="22"/>
                <w:szCs w:val="22"/>
                <w:lang w:val="sq-AL"/>
              </w:rPr>
              <w:t>n e tyre.</w:t>
            </w:r>
          </w:p>
          <w:p w14:paraId="17BFFCE9" w14:textId="77777777" w:rsidR="00170CA1" w:rsidRPr="00BA1DE5" w:rsidRDefault="00170CA1" w:rsidP="00170CA1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151A17" w:rsidRPr="00BA1DE5" w14:paraId="473C6D0D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EB6EB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C4B75" w14:textId="77777777" w:rsidR="00170CA1" w:rsidRDefault="004202B8" w:rsidP="00BD78D8">
            <w:pPr>
              <w:spacing w:after="0" w:line="24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Student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t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njihen me koncetet themelore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dukuris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s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fush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 elektrike dhe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qarqeve elektrike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rrymave konstante</w:t>
            </w:r>
          </w:p>
          <w:p w14:paraId="5EB7AB88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7193C75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4307418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1E2BDE6" w14:textId="55B2900D" w:rsidR="00151A17" w:rsidRDefault="004202B8" w:rsidP="006129E1">
            <w:pPr>
              <w:spacing w:after="120" w:line="240" w:lineRule="exact"/>
              <w:jc w:val="both"/>
              <w:rPr>
                <w:rFonts w:ascii="Calibri" w:hAnsi="Calibri" w:cs="Calibri"/>
              </w:rPr>
            </w:pPr>
            <w:r>
              <w:rPr>
                <w:rFonts w:cstheme="minorHAnsi"/>
              </w:rPr>
              <w:t>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kuptoj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ligjet fondamentale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elektricitetit p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r zgjidhjen e problemeve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fush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 elektrike.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zabtoj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pakon s</w:t>
            </w:r>
            <w:r w:rsidR="00983851">
              <w:rPr>
                <w:rFonts w:ascii="Calibri" w:hAnsi="Calibri" w:cs="Calibri"/>
              </w:rPr>
              <w:t>o</w:t>
            </w:r>
            <w:r>
              <w:rPr>
                <w:rFonts w:ascii="Calibri" w:hAnsi="Calibri" w:cs="Calibri"/>
              </w:rPr>
              <w:t>fuerike Matlab p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r zgjidhje e problemeve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fush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 elektrike.</w:t>
            </w:r>
          </w:p>
          <w:p w14:paraId="729BD9B9" w14:textId="77777777" w:rsidR="004202B8" w:rsidRDefault="004202B8" w:rsidP="004202B8">
            <w:pPr>
              <w:spacing w:after="0" w:line="24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analizoj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qarqet e rrymave konstante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rendit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par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, me metoda aanalitike p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rkat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se, dhe duke zbatuar softuerin PSPICE p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r zgjidhjen e qarqeve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k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tilla.</w:t>
            </w:r>
          </w:p>
          <w:p w14:paraId="5FFC7EC0" w14:textId="77777777" w:rsidR="00170CA1" w:rsidRDefault="004202B8" w:rsidP="004202B8">
            <w:pPr>
              <w:spacing w:after="0" w:line="240" w:lineRule="exact"/>
              <w:jc w:val="both"/>
              <w:rPr>
                <w:rFonts w:cstheme="minorHAnsi"/>
              </w:rPr>
            </w:pPr>
            <w:r>
              <w:rPr>
                <w:rFonts w:cstheme="minorHAnsi"/>
              </w:rPr>
              <w:t>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zbatoj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njohurit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e fituara n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lemenjt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jer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inxhinieris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elektrike.</w:t>
            </w:r>
          </w:p>
          <w:p w14:paraId="749775EC" w14:textId="77777777" w:rsidR="00170CA1" w:rsidRPr="00BA1DE5" w:rsidRDefault="00170CA1" w:rsidP="00170CA1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151A17" w:rsidRPr="00BA1DE5" w14:paraId="0528464A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D52F799" w14:textId="77777777" w:rsidR="00151A17" w:rsidRPr="00BA1DE5" w:rsidRDefault="00151A17" w:rsidP="001E3C40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Rëndësia dhe Aktualiteti i Lëndës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02F17BD5" w14:textId="3E4D1718" w:rsidR="00170CA1" w:rsidRPr="00BD78D8" w:rsidRDefault="004202B8" w:rsidP="00BD78D8">
            <w:pPr>
              <w:tabs>
                <w:tab w:val="left" w:pos="284"/>
              </w:tabs>
              <w:spacing w:line="240" w:lineRule="exact"/>
              <w:jc w:val="both"/>
            </w:pPr>
            <w:r>
              <w:t>L</w:t>
            </w:r>
            <w:r w:rsidRPr="00533871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nda Bazat e inxhinieris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elektrike 1 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sht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l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nd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fondamentale p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r student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t e vitit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par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, dhe 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sht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baz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p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r studimet n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gjitha departamentet e fakultetit 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inxhinieris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elektrike dhe kompjuterike. Gjithashtu 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sht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aktuale meq</w:t>
            </w:r>
            <w:r w:rsidRPr="004202B8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ka zbatim praktik </w:t>
            </w:r>
            <w:r w:rsidR="005C44BF">
              <w:rPr>
                <w:rFonts w:ascii="Calibri" w:hAnsi="Calibri" w:cs="Calibri"/>
              </w:rPr>
              <w:t>n</w:t>
            </w:r>
            <w:r w:rsidR="005C44BF" w:rsidRPr="004202B8">
              <w:rPr>
                <w:rFonts w:ascii="Calibri" w:hAnsi="Calibri" w:cs="Calibri"/>
              </w:rPr>
              <w:t>ë</w:t>
            </w:r>
            <w:r w:rsidR="005C44BF">
              <w:rPr>
                <w:rFonts w:ascii="Calibri" w:hAnsi="Calibri" w:cs="Calibri"/>
              </w:rPr>
              <w:t xml:space="preserve"> t</w:t>
            </w:r>
            <w:r w:rsidR="005C44BF" w:rsidRPr="004202B8">
              <w:rPr>
                <w:rFonts w:ascii="Calibri" w:hAnsi="Calibri" w:cs="Calibri"/>
              </w:rPr>
              <w:t>ë</w:t>
            </w:r>
            <w:r w:rsidR="005C44BF">
              <w:rPr>
                <w:rFonts w:ascii="Calibri" w:hAnsi="Calibri" w:cs="Calibri"/>
              </w:rPr>
              <w:t xml:space="preserve"> gjith</w:t>
            </w:r>
            <w:r w:rsidR="005C44BF" w:rsidRPr="004202B8">
              <w:rPr>
                <w:rFonts w:ascii="Calibri" w:hAnsi="Calibri" w:cs="Calibri"/>
              </w:rPr>
              <w:t>ë</w:t>
            </w:r>
            <w:r w:rsidR="005C44BF">
              <w:rPr>
                <w:rFonts w:ascii="Calibri" w:hAnsi="Calibri" w:cs="Calibri"/>
              </w:rPr>
              <w:t xml:space="preserve"> l</w:t>
            </w:r>
            <w:r w:rsidR="005C44BF" w:rsidRPr="004202B8">
              <w:rPr>
                <w:rFonts w:ascii="Calibri" w:hAnsi="Calibri" w:cs="Calibri"/>
              </w:rPr>
              <w:t>ë</w:t>
            </w:r>
            <w:r w:rsidR="005C44BF">
              <w:rPr>
                <w:rFonts w:ascii="Calibri" w:hAnsi="Calibri" w:cs="Calibri"/>
              </w:rPr>
              <w:t>menjt</w:t>
            </w:r>
            <w:r w:rsidR="005C44BF" w:rsidRPr="004202B8">
              <w:rPr>
                <w:rFonts w:ascii="Calibri" w:hAnsi="Calibri" w:cs="Calibri"/>
              </w:rPr>
              <w:t>ë</w:t>
            </w:r>
            <w:r w:rsidR="005C44BF">
              <w:rPr>
                <w:rFonts w:ascii="Calibri" w:hAnsi="Calibri" w:cs="Calibri"/>
              </w:rPr>
              <w:t xml:space="preserve"> e inxhinieris</w:t>
            </w:r>
            <w:r w:rsidR="005C44BF" w:rsidRPr="004202B8">
              <w:rPr>
                <w:rFonts w:ascii="Calibri" w:hAnsi="Calibri" w:cs="Calibri"/>
              </w:rPr>
              <w:t>ë</w:t>
            </w:r>
            <w:r w:rsidR="005C44BF">
              <w:rPr>
                <w:rFonts w:ascii="Calibri" w:hAnsi="Calibri" w:cs="Calibri"/>
              </w:rPr>
              <w:t xml:space="preserve"> elektrike.</w:t>
            </w:r>
          </w:p>
        </w:tc>
      </w:tr>
      <w:tr w:rsidR="00151A17" w:rsidRPr="00BA1DE5" w14:paraId="7F91ACDB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1D494B" w14:textId="77777777" w:rsidR="00151A17" w:rsidRPr="00BA1DE5" w:rsidRDefault="00151A17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6D206A" w:rsidRPr="00BA1DE5" w14:paraId="76B23896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7A39177" w14:textId="77777777" w:rsidR="006D206A" w:rsidRDefault="006D206A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31DFE4C6" w14:textId="77777777" w:rsidR="006D206A" w:rsidRDefault="006D206A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  <w:p w14:paraId="5A332228" w14:textId="69105027" w:rsidR="006D206A" w:rsidRPr="00BA1DE5" w:rsidRDefault="006D206A" w:rsidP="001E3C40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151A17" w:rsidRPr="00BA1DE5" w14:paraId="51A3FE6A" w14:textId="77777777" w:rsidTr="001E3C40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2A150C3" w14:textId="77777777" w:rsidR="00151A17" w:rsidRPr="00BA1DE5" w:rsidRDefault="00151A17" w:rsidP="001E3C40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>
              <w:rPr>
                <w:rFonts w:ascii="Calibri" w:hAnsi="Calibri"/>
                <w:b/>
                <w:lang w:val="sq-AL"/>
              </w:rPr>
              <w:lastRenderedPageBreak/>
              <w:t>Ngarkesa</w:t>
            </w:r>
            <w:r w:rsidRPr="00BA1DE5">
              <w:rPr>
                <w:rFonts w:ascii="Calibri" w:hAnsi="Calibri"/>
                <w:b/>
                <w:lang w:val="sq-AL"/>
              </w:rPr>
              <w:t xml:space="preserve"> e studentit (duhet të jetë në përputhje me Rezultatet e Nxënies të studentit)</w:t>
            </w:r>
          </w:p>
        </w:tc>
      </w:tr>
      <w:tr w:rsidR="00151A17" w:rsidRPr="00BA1DE5" w14:paraId="5AB5595F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B63FD7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6000A68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A9C36DC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5F1722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BE632B" w:rsidRPr="00BA1DE5" w14:paraId="021F471B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A32807A" w14:textId="77777777" w:rsidR="00BE632B" w:rsidRPr="00BA1DE5" w:rsidRDefault="00BE632B" w:rsidP="00BE632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 xml:space="preserve">Ligjëratat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E77C8E5" w14:textId="05E26D8A" w:rsidR="00BE632B" w:rsidRPr="00BA1DE5" w:rsidRDefault="00BE632B" w:rsidP="00BE632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462EDB4" w14:textId="5A90F729" w:rsidR="00BE632B" w:rsidRPr="00BA1DE5" w:rsidRDefault="00BE632B" w:rsidP="00BE632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245FD9C" w14:textId="0666CA4C" w:rsidR="00BE632B" w:rsidRPr="00BA1DE5" w:rsidRDefault="00BE632B" w:rsidP="00BE632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45</w:t>
            </w:r>
          </w:p>
        </w:tc>
      </w:tr>
      <w:tr w:rsidR="00BE632B" w:rsidRPr="00BA1DE5" w14:paraId="2BF667C3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F78CFC" w14:textId="53F1DAFB" w:rsidR="00BE632B" w:rsidRPr="00483E8E" w:rsidRDefault="00BE632B" w:rsidP="00BE632B">
            <w:pPr>
              <w:spacing w:after="0" w:line="240" w:lineRule="exact"/>
              <w:rPr>
                <w:rFonts w:ascii="Calibri" w:hAnsi="Calibri" w:cs="Arial"/>
              </w:rPr>
            </w:pPr>
            <w:r w:rsidRPr="00483E8E">
              <w:rPr>
                <w:rFonts w:ascii="Calibri" w:hAnsi="Calibri" w:cs="Arial"/>
              </w:rPr>
              <w:t>Ushtrime</w:t>
            </w:r>
            <w:r w:rsidR="00870C75">
              <w:rPr>
                <w:rFonts w:ascii="Calibri" w:hAnsi="Calibri" w:cs="Arial"/>
              </w:rPr>
              <w:t>t numerike</w:t>
            </w:r>
            <w:r w:rsidRPr="00483E8E">
              <w:rPr>
                <w:rFonts w:ascii="Calibri" w:hAnsi="Calibri" w:cs="Arial"/>
              </w:rPr>
              <w:t xml:space="preserve"> </w:t>
            </w:r>
            <w:r w:rsidR="00870C75">
              <w:rPr>
                <w:rFonts w:ascii="Calibri" w:hAnsi="Calibri" w:cs="Arial"/>
              </w:rPr>
              <w:t>dhe laboratorike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E85F8A" w14:textId="50A29DB3" w:rsidR="00BE632B" w:rsidRPr="001306A9" w:rsidRDefault="00BE632B" w:rsidP="001C15CB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 w:rsidRPr="001306A9">
              <w:rPr>
                <w:rFonts w:cs="Arial"/>
                <w:color w:val="000000" w:themeColor="text1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8A60040" w14:textId="25A99752" w:rsidR="00BE632B" w:rsidRPr="001306A9" w:rsidRDefault="00BE632B" w:rsidP="00BE632B">
            <w:pPr>
              <w:spacing w:after="0" w:line="240" w:lineRule="exact"/>
              <w:jc w:val="center"/>
              <w:rPr>
                <w:rFonts w:cs="Arial"/>
                <w:color w:val="000000" w:themeColor="text1"/>
              </w:rPr>
            </w:pPr>
            <w:r>
              <w:rPr>
                <w:rFonts w:cs="Arial"/>
                <w:color w:val="000000" w:themeColor="text1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645AA6" w14:textId="2D40A363" w:rsidR="00BE632B" w:rsidRPr="001306A9" w:rsidRDefault="001C15CB" w:rsidP="00BE632B">
            <w:pPr>
              <w:spacing w:after="0" w:line="240" w:lineRule="exact"/>
              <w:jc w:val="center"/>
              <w:rPr>
                <w:rFonts w:ascii="Calibri" w:hAnsi="Calibri" w:cs="Arial"/>
                <w:color w:val="000000" w:themeColor="text1"/>
              </w:rPr>
            </w:pPr>
            <w:r>
              <w:rPr>
                <w:rFonts w:ascii="Calibri" w:hAnsi="Calibri" w:cs="Arial"/>
                <w:color w:val="000000" w:themeColor="text1"/>
              </w:rPr>
              <w:t>15</w:t>
            </w:r>
          </w:p>
        </w:tc>
      </w:tr>
      <w:tr w:rsidR="00BE632B" w:rsidRPr="00BA1DE5" w14:paraId="1B302204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A1937DE" w14:textId="77777777" w:rsidR="00BE632B" w:rsidRDefault="00BE632B" w:rsidP="00BE632B">
            <w:pPr>
              <w:spacing w:after="0" w:line="240" w:lineRule="exact"/>
            </w:pPr>
            <w:r w:rsidRPr="00483E8E">
              <w:t>Përgatitje për test</w:t>
            </w:r>
            <w:r w:rsidR="00870C75">
              <w:t>e</w:t>
            </w:r>
            <w:r w:rsidRPr="00483E8E">
              <w:t xml:space="preserve"> intermediar</w:t>
            </w:r>
            <w:r w:rsidR="00870C75">
              <w:t>e</w:t>
            </w:r>
          </w:p>
          <w:p w14:paraId="70DFF3C4" w14:textId="011409F2" w:rsidR="00870C75" w:rsidRPr="00483E8E" w:rsidRDefault="00870C75" w:rsidP="00BE632B">
            <w:pPr>
              <w:spacing w:after="0" w:line="240" w:lineRule="exact"/>
              <w:rPr>
                <w:rFonts w:ascii="Calibri" w:hAnsi="Calibri" w:cs="Arial"/>
              </w:rPr>
            </w:pPr>
            <w:r>
              <w:t>(dy teste)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979B8A" w14:textId="2EB83559" w:rsidR="00BE632B" w:rsidRPr="00BA1DE5" w:rsidRDefault="00870C75" w:rsidP="00BE632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536E85C" w14:textId="5E8577F4" w:rsidR="00BE632B" w:rsidRPr="00BA1DE5" w:rsidRDefault="00BC67CC" w:rsidP="00BE632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7CC221" w14:textId="5EEF1DC1" w:rsidR="00BE632B" w:rsidRPr="00BA1DE5" w:rsidRDefault="00BC67CC" w:rsidP="00BE632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</w:t>
            </w:r>
            <w:r w:rsidR="001C15CB">
              <w:rPr>
                <w:rFonts w:ascii="Calibri" w:hAnsi="Calibri" w:cs="Arial"/>
              </w:rPr>
              <w:t>0</w:t>
            </w:r>
          </w:p>
        </w:tc>
      </w:tr>
      <w:tr w:rsidR="00BE632B" w:rsidRPr="00BA1DE5" w14:paraId="177B5CFF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095A582" w14:textId="77777777" w:rsidR="00BE632B" w:rsidRPr="00BA1DE5" w:rsidRDefault="00BE632B" w:rsidP="00BE632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Konsultime me mësimdhënësin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7FB2C97" w14:textId="3E3F1431" w:rsidR="00BE632B" w:rsidRPr="00BA1DE5" w:rsidRDefault="001C15CB" w:rsidP="00BE632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9EA77D1" w14:textId="3D1A29B3" w:rsidR="00BE632B" w:rsidRPr="00BA1DE5" w:rsidRDefault="001C15CB" w:rsidP="00BE632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3037A65" w14:textId="5A36B5D5" w:rsidR="00BE632B" w:rsidRPr="00BA1DE5" w:rsidRDefault="00BE632B" w:rsidP="00BE632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15</w:t>
            </w:r>
          </w:p>
        </w:tc>
      </w:tr>
      <w:tr w:rsidR="00BE632B" w:rsidRPr="00BA1DE5" w14:paraId="44C8091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491B1BF" w14:textId="10BA6B7A" w:rsidR="00BE632B" w:rsidRPr="00BA1DE5" w:rsidRDefault="00870C75" w:rsidP="00870C75">
            <w:pPr>
              <w:spacing w:after="0" w:line="240" w:lineRule="exact"/>
              <w:rPr>
                <w:rFonts w:ascii="Calibri" w:hAnsi="Calibri" w:cs="Arial"/>
              </w:rPr>
            </w:pPr>
            <w:r>
              <w:rPr>
                <w:rFonts w:cs="Arial"/>
                <w:szCs w:val="72"/>
                <w:shd w:val="clear" w:color="auto" w:fill="FFFFFF"/>
              </w:rPr>
              <w:t>Testet intermediare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45CA377" w14:textId="73D28891" w:rsidR="00BE632B" w:rsidRPr="00BA1DE5" w:rsidRDefault="00870C75" w:rsidP="00BE632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2.5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0F7C3C0" w14:textId="34D371F6" w:rsidR="00BE632B" w:rsidRPr="00BA1DE5" w:rsidRDefault="001C15CB" w:rsidP="00BE632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2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C1D8D71" w14:textId="668D845B" w:rsidR="00BE632B" w:rsidRPr="00BA1DE5" w:rsidRDefault="007A1D42" w:rsidP="00BE632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5</w:t>
            </w:r>
          </w:p>
        </w:tc>
      </w:tr>
      <w:tr w:rsidR="00BE632B" w:rsidRPr="00BA1DE5" w14:paraId="45DB1378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9114D29" w14:textId="25DDC35D" w:rsidR="00BE632B" w:rsidRPr="00BA1DE5" w:rsidRDefault="00BE632B" w:rsidP="00870C75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Detyr</w:t>
            </w:r>
            <w:r w:rsidR="00870C75">
              <w:rPr>
                <w:rFonts w:ascii="Calibri" w:hAnsi="Calibri" w:cs="Arial"/>
              </w:rPr>
              <w:t>a</w:t>
            </w:r>
            <w:r w:rsidR="001C15CB">
              <w:rPr>
                <w:rFonts w:ascii="Calibri" w:hAnsi="Calibri" w:cs="Arial"/>
              </w:rPr>
              <w:t xml:space="preserve"> dhe projekte 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7C9F244" w14:textId="7116EE01" w:rsidR="00BE632B" w:rsidRPr="00BA1DE5" w:rsidRDefault="007A1D42" w:rsidP="00BE632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95FE269" w14:textId="6D068204" w:rsidR="00BE632B" w:rsidRPr="00BA1DE5" w:rsidRDefault="006D206A" w:rsidP="00BE632B">
            <w:pPr>
              <w:spacing w:after="0" w:line="240" w:lineRule="exact"/>
              <w:jc w:val="center"/>
              <w:rPr>
                <w:rFonts w:cs="Arial"/>
              </w:rPr>
            </w:pPr>
            <w:r>
              <w:rPr>
                <w:rFonts w:cs="Arial"/>
              </w:rPr>
              <w:t>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E7DA977" w14:textId="2A2ADC1E" w:rsidR="00BE632B" w:rsidRPr="00BA1DE5" w:rsidRDefault="00BC67CC" w:rsidP="007A1D42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2</w:t>
            </w:r>
            <w:r w:rsidR="007A1D42">
              <w:rPr>
                <w:rFonts w:ascii="Calibri" w:hAnsi="Calibri" w:cs="Arial"/>
              </w:rPr>
              <w:t>5</w:t>
            </w:r>
          </w:p>
        </w:tc>
      </w:tr>
      <w:tr w:rsidR="00BE632B" w:rsidRPr="00BA1DE5" w14:paraId="60AC76A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086C940" w14:textId="77777777" w:rsidR="00BE632B" w:rsidRPr="00BA1DE5" w:rsidRDefault="00BE632B" w:rsidP="00BE632B">
            <w:pPr>
              <w:spacing w:after="0" w:line="240" w:lineRule="exact"/>
              <w:rPr>
                <w:rFonts w:ascii="Calibri" w:hAnsi="Calibri" w:cs="Arial"/>
              </w:rPr>
            </w:pPr>
            <w:r w:rsidRPr="00BA1DE5">
              <w:rPr>
                <w:rFonts w:ascii="Calibri" w:hAnsi="Calibri" w:cs="Arial"/>
              </w:rPr>
              <w:t>Mësimi individual (në bibliotekë apo në shtëpi)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DE349E1" w14:textId="16149EE3" w:rsidR="00BE632B" w:rsidRPr="00BA1DE5" w:rsidRDefault="00BC67CC" w:rsidP="00BE632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>4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3962E55" w14:textId="52EAD1CF" w:rsidR="00BE632B" w:rsidRPr="00BA1DE5" w:rsidRDefault="00BE632B" w:rsidP="00BE632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cs="Arial"/>
              </w:rPr>
              <w:t>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37C3FE8" w14:textId="1F47DB6D" w:rsidR="00BE632B" w:rsidRPr="00BA1DE5" w:rsidRDefault="00BC67CC" w:rsidP="00BE632B">
            <w:pPr>
              <w:spacing w:after="0" w:line="240" w:lineRule="exact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</w:rPr>
              <w:t>60</w:t>
            </w:r>
          </w:p>
        </w:tc>
      </w:tr>
      <w:tr w:rsidR="00151A17" w:rsidRPr="00BA1DE5" w14:paraId="105405F4" w14:textId="77777777" w:rsidTr="001E3C40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96CA29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17A59E79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7BD3CD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 w:cs="Arial"/>
                <w:b/>
              </w:rPr>
            </w:pP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1D4808A" w14:textId="77777777" w:rsidR="00151A17" w:rsidRPr="00BA1DE5" w:rsidRDefault="001306A9" w:rsidP="001E3C40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175</w:t>
            </w:r>
          </w:p>
        </w:tc>
      </w:tr>
      <w:tr w:rsidR="00151A17" w:rsidRPr="00BA1DE5" w14:paraId="600B7954" w14:textId="77777777" w:rsidTr="001E3C40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27510A0" w14:textId="77777777" w:rsidR="00151A17" w:rsidRPr="00BA1DE5" w:rsidRDefault="00151A17" w:rsidP="001E3C40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151A17" w:rsidRPr="00BA1DE5" w14:paraId="35E99C59" w14:textId="77777777" w:rsidTr="001E3C40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A75FE" w14:textId="77777777" w:rsidR="00151A17" w:rsidRPr="00BA1DE5" w:rsidRDefault="00151A17" w:rsidP="001E3C40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D334A5" w14:textId="4F6D014F" w:rsidR="00151A17" w:rsidRDefault="00ED76E6" w:rsidP="00ED76E6">
            <w:pPr>
              <w:pStyle w:val="NoSpacing"/>
              <w:jc w:val="both"/>
              <w:rPr>
                <w:rFonts w:asciiTheme="minorHAnsi" w:eastAsiaTheme="minorHAnsi" w:hAnsiTheme="minorHAnsi" w:cstheme="minorHAnsi"/>
                <w:iCs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HAnsi"/>
                <w:iCs/>
                <w:sz w:val="22"/>
                <w:szCs w:val="22"/>
                <w:lang w:val="sq-AL"/>
              </w:rPr>
              <w:t>Prezantime, ushtrime, diskutime, pun</w:t>
            </w:r>
            <w:r w:rsidRPr="00ED76E6">
              <w:rPr>
                <w:rFonts w:ascii="Cambria Math" w:eastAsiaTheme="minorHAnsi" w:hAnsi="Cambria Math" w:cstheme="minorHAnsi"/>
                <w:iCs/>
                <w:sz w:val="22"/>
                <w:szCs w:val="22"/>
                <w:lang w:val="sq-AL"/>
              </w:rPr>
              <w:t>ë</w:t>
            </w:r>
            <w:r>
              <w:rPr>
                <w:rFonts w:ascii="Cambria Math" w:eastAsiaTheme="minorHAnsi" w:hAnsi="Cambria Math" w:cstheme="minorHAnsi"/>
                <w:iCs/>
                <w:sz w:val="22"/>
                <w:szCs w:val="22"/>
                <w:lang w:val="sq-AL"/>
              </w:rPr>
              <w:t xml:space="preserve"> laboratorike, etj. Gjithsejt 60 or</w:t>
            </w:r>
            <w:r w:rsidRPr="00ED76E6">
              <w:rPr>
                <w:rFonts w:ascii="Cambria Math" w:eastAsiaTheme="minorHAnsi" w:hAnsi="Cambria Math" w:cstheme="minorHAnsi"/>
                <w:iCs/>
                <w:sz w:val="22"/>
                <w:szCs w:val="22"/>
                <w:lang w:val="sq-AL"/>
              </w:rPr>
              <w:t>ë</w:t>
            </w:r>
            <w:r>
              <w:rPr>
                <w:rFonts w:ascii="Cambria Math" w:eastAsiaTheme="minorHAnsi" w:hAnsi="Cambria Math" w:cstheme="minorHAnsi"/>
                <w:iCs/>
                <w:sz w:val="22"/>
                <w:szCs w:val="22"/>
                <w:lang w:val="sq-AL"/>
              </w:rPr>
              <w:t xml:space="preserve"> prezantime dhe 15 or</w:t>
            </w:r>
            <w:r w:rsidRPr="00ED76E6">
              <w:rPr>
                <w:rFonts w:ascii="Cambria Math" w:eastAsiaTheme="minorHAnsi" w:hAnsi="Cambria Math" w:cstheme="minorHAnsi"/>
                <w:iCs/>
                <w:sz w:val="22"/>
                <w:szCs w:val="22"/>
                <w:lang w:val="sq-AL"/>
              </w:rPr>
              <w:t>ë</w:t>
            </w:r>
            <w:r>
              <w:rPr>
                <w:rFonts w:ascii="Cambria Math" w:eastAsiaTheme="minorHAnsi" w:hAnsi="Cambria Math" w:cstheme="minorHAnsi"/>
                <w:iCs/>
                <w:sz w:val="22"/>
                <w:szCs w:val="22"/>
                <w:lang w:val="sq-AL"/>
              </w:rPr>
              <w:t xml:space="preserve"> ushtrime. </w:t>
            </w:r>
            <w:r w:rsidR="00151A17" w:rsidRPr="00983851">
              <w:rPr>
                <w:rFonts w:asciiTheme="minorHAnsi" w:eastAsiaTheme="minorHAnsi" w:hAnsiTheme="minorHAnsi" w:cstheme="minorHAnsi"/>
                <w:iCs/>
                <w:sz w:val="22"/>
                <w:szCs w:val="22"/>
                <w:lang w:val="sq-AL"/>
              </w:rPr>
              <w:t xml:space="preserve"> </w:t>
            </w:r>
          </w:p>
          <w:p w14:paraId="64CD6005" w14:textId="56A2E90B" w:rsidR="00ED76E6" w:rsidRPr="00983851" w:rsidRDefault="00ED76E6" w:rsidP="00ED76E6">
            <w:pPr>
              <w:pStyle w:val="NoSpacing"/>
              <w:jc w:val="both"/>
              <w:rPr>
                <w:rFonts w:asciiTheme="minorHAnsi" w:hAnsiTheme="minorHAnsi" w:cstheme="minorHAnsi"/>
                <w:iCs/>
                <w:sz w:val="22"/>
                <w:szCs w:val="22"/>
                <w:lang w:val="sq-AL"/>
              </w:rPr>
            </w:pPr>
          </w:p>
        </w:tc>
      </w:tr>
      <w:tr w:rsidR="00151A17" w:rsidRPr="00BA1DE5" w14:paraId="4FFBBF95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FD7D3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79D29" w14:textId="25EC6B9D" w:rsidR="00151A17" w:rsidRPr="00983851" w:rsidRDefault="00151A17" w:rsidP="001E3C40">
            <w:pPr>
              <w:spacing w:after="0" w:line="240" w:lineRule="exact"/>
              <w:rPr>
                <w:rFonts w:cstheme="minorHAnsi"/>
                <w:iCs/>
              </w:rPr>
            </w:pPr>
            <w:r w:rsidRPr="00983851">
              <w:rPr>
                <w:rFonts w:cstheme="minorHAnsi"/>
                <w:iCs/>
              </w:rPr>
              <w:t xml:space="preserve">Kufiri i kalueshmërisë së lëndës është </w:t>
            </w:r>
            <w:r w:rsidR="007D770B" w:rsidRPr="00983851">
              <w:rPr>
                <w:rFonts w:cstheme="minorHAnsi"/>
                <w:iCs/>
              </w:rPr>
              <w:t>50</w:t>
            </w:r>
            <w:r w:rsidRPr="00983851">
              <w:rPr>
                <w:rFonts w:cstheme="minorHAnsi"/>
                <w:iCs/>
              </w:rPr>
              <w:t>%.</w:t>
            </w:r>
          </w:p>
          <w:p w14:paraId="6744E9C3" w14:textId="7288281F" w:rsidR="00151A17" w:rsidRPr="00983851" w:rsidRDefault="00151A17" w:rsidP="001E3C40">
            <w:pPr>
              <w:spacing w:after="0" w:line="240" w:lineRule="exact"/>
              <w:rPr>
                <w:rFonts w:cstheme="minorHAnsi"/>
                <w:iCs/>
              </w:rPr>
            </w:pPr>
            <w:r w:rsidRPr="00983851">
              <w:rPr>
                <w:rFonts w:cstheme="minorHAnsi"/>
                <w:iCs/>
              </w:rPr>
              <w:t xml:space="preserve">Vijueshmëria e studentit </w:t>
            </w:r>
            <w:r w:rsidR="008F5D32">
              <w:rPr>
                <w:rFonts w:cstheme="minorHAnsi"/>
                <w:iCs/>
              </w:rPr>
              <w:t>10</w:t>
            </w:r>
            <w:r w:rsidRPr="00983851">
              <w:rPr>
                <w:rFonts w:cstheme="minorHAnsi"/>
                <w:iCs/>
              </w:rPr>
              <w:t>%;</w:t>
            </w:r>
          </w:p>
          <w:p w14:paraId="59C8BCB3" w14:textId="424A352A" w:rsidR="00151A17" w:rsidRPr="00983851" w:rsidRDefault="00151A17" w:rsidP="001E3C40">
            <w:pPr>
              <w:spacing w:after="0" w:line="240" w:lineRule="exact"/>
              <w:rPr>
                <w:rFonts w:cstheme="minorHAnsi"/>
                <w:iCs/>
              </w:rPr>
            </w:pPr>
            <w:r w:rsidRPr="00983851">
              <w:rPr>
                <w:rFonts w:cstheme="minorHAnsi"/>
                <w:iCs/>
              </w:rPr>
              <w:t xml:space="preserve">Detyrat </w:t>
            </w:r>
            <w:r w:rsidR="008F5D32">
              <w:rPr>
                <w:rFonts w:cstheme="minorHAnsi"/>
                <w:iCs/>
              </w:rPr>
              <w:t>dhe projekte 30</w:t>
            </w:r>
            <w:r w:rsidRPr="00983851">
              <w:rPr>
                <w:rFonts w:cstheme="minorHAnsi"/>
                <w:iCs/>
              </w:rPr>
              <w:t xml:space="preserve">%; </w:t>
            </w:r>
          </w:p>
          <w:p w14:paraId="5147F12A" w14:textId="34B725F2" w:rsidR="00151A17" w:rsidRPr="00983851" w:rsidRDefault="00151A17" w:rsidP="001E3C40">
            <w:pPr>
              <w:spacing w:after="0" w:line="240" w:lineRule="exact"/>
              <w:rPr>
                <w:rFonts w:cstheme="minorHAnsi"/>
                <w:iCs/>
              </w:rPr>
            </w:pPr>
            <w:r w:rsidRPr="00983851">
              <w:rPr>
                <w:rFonts w:cstheme="minorHAnsi"/>
                <w:iCs/>
              </w:rPr>
              <w:t xml:space="preserve">Vlerësimi nga testet </w:t>
            </w:r>
            <w:r w:rsidR="008F5D32">
              <w:rPr>
                <w:rFonts w:cstheme="minorHAnsi"/>
                <w:iCs/>
              </w:rPr>
              <w:t>60</w:t>
            </w:r>
            <w:r w:rsidRPr="00983851">
              <w:rPr>
                <w:rFonts w:cstheme="minorHAnsi"/>
                <w:iCs/>
              </w:rPr>
              <w:t>%;</w:t>
            </w:r>
          </w:p>
        </w:tc>
      </w:tr>
      <w:tr w:rsidR="00151A17" w:rsidRPr="00BA1DE5" w14:paraId="5C194BD2" w14:textId="77777777" w:rsidTr="001E3C40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7F1A37B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151A17" w:rsidRPr="00BA1DE5" w14:paraId="79AFD87D" w14:textId="77777777" w:rsidTr="001E3C40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EA296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03288" w14:textId="4CBCC707" w:rsidR="00170CA1" w:rsidRPr="005C44BF" w:rsidRDefault="005C44BF" w:rsidP="001E3C40">
            <w:pPr>
              <w:pStyle w:val="ListParagraph"/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exact"/>
              <w:rPr>
                <w:bCs/>
                <w:i/>
                <w:iCs/>
                <w:lang w:eastAsia="mk-MK"/>
              </w:rPr>
            </w:pPr>
            <w:r w:rsidRPr="005C44BF">
              <w:rPr>
                <w:bCs/>
                <w:lang w:eastAsia="mk-MK"/>
              </w:rPr>
              <w:t>Nexaht Orana</w:t>
            </w:r>
            <w:r w:rsidRPr="005C44BF">
              <w:rPr>
                <w:bCs/>
                <w:i/>
                <w:iCs/>
                <w:lang w:eastAsia="mk-MK"/>
              </w:rPr>
              <w:t>, Bazat e elektroteknik</w:t>
            </w:r>
            <w:r w:rsidRPr="005C44BF">
              <w:rPr>
                <w:rFonts w:ascii="Calibri" w:hAnsi="Calibri" w:cs="Calibri"/>
                <w:bCs/>
                <w:i/>
                <w:iCs/>
                <w:lang w:eastAsia="mk-MK"/>
              </w:rPr>
              <w:t>ës 1, Pr</w:t>
            </w:r>
            <w:r w:rsidR="00666770">
              <w:rPr>
                <w:rFonts w:ascii="Calibri" w:hAnsi="Calibri" w:cs="Calibri"/>
                <w:bCs/>
                <w:i/>
                <w:iCs/>
                <w:lang w:eastAsia="mk-MK"/>
              </w:rPr>
              <w:t>i</w:t>
            </w:r>
            <w:r w:rsidRPr="005C44BF">
              <w:rPr>
                <w:rFonts w:ascii="Calibri" w:hAnsi="Calibri" w:cs="Calibri"/>
                <w:bCs/>
                <w:i/>
                <w:iCs/>
                <w:lang w:eastAsia="mk-MK"/>
              </w:rPr>
              <w:t>shtinë, 1994</w:t>
            </w:r>
          </w:p>
          <w:p w14:paraId="0E0F3D50" w14:textId="77777777" w:rsidR="00170CA1" w:rsidRPr="00BA1DE5" w:rsidRDefault="00170CA1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</w:p>
        </w:tc>
      </w:tr>
      <w:tr w:rsidR="00151A17" w:rsidRPr="00BA1DE5" w14:paraId="25AA3F56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6A112D9E" w14:textId="77777777" w:rsidR="00151A17" w:rsidRPr="00BA1DE5" w:rsidRDefault="00151A17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00FEA21" w14:textId="77777777" w:rsidR="00151A17" w:rsidRPr="005C44BF" w:rsidRDefault="005C44BF" w:rsidP="005C44B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 w:rsidRPr="005C44BF">
              <w:rPr>
                <w:rFonts w:cs="Arial"/>
              </w:rPr>
              <w:t>M.N. Sadiku</w:t>
            </w:r>
            <w:r w:rsidRPr="005C44BF">
              <w:rPr>
                <w:rFonts w:cs="Arial"/>
                <w:i/>
                <w:iCs/>
              </w:rPr>
              <w:t>, Elements of electromagnetics</w:t>
            </w:r>
            <w:r w:rsidRPr="005C44BF">
              <w:rPr>
                <w:rFonts w:cs="Arial"/>
              </w:rPr>
              <w:t>, Oxford University Press, New York, 200</w:t>
            </w:r>
            <w:r>
              <w:rPr>
                <w:rFonts w:cs="Arial"/>
              </w:rPr>
              <w:t>1</w:t>
            </w:r>
          </w:p>
          <w:p w14:paraId="6D95C4C2" w14:textId="77777777" w:rsidR="005C44BF" w:rsidRPr="005C44BF" w:rsidRDefault="005C44BF" w:rsidP="005C44B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  <w:r>
              <w:rPr>
                <w:rFonts w:cs="Arial"/>
              </w:rPr>
              <w:t xml:space="preserve">C. Alexander, </w:t>
            </w:r>
            <w:r w:rsidRPr="005C44BF">
              <w:rPr>
                <w:rFonts w:cs="Arial"/>
                <w:i/>
                <w:iCs/>
              </w:rPr>
              <w:softHyphen/>
              <w:t>Electric Circuits</w:t>
            </w:r>
            <w:r>
              <w:rPr>
                <w:rFonts w:cs="Arial"/>
              </w:rPr>
              <w:t>, McGraw Hill, New York, 2000</w:t>
            </w:r>
          </w:p>
        </w:tc>
      </w:tr>
      <w:tr w:rsidR="00FF1429" w:rsidRPr="00BA1DE5" w14:paraId="33DE1491" w14:textId="77777777" w:rsidTr="001E3C40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70851B8A" w14:textId="77777777" w:rsidR="00FF1429" w:rsidRPr="00BA1DE5" w:rsidRDefault="00FF1429" w:rsidP="001E3C40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D7E5DB7" w14:textId="77777777" w:rsidR="00FF1429" w:rsidRPr="005C44BF" w:rsidRDefault="00FF1429" w:rsidP="005C44BF">
            <w:pPr>
              <w:pStyle w:val="ListParagraph"/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exact"/>
              <w:rPr>
                <w:rFonts w:cs="Arial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818"/>
        <w:gridCol w:w="4050"/>
        <w:gridCol w:w="2970"/>
      </w:tblGrid>
      <w:tr w:rsidR="00151A17" w:rsidRPr="00BA1DE5" w14:paraId="0994D815" w14:textId="77777777" w:rsidTr="00FF1429">
        <w:tc>
          <w:tcPr>
            <w:tcW w:w="8838" w:type="dxa"/>
            <w:gridSpan w:val="3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F4C9FA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151A17" w:rsidRPr="00BA1DE5" w14:paraId="3DBC0302" w14:textId="77777777" w:rsidTr="00FF1429">
        <w:tc>
          <w:tcPr>
            <w:tcW w:w="18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E32430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405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auto"/>
            </w:tcBorders>
            <w:shd w:val="clear" w:color="auto" w:fill="0D0D0D" w:themeFill="text1" w:themeFillTint="F2"/>
          </w:tcPr>
          <w:p w14:paraId="5941E2C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FA666A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 xml:space="preserve">Ushtrimet </w:t>
            </w:r>
          </w:p>
        </w:tc>
      </w:tr>
      <w:tr w:rsidR="00151A17" w:rsidRPr="00BA1DE5" w14:paraId="6C1AEBD1" w14:textId="77777777" w:rsidTr="00FF1429">
        <w:tc>
          <w:tcPr>
            <w:tcW w:w="18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C395E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1:</w:t>
            </w:r>
          </w:p>
        </w:tc>
        <w:tc>
          <w:tcPr>
            <w:tcW w:w="4050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5C1BC97" w14:textId="4DB8A39D" w:rsidR="00170CA1" w:rsidRPr="00033ABC" w:rsidRDefault="00033ABC" w:rsidP="001E3C40">
            <w:pPr>
              <w:spacing w:after="0" w:line="240" w:lineRule="exact"/>
              <w:rPr>
                <w:rFonts w:cstheme="minorHAnsi"/>
                <w:bCs/>
                <w:lang w:eastAsia="mk-MK"/>
              </w:rPr>
            </w:pPr>
            <w:r>
              <w:rPr>
                <w:rFonts w:cstheme="minorHAnsi"/>
                <w:bCs/>
                <w:lang w:eastAsia="mk-MK"/>
              </w:rPr>
              <w:t>Ku</w:t>
            </w:r>
            <w:r w:rsidR="004718CB">
              <w:rPr>
                <w:rFonts w:cstheme="minorHAnsi"/>
                <w:bCs/>
                <w:lang w:eastAsia="mk-MK"/>
              </w:rPr>
              <w:t>p</w:t>
            </w:r>
            <w:r>
              <w:rPr>
                <w:rFonts w:cstheme="minorHAnsi"/>
                <w:bCs/>
                <w:lang w:eastAsia="mk-MK"/>
              </w:rPr>
              <w:t>timet e p</w:t>
            </w:r>
            <w:r w:rsidRPr="00033ABC">
              <w:rPr>
                <w:rFonts w:ascii="Calibri" w:hAnsi="Calibri" w:cs="Calibri"/>
                <w:bCs/>
                <w:lang w:eastAsia="mk-MK"/>
              </w:rPr>
              <w:t>ë</w:t>
            </w:r>
            <w:r>
              <w:rPr>
                <w:rFonts w:ascii="Calibri" w:hAnsi="Calibri" w:cs="Calibri"/>
                <w:bCs/>
                <w:lang w:eastAsia="mk-MK"/>
              </w:rPr>
              <w:t>rgjithshme mbi elektricitetin</w:t>
            </w:r>
          </w:p>
        </w:tc>
        <w:tc>
          <w:tcPr>
            <w:tcW w:w="29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46CC6FE" w14:textId="77777777" w:rsidR="00151A17" w:rsidRPr="00BA1DE5" w:rsidRDefault="00151A17" w:rsidP="001E3C40">
            <w:pPr>
              <w:spacing w:after="0" w:line="240" w:lineRule="exact"/>
              <w:rPr>
                <w:rFonts w:cstheme="minorHAnsi"/>
                <w:color w:val="000000"/>
              </w:rPr>
            </w:pPr>
          </w:p>
        </w:tc>
      </w:tr>
      <w:tr w:rsidR="00151A17" w:rsidRPr="00BA1DE5" w14:paraId="36D61550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A03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2: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16F6DF7" w14:textId="77777777" w:rsidR="00151A17" w:rsidRPr="00BA1DE5" w:rsidRDefault="00033ABC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Ligjet themelore n</w:t>
            </w:r>
            <w:r w:rsidRPr="00033ABC">
              <w:rPr>
                <w:rFonts w:ascii="Calibri" w:hAnsi="Calibri" w:cs="Calibri"/>
                <w:bCs/>
              </w:rPr>
              <w:t>ë</w:t>
            </w:r>
            <w:r>
              <w:rPr>
                <w:rFonts w:ascii="Calibri" w:hAnsi="Calibri" w:cs="Calibri"/>
                <w:bCs/>
              </w:rPr>
              <w:t xml:space="preserve"> fush</w:t>
            </w:r>
            <w:r w:rsidRPr="00033ABC">
              <w:rPr>
                <w:rFonts w:ascii="Calibri" w:hAnsi="Calibri" w:cs="Calibri"/>
                <w:bCs/>
              </w:rPr>
              <w:t>ë</w:t>
            </w:r>
            <w:r>
              <w:rPr>
                <w:rFonts w:ascii="Calibri" w:hAnsi="Calibri" w:cs="Calibri"/>
                <w:bCs/>
              </w:rPr>
              <w:t>n elektrostatike. Induksioni elektrostatik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ADA615D" w14:textId="0F9D0925" w:rsidR="00151A17" w:rsidRPr="00BA1DE5" w:rsidRDefault="00033ABC" w:rsidP="001E3C40">
            <w:pPr>
              <w:spacing w:after="0" w:line="240" w:lineRule="exact"/>
              <w:jc w:val="both"/>
              <w:rPr>
                <w:rFonts w:cs="Arial"/>
                <w:bCs/>
              </w:rPr>
            </w:pPr>
            <w:r>
              <w:rPr>
                <w:rFonts w:cs="Arial"/>
                <w:bCs/>
              </w:rPr>
              <w:t>Zbatimi i ligjit t</w:t>
            </w:r>
            <w:r w:rsidRPr="00033ABC">
              <w:rPr>
                <w:rFonts w:ascii="Calibri" w:hAnsi="Calibri" w:cs="Calibri"/>
                <w:bCs/>
              </w:rPr>
              <w:t>ë</w:t>
            </w:r>
            <w:r>
              <w:rPr>
                <w:rFonts w:ascii="Calibri" w:hAnsi="Calibri" w:cs="Calibri"/>
                <w:bCs/>
              </w:rPr>
              <w:t xml:space="preserve"> Gauss-it dhe Kulonit p</w:t>
            </w:r>
            <w:r w:rsidRPr="00033ABC">
              <w:rPr>
                <w:rFonts w:ascii="Calibri" w:hAnsi="Calibri" w:cs="Calibri"/>
                <w:bCs/>
              </w:rPr>
              <w:t>ë</w:t>
            </w:r>
            <w:r>
              <w:rPr>
                <w:rFonts w:ascii="Calibri" w:hAnsi="Calibri" w:cs="Calibri"/>
                <w:bCs/>
              </w:rPr>
              <w:t>r zgjidhjen e problemeve t</w:t>
            </w:r>
            <w:r w:rsidRPr="00033ABC">
              <w:rPr>
                <w:rFonts w:ascii="Calibri" w:hAnsi="Calibri" w:cs="Calibri"/>
                <w:bCs/>
              </w:rPr>
              <w:t>ë</w:t>
            </w:r>
            <w:r>
              <w:rPr>
                <w:rFonts w:ascii="Calibri" w:hAnsi="Calibri" w:cs="Calibri"/>
                <w:bCs/>
              </w:rPr>
              <w:t xml:space="preserve"> fush</w:t>
            </w:r>
            <w:r w:rsidRPr="00033ABC">
              <w:rPr>
                <w:rFonts w:ascii="Calibri" w:hAnsi="Calibri" w:cs="Calibri"/>
                <w:bCs/>
              </w:rPr>
              <w:t>ë</w:t>
            </w:r>
            <w:r>
              <w:rPr>
                <w:rFonts w:ascii="Calibri" w:hAnsi="Calibri" w:cs="Calibri"/>
                <w:bCs/>
              </w:rPr>
              <w:t>s</w:t>
            </w:r>
            <w:r w:rsidR="00DD15E4">
              <w:rPr>
                <w:rFonts w:ascii="Calibri" w:hAnsi="Calibri" w:cs="Calibri"/>
                <w:bCs/>
              </w:rPr>
              <w:t xml:space="preserve"> elektrike</w:t>
            </w:r>
          </w:p>
        </w:tc>
      </w:tr>
      <w:tr w:rsidR="00151A17" w:rsidRPr="00BA1DE5" w14:paraId="38DEFBA6" w14:textId="77777777" w:rsidTr="00FF1429">
        <w:trPr>
          <w:trHeight w:val="280"/>
        </w:trPr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C6073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3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60CF311" w14:textId="77777777" w:rsidR="00151A17" w:rsidRPr="00BA1DE5" w:rsidRDefault="00033ABC" w:rsidP="001E3C40">
            <w:pPr>
              <w:spacing w:after="0" w:line="240" w:lineRule="exact"/>
            </w:pPr>
            <w:r>
              <w:t>Polarizimi i dielektrikut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19D5C478" w14:textId="77777777" w:rsidR="00151A17" w:rsidRPr="00BA1DE5" w:rsidRDefault="00033ABC" w:rsidP="001E3C40">
            <w:pPr>
              <w:spacing w:after="0" w:line="240" w:lineRule="exact"/>
            </w:pPr>
            <w:r>
              <w:t>P</w:t>
            </w:r>
            <w:r w:rsidRPr="00533871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rcaktimi i vektorit t</w:t>
            </w:r>
            <w:r w:rsidRPr="00033ABC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polarizimit</w:t>
            </w:r>
          </w:p>
        </w:tc>
      </w:tr>
      <w:tr w:rsidR="00151A17" w:rsidRPr="00BA1DE5" w14:paraId="54FBDF6C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8D0CA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4: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1ECC26" w14:textId="77777777" w:rsidR="00151A17" w:rsidRPr="00033ABC" w:rsidRDefault="00033ABC" w:rsidP="001E3C40">
            <w:pPr>
              <w:spacing w:after="0" w:line="240" w:lineRule="exact"/>
              <w:jc w:val="both"/>
              <w:rPr>
                <w:iCs/>
                <w:color w:val="000000" w:themeColor="text1"/>
              </w:rPr>
            </w:pPr>
            <w:r w:rsidRPr="00033ABC">
              <w:rPr>
                <w:iCs/>
                <w:color w:val="000000" w:themeColor="text1"/>
              </w:rPr>
              <w:t>Kushtet kufitare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8A7D75" w14:textId="77777777" w:rsidR="00151A17" w:rsidRPr="00033ABC" w:rsidRDefault="00033ABC" w:rsidP="001E3C40">
            <w:pPr>
              <w:spacing w:after="0" w:line="240" w:lineRule="exact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Zbatimi i kushteve kufitare n</w:t>
            </w:r>
            <w:r w:rsidRPr="00033ABC">
              <w:rPr>
                <w:rFonts w:ascii="Calibri" w:hAnsi="Calibri" w:cs="Calibri"/>
                <w:iCs/>
                <w:color w:val="000000" w:themeColor="text1"/>
              </w:rPr>
              <w:t>ë</w:t>
            </w:r>
            <w:r>
              <w:rPr>
                <w:rFonts w:ascii="Calibri" w:hAnsi="Calibri" w:cs="Calibri"/>
                <w:iCs/>
                <w:color w:val="000000" w:themeColor="text1"/>
              </w:rPr>
              <w:t xml:space="preserve"> kufirin nd</w:t>
            </w:r>
            <w:r w:rsidRPr="00033ABC">
              <w:rPr>
                <w:rFonts w:ascii="Calibri" w:hAnsi="Calibri" w:cs="Calibri"/>
                <w:iCs/>
                <w:color w:val="000000" w:themeColor="text1"/>
              </w:rPr>
              <w:t>ë</w:t>
            </w:r>
            <w:r>
              <w:rPr>
                <w:rFonts w:ascii="Calibri" w:hAnsi="Calibri" w:cs="Calibri"/>
                <w:iCs/>
                <w:color w:val="000000" w:themeColor="text1"/>
              </w:rPr>
              <w:t>rmjet dy dielektrik</w:t>
            </w:r>
            <w:r w:rsidRPr="00033ABC">
              <w:rPr>
                <w:rFonts w:ascii="Calibri" w:hAnsi="Calibri" w:cs="Calibri"/>
                <w:iCs/>
                <w:color w:val="000000" w:themeColor="text1"/>
              </w:rPr>
              <w:t>ë</w:t>
            </w:r>
            <w:r>
              <w:rPr>
                <w:rFonts w:ascii="Calibri" w:hAnsi="Calibri" w:cs="Calibri"/>
                <w:iCs/>
                <w:color w:val="000000" w:themeColor="text1"/>
              </w:rPr>
              <w:t>ve</w:t>
            </w:r>
          </w:p>
        </w:tc>
      </w:tr>
      <w:tr w:rsidR="00151A17" w:rsidRPr="00BA1DE5" w14:paraId="1817306F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71DF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5: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50607AA" w14:textId="77777777" w:rsidR="00151A17" w:rsidRPr="00033ABC" w:rsidRDefault="00033ABC" w:rsidP="001E3C40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Kapaciteti i kondensator</w:t>
            </w:r>
            <w:r w:rsidRPr="00033ABC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ve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60EAA9" w14:textId="77777777" w:rsidR="00151A17" w:rsidRPr="00033ABC" w:rsidRDefault="00033ABC" w:rsidP="001E3C40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Prcaktimi i kapacitetit t</w:t>
            </w:r>
            <w:r w:rsidRPr="00033ABC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kondensator</w:t>
            </w:r>
            <w:r w:rsidRPr="00033ABC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ve t</w:t>
            </w:r>
            <w:r w:rsidRPr="00033ABC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llojeve t</w:t>
            </w:r>
            <w:r w:rsidRPr="00033ABC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ndryshme</w:t>
            </w:r>
          </w:p>
        </w:tc>
      </w:tr>
      <w:tr w:rsidR="00151A17" w:rsidRPr="00BA1DE5" w14:paraId="2ED07896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9E066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>Java 6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C128D3C" w14:textId="77777777" w:rsidR="00151A17" w:rsidRPr="00033ABC" w:rsidRDefault="00033ABC" w:rsidP="001E3C40">
            <w:pPr>
              <w:spacing w:after="0"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Energjia e fush</w:t>
            </w:r>
            <w:r w:rsidRPr="00033ABC">
              <w:rPr>
                <w:rFonts w:ascii="Calibri" w:hAnsi="Calibri" w:cs="Calibri"/>
                <w:color w:val="000000" w:themeColor="text1"/>
              </w:rPr>
              <w:t>ë</w:t>
            </w:r>
            <w:r>
              <w:rPr>
                <w:rFonts w:ascii="Calibri" w:hAnsi="Calibri" w:cs="Calibri"/>
                <w:color w:val="000000" w:themeColor="text1"/>
              </w:rPr>
              <w:t>s elektrike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5EC10B04" w14:textId="77777777" w:rsidR="00151A17" w:rsidRPr="00033ABC" w:rsidRDefault="00033ABC" w:rsidP="001E3C40">
            <w:pPr>
              <w:spacing w:after="0"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Llogaritja e energjis</w:t>
            </w:r>
            <w:r w:rsidRPr="00033ABC">
              <w:rPr>
                <w:rFonts w:ascii="Calibri" w:hAnsi="Calibri" w:cs="Calibri"/>
                <w:color w:val="000000" w:themeColor="text1"/>
              </w:rPr>
              <w:t>ë</w:t>
            </w:r>
            <w:r>
              <w:rPr>
                <w:rFonts w:ascii="Calibri" w:hAnsi="Calibri" w:cs="Calibri"/>
                <w:color w:val="000000" w:themeColor="text1"/>
              </w:rPr>
              <w:t xml:space="preserve"> p</w:t>
            </w:r>
            <w:r w:rsidRPr="00033ABC">
              <w:rPr>
                <w:rFonts w:ascii="Calibri" w:hAnsi="Calibri" w:cs="Calibri"/>
                <w:color w:val="000000" w:themeColor="text1"/>
              </w:rPr>
              <w:t>ë</w:t>
            </w:r>
            <w:r>
              <w:rPr>
                <w:rFonts w:ascii="Calibri" w:hAnsi="Calibri" w:cs="Calibri"/>
                <w:color w:val="000000" w:themeColor="text1"/>
              </w:rPr>
              <w:t>r rastin e njohjes s</w:t>
            </w:r>
            <w:r w:rsidRPr="00033ABC">
              <w:rPr>
                <w:rFonts w:ascii="Calibri" w:hAnsi="Calibri" w:cs="Calibri"/>
                <w:color w:val="000000" w:themeColor="text1"/>
              </w:rPr>
              <w:t>ë</w:t>
            </w:r>
            <w:r>
              <w:rPr>
                <w:rFonts w:ascii="Calibri" w:hAnsi="Calibri" w:cs="Calibri"/>
                <w:color w:val="000000" w:themeColor="text1"/>
              </w:rPr>
              <w:t xml:space="preserve"> shp</w:t>
            </w:r>
            <w:r w:rsidRPr="00033ABC">
              <w:rPr>
                <w:rFonts w:ascii="Calibri" w:hAnsi="Calibri" w:cs="Calibri"/>
                <w:color w:val="000000" w:themeColor="text1"/>
              </w:rPr>
              <w:t>ë</w:t>
            </w:r>
            <w:r>
              <w:rPr>
                <w:rFonts w:ascii="Calibri" w:hAnsi="Calibri" w:cs="Calibri"/>
                <w:color w:val="000000" w:themeColor="text1"/>
              </w:rPr>
              <w:t>rndarjes s</w:t>
            </w:r>
            <w:r w:rsidRPr="00033ABC">
              <w:rPr>
                <w:rFonts w:ascii="Calibri" w:hAnsi="Calibri" w:cs="Calibri"/>
                <w:color w:val="000000" w:themeColor="text1"/>
              </w:rPr>
              <w:t>ë</w:t>
            </w:r>
            <w:r>
              <w:rPr>
                <w:rFonts w:ascii="Calibri" w:hAnsi="Calibri" w:cs="Calibri"/>
                <w:color w:val="000000" w:themeColor="text1"/>
              </w:rPr>
              <w:t xml:space="preserve"> ngarkesave elektrike</w:t>
            </w:r>
          </w:p>
        </w:tc>
      </w:tr>
      <w:tr w:rsidR="00151A17" w:rsidRPr="00BA1DE5" w14:paraId="5A2475EC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AEEE0F" w14:textId="77777777" w:rsidR="00151A17" w:rsidRPr="00BA1DE5" w:rsidRDefault="00151A17" w:rsidP="001E3C40">
            <w:pPr>
              <w:spacing w:after="0" w:line="240" w:lineRule="exact"/>
              <w:rPr>
                <w:rFonts w:cstheme="minorHAnsi"/>
                <w:b/>
              </w:rPr>
            </w:pPr>
            <w:r w:rsidRPr="00BA1DE5">
              <w:rPr>
                <w:rFonts w:ascii="Calibri" w:hAnsi="Calibri"/>
                <w:b/>
                <w:i/>
              </w:rPr>
              <w:t xml:space="preserve">Java </w:t>
            </w:r>
            <w:r w:rsidRPr="00BA1DE5">
              <w:rPr>
                <w:rFonts w:cstheme="minorHAnsi"/>
                <w:b/>
                <w:i/>
              </w:rPr>
              <w:t>7: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67EF6793" w14:textId="77777777" w:rsidR="00151A17" w:rsidRPr="00033ABC" w:rsidRDefault="00033ABC" w:rsidP="001E3C40">
            <w:pPr>
              <w:spacing w:after="0" w:line="240" w:lineRule="exact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>Forcat n</w:t>
            </w:r>
            <w:r w:rsidRPr="00033ABC">
              <w:rPr>
                <w:rFonts w:ascii="Calibri" w:hAnsi="Calibri" w:cs="Calibri"/>
                <w:iCs/>
                <w:color w:val="000000" w:themeColor="text1"/>
              </w:rPr>
              <w:t>ë</w:t>
            </w:r>
            <w:r>
              <w:rPr>
                <w:rFonts w:ascii="Calibri" w:hAnsi="Calibri" w:cs="Calibri"/>
                <w:iCs/>
                <w:color w:val="000000" w:themeColor="text1"/>
              </w:rPr>
              <w:t xml:space="preserve"> fush</w:t>
            </w:r>
            <w:r w:rsidRPr="00033ABC">
              <w:rPr>
                <w:rFonts w:ascii="Calibri" w:hAnsi="Calibri" w:cs="Calibri"/>
                <w:iCs/>
                <w:color w:val="000000" w:themeColor="text1"/>
              </w:rPr>
              <w:t>ë</w:t>
            </w:r>
            <w:r>
              <w:rPr>
                <w:rFonts w:ascii="Calibri" w:hAnsi="Calibri" w:cs="Calibri"/>
                <w:iCs/>
                <w:color w:val="000000" w:themeColor="text1"/>
              </w:rPr>
              <w:t>n elektrostatike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656018" w14:textId="77777777" w:rsidR="00151A17" w:rsidRPr="00033ABC" w:rsidRDefault="00033ABC" w:rsidP="001E3C40">
            <w:pPr>
              <w:spacing w:after="0" w:line="240" w:lineRule="exact"/>
              <w:jc w:val="both"/>
              <w:rPr>
                <w:iCs/>
                <w:color w:val="000000" w:themeColor="text1"/>
              </w:rPr>
            </w:pPr>
            <w:r>
              <w:rPr>
                <w:iCs/>
                <w:color w:val="000000" w:themeColor="text1"/>
              </w:rPr>
              <w:t xml:space="preserve">Llogaritja e forcave </w:t>
            </w:r>
            <w:r w:rsidR="007D4B72">
              <w:rPr>
                <w:iCs/>
                <w:color w:val="000000" w:themeColor="text1"/>
              </w:rPr>
              <w:t>t</w:t>
            </w:r>
            <w:r w:rsidR="007D4B72" w:rsidRPr="007D4B72">
              <w:rPr>
                <w:rFonts w:ascii="Calibri" w:hAnsi="Calibri" w:cs="Calibri"/>
                <w:iCs/>
                <w:color w:val="000000" w:themeColor="text1"/>
              </w:rPr>
              <w:t>ë</w:t>
            </w:r>
            <w:r w:rsidR="007D4B72">
              <w:rPr>
                <w:rFonts w:ascii="Calibri" w:hAnsi="Calibri" w:cs="Calibri"/>
                <w:iCs/>
                <w:color w:val="000000" w:themeColor="text1"/>
              </w:rPr>
              <w:t xml:space="preserve"> fush</w:t>
            </w:r>
            <w:r w:rsidR="007D4B72" w:rsidRPr="007D4B72">
              <w:rPr>
                <w:rFonts w:ascii="Calibri" w:hAnsi="Calibri" w:cs="Calibri"/>
                <w:iCs/>
                <w:color w:val="000000" w:themeColor="text1"/>
              </w:rPr>
              <w:t>ë</w:t>
            </w:r>
            <w:r w:rsidR="007D4B72">
              <w:rPr>
                <w:rFonts w:ascii="Calibri" w:hAnsi="Calibri" w:cs="Calibri"/>
                <w:iCs/>
                <w:color w:val="000000" w:themeColor="text1"/>
              </w:rPr>
              <w:t>s sipas parimit t</w:t>
            </w:r>
            <w:r w:rsidR="007D4B72" w:rsidRPr="007D4B72">
              <w:rPr>
                <w:rFonts w:ascii="Calibri" w:hAnsi="Calibri" w:cs="Calibri"/>
                <w:iCs/>
                <w:color w:val="000000" w:themeColor="text1"/>
              </w:rPr>
              <w:t>ë</w:t>
            </w:r>
            <w:r w:rsidR="007D4B72">
              <w:rPr>
                <w:rFonts w:ascii="Calibri" w:hAnsi="Calibri" w:cs="Calibri"/>
                <w:iCs/>
                <w:color w:val="000000" w:themeColor="text1"/>
              </w:rPr>
              <w:t xml:space="preserve"> ruajtjes s</w:t>
            </w:r>
            <w:r w:rsidR="007D4B72" w:rsidRPr="007D4B72">
              <w:rPr>
                <w:rFonts w:ascii="Calibri" w:hAnsi="Calibri" w:cs="Calibri"/>
                <w:iCs/>
                <w:color w:val="000000" w:themeColor="text1"/>
              </w:rPr>
              <w:t>ë</w:t>
            </w:r>
            <w:r w:rsidR="007D4B72">
              <w:rPr>
                <w:rFonts w:ascii="Calibri" w:hAnsi="Calibri" w:cs="Calibri"/>
                <w:iCs/>
                <w:color w:val="000000" w:themeColor="text1"/>
              </w:rPr>
              <w:t xml:space="preserve"> energjis</w:t>
            </w:r>
            <w:r w:rsidR="007D4B72" w:rsidRPr="007D4B72">
              <w:rPr>
                <w:rFonts w:ascii="Calibri" w:hAnsi="Calibri" w:cs="Calibri"/>
                <w:iCs/>
                <w:color w:val="000000" w:themeColor="text1"/>
              </w:rPr>
              <w:t>ë</w:t>
            </w:r>
          </w:p>
        </w:tc>
      </w:tr>
      <w:tr w:rsidR="00151A17" w:rsidRPr="00BA1DE5" w14:paraId="0F20549D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CCC9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lastRenderedPageBreak/>
              <w:t>Java 8: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D12E8C" w14:textId="77777777" w:rsidR="00151A17" w:rsidRPr="00033ABC" w:rsidRDefault="00033ABC" w:rsidP="001E3C40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 xml:space="preserve">Zbatim i pakos softuerike Matlab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DF37019" w14:textId="630E7058" w:rsidR="00151A17" w:rsidRPr="00033ABC" w:rsidRDefault="007D4B72" w:rsidP="001E3C40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Zabtimi i p</w:t>
            </w:r>
            <w:r w:rsidR="00983851">
              <w:rPr>
                <w:rFonts w:cs="Arial"/>
                <w:bCs/>
                <w:color w:val="000000" w:themeColor="text1"/>
              </w:rPr>
              <w:t>ako</w:t>
            </w:r>
            <w:r>
              <w:rPr>
                <w:rFonts w:cs="Arial"/>
                <w:bCs/>
                <w:color w:val="000000" w:themeColor="text1"/>
              </w:rPr>
              <w:t>s Matlab p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r zgjidhjen</w:t>
            </w:r>
            <w:r w:rsidR="00983851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</w:rPr>
              <w:t>e problemeve t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fush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s elektrike</w:t>
            </w:r>
          </w:p>
        </w:tc>
      </w:tr>
      <w:tr w:rsidR="00151A17" w:rsidRPr="00BA1DE5" w14:paraId="348A08EF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AC33B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9: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300911D" w14:textId="77777777" w:rsidR="00151A17" w:rsidRPr="00033ABC" w:rsidRDefault="00033ABC" w:rsidP="001E3C40">
            <w:pPr>
              <w:spacing w:after="0"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Konceptet, elementet dhe topologjia e qareve elektrike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7CBE7D8" w14:textId="0516F9B6" w:rsidR="00151A17" w:rsidRPr="00033ABC" w:rsidRDefault="007D4B72" w:rsidP="001E3C40">
            <w:pPr>
              <w:spacing w:after="0" w:line="240" w:lineRule="exact"/>
              <w:rPr>
                <w:color w:val="000000" w:themeColor="text1"/>
              </w:rPr>
            </w:pPr>
            <w:r>
              <w:rPr>
                <w:color w:val="000000" w:themeColor="text1"/>
              </w:rPr>
              <w:t>Zgj</w:t>
            </w:r>
            <w:r w:rsidR="00983851">
              <w:rPr>
                <w:color w:val="000000" w:themeColor="text1"/>
              </w:rPr>
              <w:t>idhja</w:t>
            </w:r>
            <w:r>
              <w:rPr>
                <w:color w:val="000000" w:themeColor="text1"/>
              </w:rPr>
              <w:t xml:space="preserve"> e shembujve t</w:t>
            </w:r>
            <w:r w:rsidRPr="007D4B72">
              <w:rPr>
                <w:rFonts w:ascii="Calibri" w:hAnsi="Calibri" w:cs="Calibri"/>
                <w:color w:val="000000" w:themeColor="text1"/>
              </w:rPr>
              <w:t>ë</w:t>
            </w:r>
            <w:r>
              <w:rPr>
                <w:rFonts w:ascii="Calibri" w:hAnsi="Calibri" w:cs="Calibri"/>
                <w:color w:val="000000" w:themeColor="text1"/>
              </w:rPr>
              <w:t xml:space="preserve"> thjesht</w:t>
            </w:r>
            <w:r w:rsidRPr="007D4B72">
              <w:rPr>
                <w:rFonts w:ascii="Calibri" w:hAnsi="Calibri" w:cs="Calibri"/>
                <w:color w:val="000000" w:themeColor="text1"/>
              </w:rPr>
              <w:t>ë</w:t>
            </w:r>
            <w:r>
              <w:rPr>
                <w:rFonts w:ascii="Calibri" w:hAnsi="Calibri" w:cs="Calibri"/>
                <w:color w:val="000000" w:themeColor="text1"/>
              </w:rPr>
              <w:t xml:space="preserve"> t</w:t>
            </w:r>
            <w:r w:rsidRPr="007D4B72">
              <w:rPr>
                <w:rFonts w:ascii="Calibri" w:hAnsi="Calibri" w:cs="Calibri"/>
                <w:color w:val="000000" w:themeColor="text1"/>
              </w:rPr>
              <w:t>ë</w:t>
            </w:r>
            <w:r>
              <w:rPr>
                <w:rFonts w:ascii="Calibri" w:hAnsi="Calibri" w:cs="Calibri"/>
                <w:color w:val="000000" w:themeColor="text1"/>
              </w:rPr>
              <w:t xml:space="preserve"> qarqeve elektrike</w:t>
            </w:r>
          </w:p>
        </w:tc>
      </w:tr>
      <w:tr w:rsidR="00151A17" w:rsidRPr="00BA1DE5" w14:paraId="7587C94E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858CE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10: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547AFF63" w14:textId="77777777" w:rsidR="00151A17" w:rsidRPr="00BA1DE5" w:rsidRDefault="00033ABC" w:rsidP="001E3C40">
            <w:pPr>
              <w:spacing w:after="0" w:line="240" w:lineRule="exact"/>
            </w:pPr>
            <w:r>
              <w:t>Llojet e qarqeve elektrike. Qarku i thjesht</w:t>
            </w:r>
            <w:r w:rsidRPr="00533871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elektrik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DA45CC6" w14:textId="77777777" w:rsidR="00151A17" w:rsidRPr="00BA1DE5" w:rsidRDefault="007D4B72" w:rsidP="001E3C40">
            <w:pPr>
              <w:spacing w:after="0" w:line="240" w:lineRule="exact"/>
            </w:pPr>
            <w:r>
              <w:t>Analiza e qarkut t</w:t>
            </w:r>
            <w:r w:rsidRPr="00533871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thjesht</w:t>
            </w:r>
            <w:r w:rsidRPr="007D4B72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elektrik.</w:t>
            </w:r>
          </w:p>
        </w:tc>
      </w:tr>
      <w:tr w:rsidR="00151A17" w:rsidRPr="00BA1DE5" w14:paraId="3B005BED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42AA12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11</w:t>
            </w:r>
            <w:r w:rsidRPr="00BA1DE5">
              <w:rPr>
                <w:rFonts w:ascii="Calibri" w:hAnsi="Calibri"/>
                <w:b/>
              </w:rPr>
              <w:t>: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198374BE" w14:textId="77777777" w:rsidR="00151A17" w:rsidRPr="00033ABC" w:rsidRDefault="00033ABC" w:rsidP="001E3C40">
            <w:pPr>
              <w:spacing w:after="0" w:line="240" w:lineRule="exact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Ligjet themelore p</w:t>
            </w:r>
            <w:r w:rsidRPr="00033ABC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r analiz</w:t>
            </w:r>
            <w:r w:rsidRPr="00033ABC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n e qarqeve elektrike t</w:t>
            </w:r>
            <w:r w:rsidRPr="00033ABC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rrymave konstante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3226EC5" w14:textId="77777777" w:rsidR="00151A17" w:rsidRPr="00033ABC" w:rsidRDefault="007D4B72" w:rsidP="001E3C40">
            <w:pPr>
              <w:spacing w:after="0" w:line="240" w:lineRule="exact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Zbatohet ligji</w:t>
            </w:r>
            <w:r w:rsidR="007D770B">
              <w:rPr>
                <w:rFonts w:cs="Arial"/>
                <w:bCs/>
                <w:color w:val="000000" w:themeColor="text1"/>
              </w:rPr>
              <w:t>t</w:t>
            </w:r>
            <w:r>
              <w:rPr>
                <w:rFonts w:cs="Arial"/>
                <w:bCs/>
                <w:color w:val="000000" w:themeColor="text1"/>
              </w:rPr>
              <w:t xml:space="preserve"> </w:t>
            </w:r>
            <w:r w:rsidR="007D770B">
              <w:rPr>
                <w:rFonts w:cs="Arial"/>
                <w:bCs/>
                <w:color w:val="000000" w:themeColor="text1"/>
              </w:rPr>
              <w:t>t</w:t>
            </w:r>
            <w:r w:rsidR="007D770B" w:rsidRPr="007D770B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cs="Arial"/>
                <w:bCs/>
                <w:color w:val="000000" w:themeColor="text1"/>
              </w:rPr>
              <w:t xml:space="preserve"> par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dhe </w:t>
            </w:r>
            <w:r w:rsidR="007D770B">
              <w:rPr>
                <w:rFonts w:ascii="Calibri" w:hAnsi="Calibri" w:cs="Calibri"/>
                <w:bCs/>
                <w:color w:val="000000" w:themeColor="text1"/>
              </w:rPr>
              <w:t>t</w:t>
            </w:r>
            <w:r w:rsidR="007D770B" w:rsidRPr="007D770B">
              <w:rPr>
                <w:rFonts w:ascii="Calibri" w:hAnsi="Calibri" w:cs="Calibri"/>
                <w:bCs/>
                <w:color w:val="000000" w:themeColor="text1"/>
              </w:rPr>
              <w:t>ë</w:t>
            </w:r>
            <w:r w:rsidR="007D770B"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>
              <w:rPr>
                <w:rFonts w:ascii="Calibri" w:hAnsi="Calibri" w:cs="Calibri"/>
                <w:bCs/>
                <w:color w:val="000000" w:themeColor="text1"/>
              </w:rPr>
              <w:t>dyt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</w:t>
            </w:r>
            <w:r w:rsidR="007D770B">
              <w:rPr>
                <w:rFonts w:ascii="Calibri" w:hAnsi="Calibri" w:cs="Calibri"/>
                <w:bCs/>
                <w:color w:val="000000" w:themeColor="text1"/>
              </w:rPr>
              <w:t>t</w:t>
            </w:r>
            <w:r w:rsidR="007D770B" w:rsidRPr="007D770B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Kirhoffit p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r analiz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n e qarqeve elektrike.</w:t>
            </w:r>
          </w:p>
        </w:tc>
      </w:tr>
      <w:tr w:rsidR="00151A17" w:rsidRPr="00BA1DE5" w14:paraId="4FA011B5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35D34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12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2AB6005" w14:textId="77777777" w:rsidR="00151A17" w:rsidRPr="00033ABC" w:rsidRDefault="00033ABC" w:rsidP="001E3C40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Qarqet e p</w:t>
            </w:r>
            <w:r w:rsidRPr="00033ABC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rb</w:t>
            </w:r>
            <w:r w:rsidRPr="00033ABC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ra elektike. Tensioni elektrik.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38F6846" w14:textId="77777777" w:rsidR="00151A17" w:rsidRPr="00033ABC" w:rsidRDefault="007D4B72" w:rsidP="001E3C40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P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rcaktimi i tensionit n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raste t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ndryshme</w:t>
            </w:r>
          </w:p>
        </w:tc>
      </w:tr>
      <w:tr w:rsidR="00151A17" w:rsidRPr="00BA1DE5" w14:paraId="620A533D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42325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13</w:t>
            </w:r>
            <w:r w:rsidRPr="00BA1DE5">
              <w:rPr>
                <w:rFonts w:ascii="Calibri" w:hAnsi="Calibri"/>
                <w:b/>
              </w:rPr>
              <w:t xml:space="preserve">:   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7552CD7" w14:textId="77777777" w:rsidR="00151A17" w:rsidRPr="00033ABC" w:rsidRDefault="00033ABC" w:rsidP="001E3C40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Gjeneratori i rrym</w:t>
            </w:r>
            <w:r w:rsidRPr="00033ABC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s. 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29A60B40" w14:textId="77777777" w:rsidR="00151A17" w:rsidRPr="00033ABC" w:rsidRDefault="007D4B72" w:rsidP="001E3C40">
            <w:pPr>
              <w:spacing w:after="0" w:line="240" w:lineRule="exact"/>
              <w:jc w:val="both"/>
              <w:rPr>
                <w:rFonts w:cs="Arial"/>
                <w:bCs/>
                <w:color w:val="000000" w:themeColor="text1"/>
              </w:rPr>
            </w:pPr>
            <w:r>
              <w:rPr>
                <w:rFonts w:cs="Arial"/>
                <w:bCs/>
                <w:color w:val="000000" w:themeColor="text1"/>
              </w:rPr>
              <w:t>Analiza e qarqeve q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p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rmbajn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edhe gjenerator t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 xml:space="preserve"> rrym</w:t>
            </w:r>
            <w:r w:rsidRPr="007D4B72">
              <w:rPr>
                <w:rFonts w:ascii="Calibri" w:hAnsi="Calibri" w:cs="Calibri"/>
                <w:bCs/>
                <w:color w:val="000000" w:themeColor="text1"/>
              </w:rPr>
              <w:t>ë</w:t>
            </w:r>
            <w:r>
              <w:rPr>
                <w:rFonts w:ascii="Calibri" w:hAnsi="Calibri" w:cs="Calibri"/>
                <w:bCs/>
                <w:color w:val="000000" w:themeColor="text1"/>
              </w:rPr>
              <w:t>s</w:t>
            </w:r>
          </w:p>
        </w:tc>
      </w:tr>
      <w:tr w:rsidR="00151A17" w:rsidRPr="00BA1DE5" w14:paraId="1C6F2D6A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2845D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14</w:t>
            </w:r>
            <w:r w:rsidRPr="00BA1DE5">
              <w:rPr>
                <w:rFonts w:ascii="Calibri" w:hAnsi="Calibri"/>
                <w:b/>
              </w:rPr>
              <w:t xml:space="preserve">: 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410B4A07" w14:textId="77777777" w:rsidR="00151A17" w:rsidRPr="00BA1DE5" w:rsidRDefault="00033ABC" w:rsidP="001E3C40">
            <w:pPr>
              <w:spacing w:after="0" w:line="240" w:lineRule="exact"/>
            </w:pPr>
            <w:r>
              <w:t>Metodat e p</w:t>
            </w:r>
            <w:r w:rsidRPr="00533871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r zgjidhjen e qarqeve elektrike lineare t</w:t>
            </w:r>
            <w:r w:rsidRPr="00033ABC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rrymave konstante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923C5FB" w14:textId="77777777" w:rsidR="00151A17" w:rsidRPr="00BA1DE5" w:rsidRDefault="007D4B72" w:rsidP="001E3C40">
            <w:pPr>
              <w:spacing w:after="0" w:line="240" w:lineRule="exact"/>
            </w:pPr>
            <w:r>
              <w:t>Zbatim</w:t>
            </w:r>
            <w:r w:rsidR="007D770B">
              <w:t xml:space="preserve"> </w:t>
            </w:r>
            <w:r>
              <w:t>ii metod</w:t>
            </w:r>
            <w:r w:rsidRPr="00533871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 s</w:t>
            </w:r>
            <w:r w:rsidRPr="007D4B72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rrymave konturore, metod</w:t>
            </w:r>
            <w:r w:rsidRPr="007D4B72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 s</w:t>
            </w:r>
            <w:r w:rsidRPr="007D4B72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potencialeve t</w:t>
            </w:r>
            <w:r w:rsidRPr="007D4B72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nyjave, metod</w:t>
            </w:r>
            <w:r w:rsidRPr="007D4B72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>s s</w:t>
            </w:r>
            <w:r w:rsidRPr="007D4B72">
              <w:rPr>
                <w:rFonts w:ascii="Calibri" w:hAnsi="Calibri" w:cs="Calibri"/>
              </w:rPr>
              <w:t>ë</w:t>
            </w:r>
            <w:r>
              <w:rPr>
                <w:rFonts w:ascii="Calibri" w:hAnsi="Calibri" w:cs="Calibri"/>
              </w:rPr>
              <w:t xml:space="preserve"> Theveninit, dhe Nortonit.</w:t>
            </w:r>
          </w:p>
        </w:tc>
      </w:tr>
      <w:tr w:rsidR="00151A17" w:rsidRPr="00BA1DE5" w14:paraId="027812BB" w14:textId="77777777" w:rsidTr="00FF1429">
        <w:tc>
          <w:tcPr>
            <w:tcW w:w="18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DFF51" w14:textId="77777777" w:rsidR="00151A17" w:rsidRPr="00BA1DE5" w:rsidRDefault="00151A17" w:rsidP="001E3C40">
            <w:pPr>
              <w:spacing w:after="0" w:line="240" w:lineRule="exact"/>
              <w:rPr>
                <w:rFonts w:ascii="Calibri" w:hAnsi="Calibri"/>
                <w:b/>
                <w:i/>
              </w:rPr>
            </w:pPr>
            <w:r w:rsidRPr="00BA1DE5">
              <w:rPr>
                <w:rFonts w:ascii="Calibri" w:hAnsi="Calibri"/>
                <w:b/>
                <w:i/>
              </w:rPr>
              <w:t>Java 15</w:t>
            </w:r>
            <w:r w:rsidRPr="00BA1DE5">
              <w:rPr>
                <w:rFonts w:ascii="Calibri" w:hAnsi="Calibri"/>
                <w:b/>
              </w:rPr>
              <w:t xml:space="preserve">:   </w:t>
            </w:r>
          </w:p>
        </w:tc>
        <w:tc>
          <w:tcPr>
            <w:tcW w:w="40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14:paraId="2FA8AF07" w14:textId="77777777" w:rsidR="00151A17" w:rsidRPr="00BA1DE5" w:rsidRDefault="00033ABC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Zbatimi i pakos softuerike PSPICE p</w:t>
            </w:r>
            <w:r w:rsidRPr="00033ABC">
              <w:rPr>
                <w:rFonts w:ascii="Calibri" w:hAnsi="Calibri" w:cs="Calibri"/>
                <w:bCs/>
                <w:lang w:eastAsia="mk-MK"/>
              </w:rPr>
              <w:t>ë</w:t>
            </w:r>
            <w:r>
              <w:rPr>
                <w:rFonts w:ascii="Calibri" w:hAnsi="Calibri" w:cs="Calibri"/>
                <w:bCs/>
                <w:lang w:eastAsia="mk-MK"/>
              </w:rPr>
              <w:t>r analiz</w:t>
            </w:r>
            <w:r w:rsidRPr="00033ABC">
              <w:rPr>
                <w:rFonts w:ascii="Calibri" w:hAnsi="Calibri" w:cs="Calibri"/>
                <w:bCs/>
                <w:lang w:eastAsia="mk-MK"/>
              </w:rPr>
              <w:t>ë</w:t>
            </w:r>
            <w:r>
              <w:rPr>
                <w:rFonts w:ascii="Calibri" w:hAnsi="Calibri" w:cs="Calibri"/>
                <w:bCs/>
                <w:lang w:eastAsia="mk-MK"/>
              </w:rPr>
              <w:t>n e qarqeve elektrike.</w:t>
            </w:r>
          </w:p>
        </w:tc>
        <w:tc>
          <w:tcPr>
            <w:tcW w:w="29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54F68E5" w14:textId="69F14EC7" w:rsidR="00151A17" w:rsidRPr="00BA1DE5" w:rsidRDefault="007D4B72" w:rsidP="001E3C40">
            <w:pPr>
              <w:autoSpaceDE w:val="0"/>
              <w:autoSpaceDN w:val="0"/>
              <w:adjustRightInd w:val="0"/>
              <w:spacing w:after="0" w:line="240" w:lineRule="exact"/>
              <w:rPr>
                <w:bCs/>
                <w:lang w:eastAsia="mk-MK"/>
              </w:rPr>
            </w:pPr>
            <w:r>
              <w:rPr>
                <w:bCs/>
                <w:lang w:eastAsia="mk-MK"/>
              </w:rPr>
              <w:t>Zbatimi i</w:t>
            </w:r>
            <w:r w:rsidR="00983851">
              <w:rPr>
                <w:bCs/>
                <w:lang w:eastAsia="mk-MK"/>
              </w:rPr>
              <w:t xml:space="preserve"> pa</w:t>
            </w:r>
            <w:r>
              <w:rPr>
                <w:bCs/>
                <w:lang w:eastAsia="mk-MK"/>
              </w:rPr>
              <w:t>kos PSPICE p</w:t>
            </w:r>
            <w:r w:rsidRPr="007D4B72">
              <w:rPr>
                <w:rFonts w:ascii="Calibri" w:hAnsi="Calibri" w:cs="Calibri"/>
                <w:bCs/>
                <w:lang w:eastAsia="mk-MK"/>
              </w:rPr>
              <w:t>ë</w:t>
            </w:r>
            <w:r>
              <w:rPr>
                <w:rFonts w:ascii="Calibri" w:hAnsi="Calibri" w:cs="Calibri"/>
                <w:bCs/>
                <w:lang w:eastAsia="mk-MK"/>
              </w:rPr>
              <w:t>r zgjidhjen e qarqeve elektrike duke p</w:t>
            </w:r>
            <w:r w:rsidRPr="007D4B72">
              <w:rPr>
                <w:rFonts w:ascii="Calibri" w:hAnsi="Calibri" w:cs="Calibri"/>
                <w:bCs/>
                <w:lang w:eastAsia="mk-MK"/>
              </w:rPr>
              <w:t>ë</w:t>
            </w:r>
            <w:r>
              <w:rPr>
                <w:rFonts w:ascii="Calibri" w:hAnsi="Calibri" w:cs="Calibri"/>
                <w:bCs/>
                <w:lang w:eastAsia="mk-MK"/>
              </w:rPr>
              <w:t>rdor</w:t>
            </w:r>
            <w:r w:rsidRPr="007D4B72">
              <w:rPr>
                <w:rFonts w:ascii="Calibri" w:hAnsi="Calibri" w:cs="Calibri"/>
                <w:bCs/>
                <w:lang w:eastAsia="mk-MK"/>
              </w:rPr>
              <w:t>ë</w:t>
            </w:r>
            <w:r>
              <w:rPr>
                <w:rFonts w:ascii="Calibri" w:hAnsi="Calibri" w:cs="Calibri"/>
                <w:bCs/>
                <w:lang w:eastAsia="mk-MK"/>
              </w:rPr>
              <w:t xml:space="preserve"> metodat simuluese me kompjuter.</w:t>
            </w:r>
          </w:p>
        </w:tc>
      </w:tr>
    </w:tbl>
    <w:p w14:paraId="53733506" w14:textId="77777777" w:rsidR="00151A17" w:rsidRDefault="00151A17" w:rsidP="00151A17">
      <w:pPr>
        <w:pStyle w:val="NoSpacing"/>
        <w:rPr>
          <w:szCs w:val="28"/>
          <w:lang w:val="sq-AL"/>
        </w:rPr>
      </w:pPr>
    </w:p>
    <w:p w14:paraId="05C5FDA7" w14:textId="77777777" w:rsidR="007D4B72" w:rsidRDefault="007D4B72" w:rsidP="00151A17">
      <w:pPr>
        <w:pStyle w:val="NoSpacing"/>
        <w:rPr>
          <w:szCs w:val="28"/>
          <w:lang w:val="sq-AL"/>
        </w:rPr>
      </w:pPr>
    </w:p>
    <w:p w14:paraId="17A0AB50" w14:textId="77777777" w:rsidR="007D4B72" w:rsidRDefault="007D4B72" w:rsidP="00151A17">
      <w:pPr>
        <w:pStyle w:val="NoSpacing"/>
        <w:rPr>
          <w:szCs w:val="28"/>
          <w:lang w:val="sq-AL"/>
        </w:rPr>
      </w:pPr>
    </w:p>
    <w:p w14:paraId="09D8E605" w14:textId="6D8E8892" w:rsidR="007D4B72" w:rsidRDefault="007D4B72" w:rsidP="00151A17">
      <w:pPr>
        <w:pStyle w:val="NoSpacing"/>
        <w:rPr>
          <w:szCs w:val="28"/>
          <w:lang w:val="sq-AL"/>
        </w:rPr>
      </w:pPr>
    </w:p>
    <w:p w14:paraId="101A3A42" w14:textId="5939BB22" w:rsidR="00FF1429" w:rsidRDefault="00FF1429" w:rsidP="00151A17">
      <w:pPr>
        <w:pStyle w:val="NoSpacing"/>
        <w:rPr>
          <w:szCs w:val="28"/>
          <w:lang w:val="sq-AL"/>
        </w:rPr>
      </w:pPr>
    </w:p>
    <w:p w14:paraId="16CCFA4B" w14:textId="105BDD7D" w:rsidR="00FF1429" w:rsidRDefault="00FF1429" w:rsidP="00151A17">
      <w:pPr>
        <w:pStyle w:val="NoSpacing"/>
        <w:rPr>
          <w:szCs w:val="28"/>
          <w:lang w:val="sq-AL"/>
        </w:rPr>
      </w:pPr>
    </w:p>
    <w:p w14:paraId="2F4CB351" w14:textId="1D400EAB" w:rsidR="00FF1429" w:rsidRDefault="00FF1429" w:rsidP="00151A17">
      <w:pPr>
        <w:pStyle w:val="NoSpacing"/>
        <w:rPr>
          <w:szCs w:val="28"/>
          <w:lang w:val="sq-AL"/>
        </w:rPr>
      </w:pPr>
    </w:p>
    <w:p w14:paraId="3D7F7297" w14:textId="550A6BEB" w:rsidR="00FF1429" w:rsidRDefault="00FF1429" w:rsidP="00151A17">
      <w:pPr>
        <w:pStyle w:val="NoSpacing"/>
        <w:rPr>
          <w:szCs w:val="28"/>
          <w:lang w:val="sq-AL"/>
        </w:rPr>
      </w:pPr>
    </w:p>
    <w:p w14:paraId="0BDB07E4" w14:textId="33D31CCE" w:rsidR="00FF1429" w:rsidRDefault="00FF1429" w:rsidP="00151A17">
      <w:pPr>
        <w:pStyle w:val="NoSpacing"/>
        <w:rPr>
          <w:szCs w:val="28"/>
          <w:lang w:val="sq-AL"/>
        </w:rPr>
      </w:pPr>
    </w:p>
    <w:p w14:paraId="4504DD42" w14:textId="5200D6E8" w:rsidR="00FF1429" w:rsidRDefault="00FF1429" w:rsidP="00151A17">
      <w:pPr>
        <w:pStyle w:val="NoSpacing"/>
        <w:rPr>
          <w:szCs w:val="28"/>
          <w:lang w:val="sq-AL"/>
        </w:rPr>
      </w:pPr>
    </w:p>
    <w:p w14:paraId="0541517C" w14:textId="0DA4C36B" w:rsidR="00FF1429" w:rsidRDefault="00FF1429" w:rsidP="00151A17">
      <w:pPr>
        <w:pStyle w:val="NoSpacing"/>
        <w:rPr>
          <w:szCs w:val="28"/>
          <w:lang w:val="sq-AL"/>
        </w:rPr>
      </w:pPr>
    </w:p>
    <w:p w14:paraId="04E9869D" w14:textId="578861DE" w:rsidR="00FF1429" w:rsidRDefault="00FF1429" w:rsidP="00151A17">
      <w:pPr>
        <w:pStyle w:val="NoSpacing"/>
        <w:rPr>
          <w:szCs w:val="28"/>
          <w:lang w:val="sq-AL"/>
        </w:rPr>
      </w:pPr>
    </w:p>
    <w:p w14:paraId="261F64A1" w14:textId="6AA8E5C7" w:rsidR="00FF1429" w:rsidRDefault="00FF1429" w:rsidP="00151A17">
      <w:pPr>
        <w:pStyle w:val="NoSpacing"/>
        <w:rPr>
          <w:szCs w:val="28"/>
          <w:lang w:val="sq-AL"/>
        </w:rPr>
      </w:pPr>
    </w:p>
    <w:p w14:paraId="6C83EDC4" w14:textId="30B6AA48" w:rsidR="00FF1429" w:rsidRDefault="00FF1429" w:rsidP="00151A17">
      <w:pPr>
        <w:pStyle w:val="NoSpacing"/>
        <w:rPr>
          <w:szCs w:val="28"/>
          <w:lang w:val="sq-AL"/>
        </w:rPr>
      </w:pPr>
    </w:p>
    <w:p w14:paraId="6AAF495F" w14:textId="0C96C421" w:rsidR="00FF1429" w:rsidRDefault="00FF1429" w:rsidP="00151A17">
      <w:pPr>
        <w:pStyle w:val="NoSpacing"/>
        <w:rPr>
          <w:szCs w:val="28"/>
          <w:lang w:val="sq-AL"/>
        </w:rPr>
      </w:pPr>
    </w:p>
    <w:p w14:paraId="0EEECDEE" w14:textId="0FE933C7" w:rsidR="00FF1429" w:rsidRDefault="00FF1429" w:rsidP="00151A17">
      <w:pPr>
        <w:pStyle w:val="NoSpacing"/>
        <w:rPr>
          <w:szCs w:val="28"/>
          <w:lang w:val="sq-AL"/>
        </w:rPr>
      </w:pPr>
    </w:p>
    <w:p w14:paraId="00740AE6" w14:textId="725699EA" w:rsidR="00FF1429" w:rsidRDefault="00FF1429" w:rsidP="00151A17">
      <w:pPr>
        <w:pStyle w:val="NoSpacing"/>
        <w:rPr>
          <w:szCs w:val="28"/>
          <w:lang w:val="sq-AL"/>
        </w:rPr>
      </w:pPr>
    </w:p>
    <w:p w14:paraId="7F5BA276" w14:textId="3CB54A5A" w:rsidR="00FF1429" w:rsidRDefault="00FF1429" w:rsidP="00151A17">
      <w:pPr>
        <w:pStyle w:val="NoSpacing"/>
        <w:rPr>
          <w:szCs w:val="28"/>
          <w:lang w:val="sq-AL"/>
        </w:rPr>
      </w:pPr>
    </w:p>
    <w:p w14:paraId="11F2444D" w14:textId="76CB8E1B" w:rsidR="00FF1429" w:rsidRDefault="00FF1429" w:rsidP="00151A17">
      <w:pPr>
        <w:pStyle w:val="NoSpacing"/>
        <w:rPr>
          <w:szCs w:val="28"/>
          <w:lang w:val="sq-AL"/>
        </w:rPr>
      </w:pPr>
    </w:p>
    <w:p w14:paraId="7A17AA79" w14:textId="50610484" w:rsidR="00FF1429" w:rsidRDefault="00FF1429" w:rsidP="00151A17">
      <w:pPr>
        <w:pStyle w:val="NoSpacing"/>
        <w:rPr>
          <w:szCs w:val="28"/>
          <w:lang w:val="sq-AL"/>
        </w:rPr>
      </w:pPr>
    </w:p>
    <w:p w14:paraId="34F7229B" w14:textId="1651D33E" w:rsidR="00FF1429" w:rsidRDefault="00FF1429" w:rsidP="00151A17">
      <w:pPr>
        <w:pStyle w:val="NoSpacing"/>
        <w:rPr>
          <w:szCs w:val="28"/>
          <w:lang w:val="sq-AL"/>
        </w:rPr>
      </w:pPr>
    </w:p>
    <w:p w14:paraId="5C21A286" w14:textId="7DE71DE8" w:rsidR="00FF1429" w:rsidRDefault="00FF1429" w:rsidP="00151A17">
      <w:pPr>
        <w:pStyle w:val="NoSpacing"/>
        <w:rPr>
          <w:szCs w:val="28"/>
          <w:lang w:val="sq-AL"/>
        </w:rPr>
      </w:pPr>
    </w:p>
    <w:p w14:paraId="26734086" w14:textId="7A253FB9" w:rsidR="00FF1429" w:rsidRDefault="00FF1429" w:rsidP="00151A17">
      <w:pPr>
        <w:pStyle w:val="NoSpacing"/>
        <w:rPr>
          <w:szCs w:val="28"/>
          <w:lang w:val="sq-AL"/>
        </w:rPr>
      </w:pPr>
    </w:p>
    <w:p w14:paraId="020A8A81" w14:textId="77777777" w:rsidR="00FF1429" w:rsidRPr="00BA1DE5" w:rsidRDefault="00FF1429" w:rsidP="00151A17">
      <w:pPr>
        <w:pStyle w:val="NoSpacing"/>
        <w:rPr>
          <w:szCs w:val="28"/>
          <w:lang w:val="sq-AL"/>
        </w:rPr>
      </w:pPr>
    </w:p>
    <w:tbl>
      <w:tblPr>
        <w:tblpPr w:leftFromText="180" w:rightFromText="180" w:vertAnchor="page" w:horzAnchor="margin" w:tblpY="8071"/>
        <w:tblW w:w="93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9398"/>
      </w:tblGrid>
      <w:tr w:rsidR="00FF1429" w:rsidRPr="00BA1DE5" w14:paraId="76BF52C9" w14:textId="77777777" w:rsidTr="00FF1429">
        <w:trPr>
          <w:trHeight w:val="210"/>
        </w:trPr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33EBC3B2" w14:textId="77777777" w:rsidR="00FF1429" w:rsidRPr="00BA1DE5" w:rsidRDefault="00FF1429" w:rsidP="00FF1429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0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0"/>
          </w:p>
        </w:tc>
      </w:tr>
      <w:tr w:rsidR="00FF1429" w:rsidRPr="00BA1DE5" w14:paraId="7147E0F8" w14:textId="77777777" w:rsidTr="00FF1429">
        <w:trPr>
          <w:trHeight w:val="964"/>
        </w:trPr>
        <w:tc>
          <w:tcPr>
            <w:tcW w:w="93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D7E208" w14:textId="77777777" w:rsidR="00FF1429" w:rsidRPr="00BA1DE5" w:rsidRDefault="00FF1429" w:rsidP="00FF1429">
            <w:pPr>
              <w:pStyle w:val="ListParagraph"/>
              <w:spacing w:after="0" w:line="240" w:lineRule="exact"/>
              <w:jc w:val="both"/>
              <w:rPr>
                <w:rFonts w:ascii="Calibri" w:hAnsi="Calibri"/>
                <w:i/>
              </w:rPr>
            </w:pPr>
          </w:p>
          <w:p w14:paraId="09070DDF" w14:textId="77777777" w:rsidR="00FF1429" w:rsidRPr="00BA1DE5" w:rsidRDefault="00FF1429" w:rsidP="00FF142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6EABE9FE" w14:textId="77777777" w:rsidR="00FF1429" w:rsidRPr="00BA1DE5" w:rsidRDefault="00FF1429" w:rsidP="00FF142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543CA823" w14:textId="77777777" w:rsidR="00FF1429" w:rsidRPr="00BA1DE5" w:rsidRDefault="00FF1429" w:rsidP="00FF142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360B3217" w14:textId="77777777" w:rsidR="00FF1429" w:rsidRPr="00BA1DE5" w:rsidRDefault="00FF1429" w:rsidP="00FF142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668D5AFE" w14:textId="77777777" w:rsidR="00FF1429" w:rsidRPr="00BA1DE5" w:rsidRDefault="00FF1429" w:rsidP="00FF142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ueb-fqeve në internet janë të ndaluara. </w:t>
            </w:r>
          </w:p>
          <w:p w14:paraId="57E8BCC8" w14:textId="77777777" w:rsidR="00FF1429" w:rsidRPr="00BA1DE5" w:rsidRDefault="00FF1429" w:rsidP="00FF1429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169F1DD3" w14:textId="77777777" w:rsidR="00FF1429" w:rsidRPr="00BA1DE5" w:rsidRDefault="00FF1429" w:rsidP="00FF1429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7F86E456" w14:textId="77777777" w:rsidR="00151A17" w:rsidRPr="00BA1DE5" w:rsidRDefault="00151A17" w:rsidP="00151A17">
      <w:pPr>
        <w:rPr>
          <w:rFonts w:ascii="Calibri" w:hAnsi="Calibri"/>
          <w:b/>
        </w:rPr>
      </w:pPr>
      <w:r w:rsidRPr="00BA1DE5">
        <w:rPr>
          <w:rFonts w:ascii="Calibri" w:hAnsi="Calibri"/>
          <w:b/>
        </w:rPr>
        <w:t>Shënim | Nëse 3 detyra të klasës të një studenti vlerësohen nën 50%, atëherë ai/ajo do ta humb të drejtën që t’i nënshtrohet provimit final. Vlerësimi bëhet nga 0-100 %.</w:t>
      </w:r>
    </w:p>
    <w:p w14:paraId="74F2C501" w14:textId="77777777" w:rsidR="00CA2D9E" w:rsidRDefault="00CA2D9E"/>
    <w:sectPr w:rsidR="00CA2D9E" w:rsidSect="00CA2D9E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0C2E999" w14:textId="77777777" w:rsidR="00BD1AF3" w:rsidRDefault="00BD1AF3">
      <w:pPr>
        <w:spacing w:after="0" w:line="240" w:lineRule="auto"/>
      </w:pPr>
      <w:r>
        <w:separator/>
      </w:r>
    </w:p>
  </w:endnote>
  <w:endnote w:type="continuationSeparator" w:id="0">
    <w:p w14:paraId="39A0A058" w14:textId="77777777" w:rsidR="00BD1AF3" w:rsidRDefault="00BD1A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7C030E" w14:paraId="136759EC" w14:textId="77777777" w:rsidTr="617C030E">
      <w:trPr>
        <w:trHeight w:val="300"/>
      </w:trPr>
      <w:tc>
        <w:tcPr>
          <w:tcW w:w="3120" w:type="dxa"/>
        </w:tcPr>
        <w:p w14:paraId="7DCE7907" w14:textId="12D5FFF9" w:rsidR="617C030E" w:rsidRDefault="617C030E" w:rsidP="617C030E">
          <w:pPr>
            <w:pStyle w:val="Header"/>
            <w:ind w:left="-115"/>
          </w:pPr>
        </w:p>
      </w:tc>
      <w:tc>
        <w:tcPr>
          <w:tcW w:w="3120" w:type="dxa"/>
        </w:tcPr>
        <w:p w14:paraId="49B2E190" w14:textId="70E86F4C" w:rsidR="617C030E" w:rsidRDefault="617C030E" w:rsidP="617C030E">
          <w:pPr>
            <w:pStyle w:val="Header"/>
            <w:jc w:val="center"/>
          </w:pPr>
        </w:p>
      </w:tc>
      <w:tc>
        <w:tcPr>
          <w:tcW w:w="3120" w:type="dxa"/>
        </w:tcPr>
        <w:p w14:paraId="6A0F4C8D" w14:textId="7265C189" w:rsidR="617C030E" w:rsidRDefault="617C030E" w:rsidP="617C030E">
          <w:pPr>
            <w:pStyle w:val="Header"/>
            <w:ind w:right="-115"/>
            <w:jc w:val="right"/>
          </w:pPr>
        </w:p>
      </w:tc>
    </w:tr>
  </w:tbl>
  <w:p w14:paraId="63DB1883" w14:textId="38081A16" w:rsidR="617C030E" w:rsidRDefault="617C030E" w:rsidP="617C03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233586A" w14:textId="77777777" w:rsidR="00BD1AF3" w:rsidRDefault="00BD1AF3">
      <w:pPr>
        <w:spacing w:after="0" w:line="240" w:lineRule="auto"/>
      </w:pPr>
      <w:r>
        <w:separator/>
      </w:r>
    </w:p>
  </w:footnote>
  <w:footnote w:type="continuationSeparator" w:id="0">
    <w:p w14:paraId="0BA79D7C" w14:textId="77777777" w:rsidR="00BD1AF3" w:rsidRDefault="00BD1A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120"/>
      <w:gridCol w:w="3120"/>
      <w:gridCol w:w="3120"/>
    </w:tblGrid>
    <w:tr w:rsidR="617C030E" w14:paraId="6002514E" w14:textId="77777777" w:rsidTr="617C030E">
      <w:trPr>
        <w:trHeight w:val="300"/>
      </w:trPr>
      <w:tc>
        <w:tcPr>
          <w:tcW w:w="3120" w:type="dxa"/>
        </w:tcPr>
        <w:p w14:paraId="487F6F0E" w14:textId="47FBFCDF" w:rsidR="617C030E" w:rsidRDefault="617C030E" w:rsidP="617C030E">
          <w:pPr>
            <w:pStyle w:val="Header"/>
            <w:ind w:left="-115"/>
          </w:pPr>
        </w:p>
      </w:tc>
      <w:tc>
        <w:tcPr>
          <w:tcW w:w="3120" w:type="dxa"/>
        </w:tcPr>
        <w:p w14:paraId="47CA4C1F" w14:textId="500D8D31" w:rsidR="617C030E" w:rsidRDefault="617C030E" w:rsidP="617C030E">
          <w:pPr>
            <w:pStyle w:val="Header"/>
            <w:jc w:val="center"/>
          </w:pPr>
        </w:p>
      </w:tc>
      <w:tc>
        <w:tcPr>
          <w:tcW w:w="3120" w:type="dxa"/>
        </w:tcPr>
        <w:p w14:paraId="2D15364D" w14:textId="12CC32CA" w:rsidR="617C030E" w:rsidRDefault="617C030E" w:rsidP="617C030E">
          <w:pPr>
            <w:pStyle w:val="Header"/>
            <w:ind w:right="-115"/>
            <w:jc w:val="right"/>
          </w:pPr>
        </w:p>
      </w:tc>
    </w:tr>
  </w:tbl>
  <w:p w14:paraId="4B6075FF" w14:textId="0BCDDBCE" w:rsidR="617C030E" w:rsidRDefault="617C030E" w:rsidP="617C030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578025A"/>
    <w:multiLevelType w:val="hybridMultilevel"/>
    <w:tmpl w:val="ED4AC76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5354448"/>
    <w:multiLevelType w:val="hybridMultilevel"/>
    <w:tmpl w:val="2AA097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39432248">
    <w:abstractNumId w:val="1"/>
  </w:num>
  <w:num w:numId="2" w16cid:durableId="4982330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51A17"/>
    <w:rsid w:val="00033ABC"/>
    <w:rsid w:val="001306A9"/>
    <w:rsid w:val="00151A17"/>
    <w:rsid w:val="00152201"/>
    <w:rsid w:val="00170CA1"/>
    <w:rsid w:val="001872D3"/>
    <w:rsid w:val="001C15CB"/>
    <w:rsid w:val="001C47AA"/>
    <w:rsid w:val="00253437"/>
    <w:rsid w:val="00276C91"/>
    <w:rsid w:val="004202B8"/>
    <w:rsid w:val="004718CB"/>
    <w:rsid w:val="00502D2B"/>
    <w:rsid w:val="00561151"/>
    <w:rsid w:val="005C44BF"/>
    <w:rsid w:val="006129E1"/>
    <w:rsid w:val="00666770"/>
    <w:rsid w:val="006C23E6"/>
    <w:rsid w:val="006D206A"/>
    <w:rsid w:val="007A1D42"/>
    <w:rsid w:val="007D4B72"/>
    <w:rsid w:val="007D770B"/>
    <w:rsid w:val="00870C75"/>
    <w:rsid w:val="008F5D32"/>
    <w:rsid w:val="00983851"/>
    <w:rsid w:val="00994AC3"/>
    <w:rsid w:val="00B61DF9"/>
    <w:rsid w:val="00BC67CC"/>
    <w:rsid w:val="00BD1AF3"/>
    <w:rsid w:val="00BD78D8"/>
    <w:rsid w:val="00BE632B"/>
    <w:rsid w:val="00C44C0D"/>
    <w:rsid w:val="00CA2D9E"/>
    <w:rsid w:val="00D37FBD"/>
    <w:rsid w:val="00D86249"/>
    <w:rsid w:val="00DD15E4"/>
    <w:rsid w:val="00ED76E6"/>
    <w:rsid w:val="00FF1429"/>
    <w:rsid w:val="617C0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9AC9DAA"/>
  <w15:docId w15:val="{E811C48E-4DEE-41AF-90A9-934E066B6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51A17"/>
    <w:pPr>
      <w:spacing w:after="160" w:line="259" w:lineRule="auto"/>
    </w:pPr>
    <w:rPr>
      <w:rFonts w:eastAsia="MS Mincho"/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151A17"/>
    <w:pPr>
      <w:ind w:left="720"/>
      <w:contextualSpacing/>
    </w:pPr>
  </w:style>
  <w:style w:type="paragraph" w:styleId="NoSpacing">
    <w:name w:val="No Spacing"/>
    <w:uiPriority w:val="1"/>
    <w:qFormat/>
    <w:rsid w:val="00151A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151A17"/>
    <w:rPr>
      <w:rFonts w:eastAsia="MS Mincho"/>
      <w:lang w:val="sq-AL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3</Pages>
  <Words>818</Words>
  <Characters>4524</Characters>
  <Application>Microsoft Office Word</Application>
  <DocSecurity>0</DocSecurity>
  <Lines>251</Lines>
  <Paragraphs>161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Enver Enver</cp:lastModifiedBy>
  <cp:revision>20</cp:revision>
  <dcterms:created xsi:type="dcterms:W3CDTF">2020-01-22T07:13:00Z</dcterms:created>
  <dcterms:modified xsi:type="dcterms:W3CDTF">2024-11-21T14:57:00Z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7d5846b7984f248569577796cd63f80b55f0ea7bc9c661a3bf42f0015df5231e</vt:lpwstr>
  </property>
</Properties>
</file>