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A6" w:rsidRPr="00CF116F" w:rsidRDefault="00FC12A6" w:rsidP="00FC12A6">
      <w:pPr>
        <w:rPr>
          <w:rFonts w:ascii="Calibri" w:hAnsi="Calibri"/>
          <w:b/>
          <w:sz w:val="28"/>
          <w:szCs w:val="28"/>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Pr>
          <w:rFonts w:ascii="Calibri" w:hAnsi="Calibri"/>
          <w:b/>
          <w:sz w:val="32"/>
          <w:szCs w:val="32"/>
          <w:u w:val="single"/>
        </w:rPr>
        <w:t>-Lënda:       Dramatologji II</w:t>
      </w:r>
    </w:p>
    <w:p w:rsidR="00FC12A6" w:rsidRPr="00CF116F" w:rsidRDefault="00FC12A6" w:rsidP="00FC12A6">
      <w:pPr>
        <w:rPr>
          <w:rFonts w:ascii="Calibri" w:hAnsi="Calibri"/>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69"/>
        <w:gridCol w:w="1727"/>
        <w:gridCol w:w="2072"/>
      </w:tblGrid>
      <w:tr w:rsidR="00FC12A6" w:rsidRPr="00777D28" w:rsidTr="00F506B8">
        <w:tc>
          <w:tcPr>
            <w:tcW w:w="8725" w:type="dxa"/>
            <w:gridSpan w:val="4"/>
            <w:shd w:val="clear" w:color="auto" w:fill="B8CCE4"/>
          </w:tcPr>
          <w:p w:rsidR="00FC12A6" w:rsidRPr="00777D28" w:rsidRDefault="00FC12A6" w:rsidP="00FD0991">
            <w:pPr>
              <w:pStyle w:val="NoSpacing1"/>
              <w:rPr>
                <w:rFonts w:ascii="Calibri" w:hAnsi="Calibri"/>
                <w:b/>
              </w:rPr>
            </w:pPr>
            <w:r w:rsidRPr="00777D28">
              <w:rPr>
                <w:rFonts w:ascii="Calibri" w:hAnsi="Calibri"/>
                <w:b/>
              </w:rPr>
              <w:t>Të dhëna bazike të lëndës</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Njësia akademike: </w:t>
            </w:r>
          </w:p>
        </w:tc>
        <w:tc>
          <w:tcPr>
            <w:tcW w:w="5168" w:type="dxa"/>
            <w:gridSpan w:val="3"/>
          </w:tcPr>
          <w:p w:rsidR="00FC12A6" w:rsidRPr="00EB7AA0" w:rsidRDefault="00FC12A6" w:rsidP="00FD0991">
            <w:pPr>
              <w:pStyle w:val="NoSpacing1"/>
              <w:rPr>
                <w:rFonts w:asciiTheme="minorHAnsi" w:hAnsiTheme="minorHAnsi"/>
                <w:b/>
                <w:szCs w:val="28"/>
              </w:rPr>
            </w:pPr>
            <w:r w:rsidRPr="00EB7AA0">
              <w:rPr>
                <w:rFonts w:asciiTheme="minorHAnsi" w:hAnsiTheme="minorHAnsi"/>
                <w:b/>
                <w:szCs w:val="28"/>
              </w:rPr>
              <w:t>Dega e Arteve Dramatike</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Titulli i lëndës:</w:t>
            </w:r>
          </w:p>
        </w:tc>
        <w:tc>
          <w:tcPr>
            <w:tcW w:w="5168" w:type="dxa"/>
            <w:gridSpan w:val="3"/>
          </w:tcPr>
          <w:p w:rsidR="00FC12A6" w:rsidRPr="00EB7AA0" w:rsidRDefault="00FC12A6" w:rsidP="00FD0991">
            <w:pPr>
              <w:pStyle w:val="NoSpacing1"/>
              <w:rPr>
                <w:rFonts w:asciiTheme="minorHAnsi" w:hAnsiTheme="minorHAnsi"/>
                <w:b/>
                <w:szCs w:val="28"/>
              </w:rPr>
            </w:pPr>
            <w:r w:rsidRPr="00EB7AA0">
              <w:rPr>
                <w:rFonts w:asciiTheme="minorHAnsi" w:hAnsiTheme="minorHAnsi"/>
                <w:b/>
                <w:szCs w:val="28"/>
              </w:rPr>
              <w:t>Dramatologji</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Niveli:</w:t>
            </w:r>
          </w:p>
        </w:tc>
        <w:tc>
          <w:tcPr>
            <w:tcW w:w="5168" w:type="dxa"/>
            <w:gridSpan w:val="3"/>
          </w:tcPr>
          <w:p w:rsidR="00FC12A6" w:rsidRPr="00EB7AA0" w:rsidRDefault="00FC12A6" w:rsidP="00FD0991">
            <w:pPr>
              <w:pStyle w:val="NoSpacing1"/>
              <w:rPr>
                <w:rFonts w:asciiTheme="minorHAnsi" w:hAnsiTheme="minorHAnsi"/>
                <w:b/>
                <w:szCs w:val="28"/>
              </w:rPr>
            </w:pPr>
            <w:r>
              <w:rPr>
                <w:rFonts w:asciiTheme="minorHAnsi" w:hAnsiTheme="minorHAnsi"/>
                <w:b/>
                <w:szCs w:val="28"/>
              </w:rPr>
              <w:t>Bachelor – Dramatugji IV</w:t>
            </w:r>
          </w:p>
        </w:tc>
      </w:tr>
      <w:tr w:rsidR="00FC12A6" w:rsidRPr="00777D28" w:rsidTr="00F506B8">
        <w:tc>
          <w:tcPr>
            <w:tcW w:w="3557" w:type="dxa"/>
          </w:tcPr>
          <w:p w:rsidR="00FC12A6" w:rsidRPr="00777D28" w:rsidRDefault="00FC12A6" w:rsidP="00FD0991">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168" w:type="dxa"/>
            <w:gridSpan w:val="3"/>
          </w:tcPr>
          <w:p w:rsidR="00FC12A6" w:rsidRPr="00EB7AA0" w:rsidRDefault="0021166D" w:rsidP="00FD0991">
            <w:pPr>
              <w:pStyle w:val="NoSpacing1"/>
              <w:rPr>
                <w:rFonts w:asciiTheme="minorHAnsi" w:hAnsiTheme="minorHAnsi"/>
                <w:b/>
                <w:szCs w:val="28"/>
              </w:rPr>
            </w:pPr>
            <w:r>
              <w:rPr>
                <w:rFonts w:asciiTheme="minorHAnsi" w:hAnsiTheme="minorHAnsi"/>
                <w:b/>
                <w:szCs w:val="28"/>
              </w:rPr>
              <w:t>Obligative</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Viti i studimeve:</w:t>
            </w:r>
          </w:p>
        </w:tc>
        <w:tc>
          <w:tcPr>
            <w:tcW w:w="5168" w:type="dxa"/>
            <w:gridSpan w:val="3"/>
          </w:tcPr>
          <w:p w:rsidR="00FC12A6" w:rsidRPr="00EB7AA0" w:rsidRDefault="0021166D" w:rsidP="00FD0991">
            <w:pPr>
              <w:pStyle w:val="NoSpacing1"/>
              <w:rPr>
                <w:rFonts w:asciiTheme="minorHAnsi" w:hAnsiTheme="minorHAnsi"/>
                <w:b/>
                <w:szCs w:val="28"/>
              </w:rPr>
            </w:pPr>
            <w:r>
              <w:rPr>
                <w:rFonts w:asciiTheme="minorHAnsi" w:hAnsiTheme="minorHAnsi"/>
                <w:b/>
                <w:szCs w:val="28"/>
              </w:rPr>
              <w:t>Viti i katërt</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Numri i orëve në javë:</w:t>
            </w:r>
          </w:p>
        </w:tc>
        <w:tc>
          <w:tcPr>
            <w:tcW w:w="5168" w:type="dxa"/>
            <w:gridSpan w:val="3"/>
          </w:tcPr>
          <w:p w:rsidR="00FC12A6" w:rsidRPr="00161798" w:rsidRDefault="00526E02" w:rsidP="00FD0991">
            <w:pPr>
              <w:pStyle w:val="NoSpacing1"/>
              <w:rPr>
                <w:rFonts w:asciiTheme="minorHAnsi" w:hAnsiTheme="minorHAnsi"/>
                <w:b/>
                <w:szCs w:val="28"/>
              </w:rPr>
            </w:pPr>
            <w:r>
              <w:rPr>
                <w:rFonts w:asciiTheme="minorHAnsi" w:hAnsiTheme="minorHAnsi"/>
                <w:b/>
                <w:szCs w:val="28"/>
              </w:rPr>
              <w:t>2</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Vlera në kredi – ECTS:</w:t>
            </w:r>
          </w:p>
        </w:tc>
        <w:tc>
          <w:tcPr>
            <w:tcW w:w="5168" w:type="dxa"/>
            <w:gridSpan w:val="3"/>
          </w:tcPr>
          <w:p w:rsidR="00FC12A6" w:rsidRPr="00161798" w:rsidRDefault="00526E02" w:rsidP="00FD0991">
            <w:pPr>
              <w:pStyle w:val="NoSpacing1"/>
              <w:rPr>
                <w:rFonts w:asciiTheme="minorHAnsi" w:hAnsiTheme="minorHAnsi"/>
                <w:b/>
                <w:szCs w:val="28"/>
              </w:rPr>
            </w:pPr>
            <w:r>
              <w:rPr>
                <w:rFonts w:asciiTheme="minorHAnsi" w:hAnsiTheme="minorHAnsi"/>
                <w:b/>
                <w:szCs w:val="28"/>
              </w:rPr>
              <w:t>3</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Koha / lokacioni:</w:t>
            </w:r>
          </w:p>
        </w:tc>
        <w:tc>
          <w:tcPr>
            <w:tcW w:w="5168"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Prishtinë</w:t>
            </w:r>
            <w:r>
              <w:rPr>
                <w:rFonts w:asciiTheme="minorHAnsi" w:hAnsiTheme="minorHAnsi"/>
                <w:b/>
                <w:szCs w:val="28"/>
              </w:rPr>
              <w:t xml:space="preserve"> </w:t>
            </w:r>
            <w:r w:rsidRPr="00161798">
              <w:rPr>
                <w:rFonts w:asciiTheme="minorHAnsi" w:hAnsiTheme="minorHAnsi"/>
                <w:b/>
                <w:szCs w:val="28"/>
              </w:rPr>
              <w:t>- Fakulteti i Arteve</w:t>
            </w:r>
            <w:r w:rsidR="00331546">
              <w:rPr>
                <w:rFonts w:asciiTheme="minorHAnsi" w:hAnsiTheme="minorHAnsi"/>
                <w:b/>
                <w:szCs w:val="28"/>
              </w:rPr>
              <w:t>, Salla 4.</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Mësimëdhënësi i lëndës:</w:t>
            </w:r>
          </w:p>
        </w:tc>
        <w:tc>
          <w:tcPr>
            <w:tcW w:w="5168" w:type="dxa"/>
            <w:gridSpan w:val="3"/>
          </w:tcPr>
          <w:p w:rsidR="00FC12A6" w:rsidRPr="00161798" w:rsidRDefault="00331546" w:rsidP="00FD0991">
            <w:pPr>
              <w:pStyle w:val="NoSpacing1"/>
              <w:rPr>
                <w:rFonts w:asciiTheme="minorHAnsi" w:hAnsiTheme="minorHAnsi"/>
                <w:b/>
                <w:szCs w:val="28"/>
              </w:rPr>
            </w:pPr>
            <w:r>
              <w:rPr>
                <w:rFonts w:asciiTheme="minorHAnsi" w:hAnsiTheme="minorHAnsi"/>
                <w:b/>
                <w:szCs w:val="28"/>
              </w:rPr>
              <w:t>Prof. as</w:t>
            </w:r>
            <w:r w:rsidR="00B2427D">
              <w:rPr>
                <w:rFonts w:asciiTheme="minorHAnsi" w:hAnsiTheme="minorHAnsi"/>
                <w:b/>
                <w:szCs w:val="28"/>
              </w:rPr>
              <w:t>o</w:t>
            </w:r>
            <w:r>
              <w:rPr>
                <w:rFonts w:asciiTheme="minorHAnsi" w:hAnsiTheme="minorHAnsi"/>
                <w:b/>
                <w:szCs w:val="28"/>
              </w:rPr>
              <w:t>c</w:t>
            </w:r>
            <w:r w:rsidR="00FC12A6">
              <w:rPr>
                <w:rFonts w:asciiTheme="minorHAnsi" w:hAnsiTheme="minorHAnsi"/>
                <w:b/>
                <w:szCs w:val="28"/>
              </w:rPr>
              <w:t xml:space="preserve">. dr. </w:t>
            </w:r>
            <w:r w:rsidR="00FC12A6" w:rsidRPr="00161798">
              <w:rPr>
                <w:rFonts w:asciiTheme="minorHAnsi" w:hAnsiTheme="minorHAnsi"/>
                <w:b/>
                <w:szCs w:val="28"/>
              </w:rPr>
              <w:t>Emin Z. Emini</w:t>
            </w:r>
          </w:p>
        </w:tc>
      </w:tr>
      <w:tr w:rsidR="00FC12A6" w:rsidRPr="00777D28" w:rsidTr="00F506B8">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Detajet kontaktuese: </w:t>
            </w:r>
          </w:p>
        </w:tc>
        <w:tc>
          <w:tcPr>
            <w:tcW w:w="5168" w:type="dxa"/>
            <w:gridSpan w:val="3"/>
          </w:tcPr>
          <w:p w:rsidR="00FC12A6" w:rsidRPr="00161798" w:rsidRDefault="00FC12A6" w:rsidP="00331546">
            <w:pPr>
              <w:pStyle w:val="NoSpacing1"/>
              <w:rPr>
                <w:rFonts w:asciiTheme="minorHAnsi" w:hAnsiTheme="minorHAnsi"/>
                <w:b/>
                <w:szCs w:val="28"/>
              </w:rPr>
            </w:pPr>
            <w:proofErr w:type="gramStart"/>
            <w:r>
              <w:rPr>
                <w:rStyle w:val="Hyperlink"/>
                <w:rFonts w:asciiTheme="minorHAnsi" w:hAnsiTheme="minorHAnsi"/>
                <w:b/>
                <w:szCs w:val="28"/>
              </w:rPr>
              <w:t>emin</w:t>
            </w:r>
            <w:proofErr w:type="gramEnd"/>
            <w:r>
              <w:rPr>
                <w:rStyle w:val="Hyperlink"/>
                <w:rFonts w:asciiTheme="minorHAnsi" w:hAnsiTheme="minorHAnsi"/>
                <w:b/>
                <w:szCs w:val="28"/>
              </w:rPr>
              <w:t xml:space="preserve">. </w:t>
            </w:r>
            <w:hyperlink r:id="rId4" w:history="1">
              <w:r w:rsidRPr="00E4780B">
                <w:rPr>
                  <w:rStyle w:val="Hyperlink"/>
                  <w:rFonts w:asciiTheme="minorHAnsi" w:hAnsiTheme="minorHAnsi"/>
                  <w:b/>
                  <w:szCs w:val="28"/>
                </w:rPr>
                <w:t>emini@uni-pr.edu</w:t>
              </w:r>
            </w:hyperlink>
            <w:r>
              <w:rPr>
                <w:rStyle w:val="Hyperlink"/>
                <w:rFonts w:asciiTheme="minorHAnsi" w:hAnsiTheme="minorHAnsi"/>
                <w:b/>
                <w:szCs w:val="28"/>
              </w:rPr>
              <w:t xml:space="preserve"> </w:t>
            </w:r>
            <w:hyperlink r:id="rId5" w:history="1">
              <w:r w:rsidRPr="00161798">
                <w:rPr>
                  <w:rStyle w:val="Hyperlink"/>
                  <w:rFonts w:asciiTheme="minorHAnsi" w:hAnsiTheme="minorHAnsi"/>
                  <w:b/>
                  <w:szCs w:val="28"/>
                </w:rPr>
                <w:t>emin_z_emini@yahoo.com</w:t>
              </w:r>
            </w:hyperlink>
            <w:r w:rsidRPr="00161798">
              <w:rPr>
                <w:rFonts w:asciiTheme="minorHAnsi" w:hAnsiTheme="minorHAnsi"/>
                <w:b/>
                <w:szCs w:val="28"/>
              </w:rPr>
              <w:t xml:space="preserve">  </w:t>
            </w:r>
            <w:r w:rsidR="00331546">
              <w:rPr>
                <w:rFonts w:asciiTheme="minorHAnsi" w:hAnsiTheme="minorHAnsi"/>
                <w:b/>
                <w:szCs w:val="28"/>
              </w:rPr>
              <w:t xml:space="preserve">+383 49 </w:t>
            </w:r>
            <w:r>
              <w:rPr>
                <w:rFonts w:asciiTheme="minorHAnsi" w:hAnsiTheme="minorHAnsi"/>
                <w:b/>
                <w:szCs w:val="28"/>
              </w:rPr>
              <w:t>201-707</w:t>
            </w:r>
          </w:p>
        </w:tc>
      </w:tr>
      <w:tr w:rsidR="00FC12A6" w:rsidRPr="00777D28" w:rsidTr="00F506B8">
        <w:tc>
          <w:tcPr>
            <w:tcW w:w="8725" w:type="dxa"/>
            <w:gridSpan w:val="4"/>
            <w:shd w:val="clear" w:color="auto" w:fill="B8CCE4"/>
          </w:tcPr>
          <w:p w:rsidR="00FC12A6" w:rsidRPr="00777D28" w:rsidRDefault="00FC12A6" w:rsidP="00FD0991">
            <w:pPr>
              <w:pStyle w:val="NoSpacing1"/>
              <w:rPr>
                <w:rFonts w:ascii="Calibri" w:hAnsi="Calibri"/>
              </w:rPr>
            </w:pPr>
          </w:p>
        </w:tc>
      </w:tr>
      <w:tr w:rsidR="00FC12A6" w:rsidRPr="00777D28" w:rsidTr="00F506B8">
        <w:tc>
          <w:tcPr>
            <w:tcW w:w="3557" w:type="dxa"/>
          </w:tcPr>
          <w:p w:rsidR="00FC12A6" w:rsidRPr="00777D28" w:rsidRDefault="00FC12A6" w:rsidP="00FD0991">
            <w:pPr>
              <w:pStyle w:val="NoSpacing1"/>
              <w:rPr>
                <w:rFonts w:ascii="Calibri" w:hAnsi="Calibri"/>
                <w:b/>
              </w:rPr>
            </w:pPr>
            <w:r w:rsidRPr="00777D28">
              <w:rPr>
                <w:rFonts w:ascii="Calibri" w:hAnsi="Calibri"/>
                <w:b/>
              </w:rPr>
              <w:t>Përshkrimi i lëndës</w:t>
            </w:r>
          </w:p>
        </w:tc>
        <w:tc>
          <w:tcPr>
            <w:tcW w:w="5168" w:type="dxa"/>
            <w:gridSpan w:val="3"/>
          </w:tcPr>
          <w:p w:rsidR="00FC12A6" w:rsidRPr="00161798" w:rsidRDefault="00FC12A6" w:rsidP="00FD0991">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drama bashkëkohore, </w:t>
            </w:r>
            <w:r w:rsidRPr="00161798">
              <w:rPr>
                <w:rFonts w:asciiTheme="minorHAnsi" w:hAnsiTheme="minorHAnsi"/>
                <w:sz w:val="22"/>
                <w:szCs w:val="22"/>
                <w:lang w:val="sq-AL"/>
              </w:rPr>
              <w:lastRenderedPageBreak/>
              <w:t xml:space="preserve">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p w:rsidR="00FC12A6" w:rsidRPr="00161798" w:rsidRDefault="00FC12A6" w:rsidP="00FD0991">
            <w:pPr>
              <w:pStyle w:val="NoSpacing1"/>
              <w:rPr>
                <w:rFonts w:asciiTheme="minorHAnsi" w:hAnsiTheme="minorHAnsi"/>
                <w:i/>
                <w:sz w:val="22"/>
                <w:szCs w:val="22"/>
              </w:rPr>
            </w:pPr>
          </w:p>
          <w:p w:rsidR="00FC12A6" w:rsidRPr="00161798" w:rsidRDefault="00FC12A6" w:rsidP="00FD0991">
            <w:pPr>
              <w:pStyle w:val="NoSpacing1"/>
              <w:rPr>
                <w:rFonts w:asciiTheme="minorHAnsi" w:hAnsiTheme="minorHAnsi"/>
                <w:i/>
                <w:sz w:val="22"/>
                <w:szCs w:val="22"/>
              </w:rPr>
            </w:pPr>
          </w:p>
        </w:tc>
      </w:tr>
      <w:tr w:rsidR="00FC12A6" w:rsidRPr="00777D28" w:rsidTr="00F506B8">
        <w:tc>
          <w:tcPr>
            <w:tcW w:w="3557" w:type="dxa"/>
          </w:tcPr>
          <w:p w:rsidR="00FC12A6" w:rsidRPr="00777D28" w:rsidRDefault="00FC12A6" w:rsidP="00FD0991">
            <w:pPr>
              <w:pStyle w:val="NoSpacing1"/>
              <w:rPr>
                <w:rFonts w:ascii="Calibri" w:hAnsi="Calibri"/>
                <w:b/>
              </w:rPr>
            </w:pPr>
            <w:r w:rsidRPr="00777D28">
              <w:rPr>
                <w:rFonts w:ascii="Calibri" w:hAnsi="Calibri"/>
                <w:b/>
              </w:rPr>
              <w:lastRenderedPageBreak/>
              <w:t>Qëllimet e lëndës:</w:t>
            </w:r>
          </w:p>
        </w:tc>
        <w:tc>
          <w:tcPr>
            <w:tcW w:w="5168" w:type="dxa"/>
            <w:gridSpan w:val="3"/>
          </w:tcPr>
          <w:p w:rsidR="00FC12A6" w:rsidRPr="0021166D" w:rsidRDefault="00FC12A6" w:rsidP="0021166D">
            <w:pPr>
              <w:pStyle w:val="NoSpacing1"/>
              <w:jc w:val="both"/>
              <w:rPr>
                <w:rFonts w:asciiTheme="minorHAnsi" w:hAnsiTheme="minorHAnsi"/>
                <w:sz w:val="22"/>
                <w:szCs w:val="22"/>
              </w:rPr>
            </w:pPr>
            <w:r w:rsidRPr="00161798">
              <w:rPr>
                <w:rFonts w:asciiTheme="minorHAnsi" w:hAnsiTheme="minorHAnsi"/>
                <w:sz w:val="22"/>
                <w:szCs w:val="22"/>
              </w:rPr>
              <w:t>Qëllimi i objektit të lëndës është që t’i pa</w:t>
            </w:r>
            <w:r w:rsidR="00826117">
              <w:rPr>
                <w:rFonts w:asciiTheme="minorHAnsi" w:hAnsiTheme="minorHAnsi"/>
                <w:sz w:val="22"/>
                <w:szCs w:val="22"/>
              </w:rPr>
              <w:t>j</w:t>
            </w:r>
            <w:r w:rsidRPr="00161798">
              <w:rPr>
                <w:rFonts w:asciiTheme="minorHAnsi" w:hAnsiTheme="minorHAnsi"/>
                <w:sz w:val="22"/>
                <w:szCs w:val="22"/>
              </w:rPr>
              <w:t>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FC12A6" w:rsidRPr="00C66149" w:rsidTr="00F506B8">
        <w:tc>
          <w:tcPr>
            <w:tcW w:w="3557" w:type="dxa"/>
          </w:tcPr>
          <w:p w:rsidR="00FC12A6" w:rsidRPr="00C66149" w:rsidRDefault="000C034B" w:rsidP="00FD0991">
            <w:pPr>
              <w:pStyle w:val="NoSpacing1"/>
              <w:rPr>
                <w:rFonts w:ascii="Calibri" w:hAnsi="Calibri"/>
                <w:b/>
                <w:lang w:val="de-DE"/>
              </w:rPr>
            </w:pPr>
            <w:r>
              <w:rPr>
                <w:rFonts w:ascii="Calibri" w:hAnsi="Calibri"/>
                <w:b/>
                <w:lang w:val="de-DE"/>
              </w:rPr>
              <w:t>Rezultatet e pritura</w:t>
            </w:r>
          </w:p>
        </w:tc>
        <w:tc>
          <w:tcPr>
            <w:tcW w:w="5168" w:type="dxa"/>
            <w:gridSpan w:val="3"/>
          </w:tcPr>
          <w:p w:rsidR="00FC12A6" w:rsidRPr="00161798" w:rsidRDefault="00FC12A6" w:rsidP="00FD0991">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Aftësimi për njohur konceptet themelore të poetikave letrare -dramaturgjike dhe teatrore</w:t>
            </w:r>
          </w:p>
          <w:p w:rsidR="00FC12A6" w:rsidRPr="00161798" w:rsidRDefault="00FC12A6" w:rsidP="00FD0991">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Aplikimi i njohurive të fituara për analizën specifike të dramave</w:t>
            </w:r>
          </w:p>
          <w:p w:rsidR="00FC12A6" w:rsidRPr="00161798" w:rsidRDefault="00FC12A6" w:rsidP="00FD0991">
            <w:pPr>
              <w:pStyle w:val="HTMLPreformatted"/>
              <w:ind w:left="360"/>
              <w:jc w:val="both"/>
              <w:rPr>
                <w:rFonts w:asciiTheme="minorHAnsi" w:hAnsiTheme="minorHAnsi" w:cs="Times New Roman"/>
                <w:color w:val="5B9BD5" w:themeColor="accent1"/>
                <w:sz w:val="22"/>
                <w:szCs w:val="22"/>
                <w:lang w:val="sq-AL"/>
              </w:rPr>
            </w:pPr>
            <w:r w:rsidRPr="00161798">
              <w:rPr>
                <w:rFonts w:asciiTheme="minorHAnsi" w:hAnsiTheme="minorHAnsi" w:cs="Times New Roman"/>
                <w:sz w:val="22"/>
                <w:szCs w:val="22"/>
                <w:lang w:val="sq-AL"/>
              </w:rPr>
              <w:t xml:space="preserve">Të njohin mundësitë e kontekstualizimit bashkëkohor të koncepteve klasike dhe estetike të dramës dhe të teatrit,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fitojnë aftësinë e krahasimit dhe aplikimit të njohurive të fituara teorike e analitike në praktikën dramaturgjike dhe skenike-teatrore </w:t>
            </w:r>
          </w:p>
          <w:p w:rsidR="00FC12A6" w:rsidRPr="0021166D" w:rsidRDefault="00FC12A6" w:rsidP="0021166D">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Të vlerësojnë dhe përcaktojë ndikimet e vlerave artistike e estetike të dramës dhe të teatrit në zhvillimin e artit e kulturës nacionale dhe transnacionale.</w:t>
            </w:r>
          </w:p>
        </w:tc>
      </w:tr>
      <w:tr w:rsidR="00FC12A6" w:rsidRPr="00C66149" w:rsidTr="00F506B8">
        <w:tc>
          <w:tcPr>
            <w:tcW w:w="8725" w:type="dxa"/>
            <w:gridSpan w:val="4"/>
            <w:shd w:val="clear" w:color="auto" w:fill="B8CCE4"/>
          </w:tcPr>
          <w:p w:rsidR="00FC12A6" w:rsidRPr="00161798" w:rsidRDefault="00FC12A6" w:rsidP="00FD0991">
            <w:pPr>
              <w:pStyle w:val="NoSpacing1"/>
              <w:rPr>
                <w:rFonts w:asciiTheme="minorHAnsi" w:hAnsiTheme="minorHAnsi"/>
                <w:i/>
                <w:sz w:val="22"/>
                <w:szCs w:val="22"/>
                <w:lang w:val="de-DE"/>
              </w:rPr>
            </w:pPr>
          </w:p>
        </w:tc>
      </w:tr>
      <w:tr w:rsidR="00FC12A6" w:rsidRPr="00C66149" w:rsidTr="00F506B8">
        <w:tc>
          <w:tcPr>
            <w:tcW w:w="8725" w:type="dxa"/>
            <w:gridSpan w:val="4"/>
            <w:shd w:val="clear" w:color="auto" w:fill="B8CCE4"/>
          </w:tcPr>
          <w:p w:rsidR="00FC12A6" w:rsidRPr="00161798" w:rsidRDefault="00FC12A6" w:rsidP="00FD0991">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FC12A6" w:rsidRPr="00777D28" w:rsidTr="00F506B8">
        <w:tc>
          <w:tcPr>
            <w:tcW w:w="3557" w:type="dxa"/>
            <w:tcBorders>
              <w:right w:val="single" w:sz="4" w:space="0" w:color="auto"/>
            </w:tcBorders>
            <w:shd w:val="clear" w:color="auto" w:fill="B8CCE4"/>
          </w:tcPr>
          <w:p w:rsidR="00FC12A6" w:rsidRPr="007C3132" w:rsidRDefault="00FC12A6" w:rsidP="00FD0991">
            <w:pPr>
              <w:rPr>
                <w:rFonts w:ascii="Calibri" w:hAnsi="Calibri" w:cs="Arial"/>
                <w:b/>
              </w:rPr>
            </w:pPr>
            <w:r w:rsidRPr="007C3132">
              <w:rPr>
                <w:rFonts w:ascii="Calibri" w:hAnsi="Calibri" w:cs="Arial"/>
                <w:b/>
                <w:sz w:val="22"/>
                <w:szCs w:val="22"/>
              </w:rPr>
              <w:lastRenderedPageBreak/>
              <w:t xml:space="preserve">Aktiviteti </w:t>
            </w:r>
          </w:p>
        </w:tc>
        <w:tc>
          <w:tcPr>
            <w:tcW w:w="1369"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Orë </w:t>
            </w:r>
          </w:p>
        </w:tc>
        <w:tc>
          <w:tcPr>
            <w:tcW w:w="1727"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 Ditë/javë  </w:t>
            </w:r>
          </w:p>
        </w:tc>
        <w:tc>
          <w:tcPr>
            <w:tcW w:w="2072" w:type="dxa"/>
            <w:tcBorders>
              <w:lef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Gjithësej</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Ligjeratat</w:t>
            </w:r>
          </w:p>
        </w:tc>
        <w:tc>
          <w:tcPr>
            <w:tcW w:w="1369" w:type="dxa"/>
            <w:tcBorders>
              <w:left w:val="single" w:sz="4" w:space="0" w:color="auto"/>
              <w:right w:val="single" w:sz="4" w:space="0" w:color="auto"/>
            </w:tcBorders>
            <w:shd w:val="clear" w:color="auto" w:fill="FFFFFF"/>
          </w:tcPr>
          <w:p w:rsidR="00FC12A6" w:rsidRPr="007B0771" w:rsidRDefault="00FC12A6" w:rsidP="00FD0991">
            <w:pPr>
              <w:jc w:val="both"/>
            </w:pPr>
            <w:r>
              <w:t>2</w:t>
            </w:r>
          </w:p>
        </w:tc>
        <w:tc>
          <w:tcPr>
            <w:tcW w:w="1727" w:type="dxa"/>
            <w:tcBorders>
              <w:left w:val="single" w:sz="4" w:space="0" w:color="auto"/>
              <w:right w:val="single" w:sz="4" w:space="0" w:color="auto"/>
            </w:tcBorders>
            <w:shd w:val="clear" w:color="auto" w:fill="FFFFFF"/>
          </w:tcPr>
          <w:p w:rsidR="00FC12A6" w:rsidRPr="007B0771" w:rsidRDefault="00FC12A6" w:rsidP="00FD0991">
            <w:pPr>
              <w:jc w:val="both"/>
            </w:pPr>
            <w:r>
              <w:t>15</w:t>
            </w:r>
          </w:p>
        </w:tc>
        <w:tc>
          <w:tcPr>
            <w:tcW w:w="2072" w:type="dxa"/>
            <w:tcBorders>
              <w:left w:val="single" w:sz="4" w:space="0" w:color="auto"/>
            </w:tcBorders>
            <w:shd w:val="clear" w:color="auto" w:fill="FFFFFF"/>
          </w:tcPr>
          <w:p w:rsidR="00FC12A6" w:rsidRPr="007B0771" w:rsidRDefault="00FC12A6" w:rsidP="00FD0991">
            <w:pPr>
              <w:jc w:val="both"/>
            </w:pPr>
            <w:r>
              <w:t>30</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Ushtrime teorike/laboratorike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Punë praktike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lang w:val="nb-NO"/>
              </w:rPr>
              <w:t>Kontaktet me mësimdhënësin/konsultimet</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Ushtrime  në teren</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Kollokfiume,seminare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Detyra të  shtëpisë</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Koha e studimit vetanak të studentit (në bibliotekë ose në shtëpi)</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2</w:t>
            </w:r>
            <w:r w:rsidRPr="00161798">
              <w:rPr>
                <w:rFonts w:asciiTheme="minorHAnsi" w:hAnsiTheme="minorHAnsi" w:cs="Arial"/>
                <w:sz w:val="22"/>
                <w:szCs w:val="22"/>
              </w:rPr>
              <w:t>4</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Përgaditja përfundimtare për provim</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10</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30</w:t>
            </w:r>
          </w:p>
        </w:tc>
      </w:tr>
      <w:tr w:rsidR="00FC12A6" w:rsidRPr="00C66149" w:rsidTr="00F506B8">
        <w:tc>
          <w:tcPr>
            <w:tcW w:w="3557" w:type="dxa"/>
            <w:tcBorders>
              <w:right w:val="single" w:sz="4" w:space="0" w:color="auto"/>
            </w:tcBorders>
            <w:shd w:val="clear" w:color="auto" w:fill="FFFFFF"/>
          </w:tcPr>
          <w:p w:rsidR="00FC12A6" w:rsidRPr="00C66149" w:rsidRDefault="00FC12A6" w:rsidP="00FD0991">
            <w:pPr>
              <w:rPr>
                <w:rFonts w:ascii="Calibri" w:hAnsi="Calibri" w:cs="Arial"/>
                <w:lang w:val="de-DE"/>
              </w:rPr>
            </w:pPr>
            <w:r w:rsidRPr="00C66149">
              <w:rPr>
                <w:rFonts w:ascii="Calibri" w:hAnsi="Calibri" w:cs="Arial"/>
                <w:sz w:val="22"/>
                <w:szCs w:val="22"/>
                <w:lang w:val="de-DE"/>
              </w:rPr>
              <w:t>Koha e kaluar në vlerësim (teste,kuiz,provim final)</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sidRPr="00161798">
              <w:rPr>
                <w:rFonts w:asciiTheme="minorHAnsi" w:hAnsiTheme="minorHAnsi" w:cs="Arial"/>
                <w:sz w:val="22"/>
                <w:szCs w:val="22"/>
                <w:lang w:val="de-DE"/>
              </w:rPr>
              <w:t>2</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5</w:t>
            </w: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10</w:t>
            </w:r>
          </w:p>
        </w:tc>
      </w:tr>
      <w:tr w:rsidR="00FC12A6" w:rsidRPr="00777D28" w:rsidTr="00F506B8">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Projektet,prezentimet ,etj</w:t>
            </w:r>
            <w:r>
              <w:rPr>
                <w:rFonts w:ascii="Calibri" w:hAnsi="Calibri" w:cs="Arial"/>
                <w:sz w:val="22"/>
                <w:szCs w:val="22"/>
              </w:rPr>
              <w:t xml:space="preserve"> </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72"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506B8">
        <w:tc>
          <w:tcPr>
            <w:tcW w:w="3557" w:type="dxa"/>
            <w:tcBorders>
              <w:right w:val="single" w:sz="4" w:space="0" w:color="auto"/>
            </w:tcBorders>
            <w:shd w:val="clear" w:color="auto" w:fill="B8CCE4"/>
          </w:tcPr>
          <w:p w:rsidR="00FC12A6" w:rsidRDefault="00FC12A6" w:rsidP="00FD0991">
            <w:pPr>
              <w:rPr>
                <w:rFonts w:ascii="Calibri" w:hAnsi="Calibri" w:cs="Arial"/>
                <w:b/>
              </w:rPr>
            </w:pPr>
            <w:r w:rsidRPr="007C3132">
              <w:rPr>
                <w:rFonts w:ascii="Calibri" w:hAnsi="Calibri" w:cs="Arial"/>
                <w:b/>
                <w:sz w:val="22"/>
                <w:szCs w:val="22"/>
              </w:rPr>
              <w:t xml:space="preserve">Totali </w:t>
            </w:r>
          </w:p>
          <w:p w:rsidR="00FC12A6" w:rsidRPr="007C3132" w:rsidRDefault="00FC12A6" w:rsidP="00FD0991">
            <w:pPr>
              <w:rPr>
                <w:rFonts w:ascii="Calibri" w:hAnsi="Calibri" w:cs="Arial"/>
                <w:b/>
              </w:rPr>
            </w:pPr>
          </w:p>
        </w:tc>
        <w:tc>
          <w:tcPr>
            <w:tcW w:w="1369"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1727"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2072" w:type="dxa"/>
            <w:tcBorders>
              <w:left w:val="single" w:sz="4" w:space="0" w:color="auto"/>
            </w:tcBorders>
            <w:shd w:val="clear" w:color="auto" w:fill="B8CCE4"/>
          </w:tcPr>
          <w:p w:rsidR="00FC12A6" w:rsidRPr="00161798" w:rsidRDefault="00FC12A6" w:rsidP="00FD0991">
            <w:pPr>
              <w:rPr>
                <w:rFonts w:asciiTheme="minorHAnsi" w:hAnsiTheme="minorHAnsi" w:cs="Arial"/>
                <w:b/>
              </w:rPr>
            </w:pPr>
            <w:r>
              <w:rPr>
                <w:rFonts w:asciiTheme="minorHAnsi" w:hAnsiTheme="minorHAnsi" w:cs="Arial"/>
                <w:b/>
                <w:sz w:val="22"/>
                <w:szCs w:val="22"/>
              </w:rPr>
              <w:t>150</w:t>
            </w:r>
          </w:p>
        </w:tc>
      </w:tr>
      <w:tr w:rsidR="00FC12A6" w:rsidRPr="00777D28" w:rsidTr="00F506B8">
        <w:tc>
          <w:tcPr>
            <w:tcW w:w="8725" w:type="dxa"/>
            <w:gridSpan w:val="4"/>
            <w:shd w:val="clear" w:color="auto" w:fill="B8CCE4"/>
          </w:tcPr>
          <w:p w:rsidR="00FC12A6" w:rsidRPr="00161798" w:rsidRDefault="00FC12A6" w:rsidP="00FD0991">
            <w:pPr>
              <w:rPr>
                <w:rFonts w:asciiTheme="minorHAnsi" w:hAnsiTheme="minorHAnsi" w:cs="Arial"/>
                <w:b/>
              </w:rPr>
            </w:pPr>
          </w:p>
        </w:tc>
      </w:tr>
      <w:tr w:rsidR="00FC12A6" w:rsidRPr="00777D28" w:rsidTr="00F506B8">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Metodologjia e mësimëdhënies:  </w:t>
            </w:r>
          </w:p>
        </w:tc>
        <w:tc>
          <w:tcPr>
            <w:tcW w:w="5168" w:type="dxa"/>
            <w:gridSpan w:val="3"/>
          </w:tcPr>
          <w:p w:rsidR="00FC12A6" w:rsidRPr="00851B79" w:rsidRDefault="00FC12A6" w:rsidP="00851B79">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tc>
      </w:tr>
      <w:tr w:rsidR="00FC12A6" w:rsidRPr="00777D28" w:rsidTr="00F506B8">
        <w:tc>
          <w:tcPr>
            <w:tcW w:w="3557" w:type="dxa"/>
          </w:tcPr>
          <w:p w:rsidR="00FC12A6" w:rsidRPr="00777D28" w:rsidRDefault="00FC12A6" w:rsidP="00FD0991">
            <w:pPr>
              <w:pStyle w:val="NoSpacing1"/>
              <w:rPr>
                <w:rFonts w:ascii="Calibri" w:hAnsi="Calibri"/>
                <w:b/>
              </w:rPr>
            </w:pPr>
            <w:r w:rsidRPr="00777D28">
              <w:rPr>
                <w:rFonts w:ascii="Calibri" w:hAnsi="Calibri"/>
                <w:b/>
              </w:rPr>
              <w:t>Metodat e vlerësimit:</w:t>
            </w:r>
          </w:p>
        </w:tc>
        <w:tc>
          <w:tcPr>
            <w:tcW w:w="5168" w:type="dxa"/>
            <w:gridSpan w:val="3"/>
          </w:tcPr>
          <w:p w:rsidR="00F506B8" w:rsidRPr="00F739F5" w:rsidRDefault="00F506B8" w:rsidP="00F506B8">
            <w:pPr>
              <w:pStyle w:val="NoSpacing1"/>
              <w:rPr>
                <w:rFonts w:asciiTheme="minorHAnsi" w:hAnsiTheme="minorHAnsi" w:cstheme="minorHAnsi"/>
                <w:sz w:val="22"/>
                <w:szCs w:val="22"/>
              </w:rPr>
            </w:pPr>
            <w:r w:rsidRPr="00F739F5">
              <w:rPr>
                <w:rFonts w:asciiTheme="minorHAnsi" w:hAnsiTheme="minorHAnsi" w:cstheme="minorHAnsi"/>
                <w:sz w:val="22"/>
                <w:szCs w:val="22"/>
              </w:rPr>
              <w:t>Vijimi i rregullt i mësimit -10 %</w:t>
            </w:r>
          </w:p>
          <w:p w:rsidR="00F506B8" w:rsidRPr="00F739F5" w:rsidRDefault="00F506B8" w:rsidP="00F506B8">
            <w:pPr>
              <w:pStyle w:val="NoSpacing1"/>
              <w:rPr>
                <w:rFonts w:asciiTheme="minorHAnsi" w:hAnsiTheme="minorHAnsi" w:cstheme="minorHAnsi"/>
                <w:sz w:val="22"/>
                <w:szCs w:val="22"/>
              </w:rPr>
            </w:pPr>
            <w:r w:rsidRPr="00F739F5">
              <w:rPr>
                <w:rFonts w:asciiTheme="minorHAnsi" w:hAnsiTheme="minorHAnsi" w:cstheme="minorHAnsi"/>
                <w:sz w:val="22"/>
                <w:szCs w:val="22"/>
              </w:rPr>
              <w:t>Angazhimi, diskutimi</w:t>
            </w:r>
            <w:r w:rsidR="00A17DEC">
              <w:rPr>
                <w:rFonts w:asciiTheme="minorHAnsi" w:hAnsiTheme="minorHAnsi" w:cstheme="minorHAnsi"/>
                <w:sz w:val="22"/>
                <w:szCs w:val="22"/>
              </w:rPr>
              <w:t xml:space="preserve"> /prezantimi</w:t>
            </w:r>
            <w:r w:rsidR="00A9716B">
              <w:rPr>
                <w:rFonts w:asciiTheme="minorHAnsi" w:hAnsiTheme="minorHAnsi" w:cstheme="minorHAnsi"/>
                <w:sz w:val="22"/>
                <w:szCs w:val="22"/>
              </w:rPr>
              <w:t xml:space="preserve"> </w:t>
            </w:r>
            <w:r w:rsidRPr="00F739F5">
              <w:rPr>
                <w:rFonts w:asciiTheme="minorHAnsi" w:hAnsiTheme="minorHAnsi" w:cstheme="minorHAnsi"/>
                <w:sz w:val="22"/>
                <w:szCs w:val="22"/>
              </w:rPr>
              <w:t>gjatë procesit të ligjeratave - 20 %</w:t>
            </w:r>
          </w:p>
          <w:p w:rsidR="00F506B8" w:rsidRPr="00F739F5" w:rsidRDefault="00F506B8" w:rsidP="00F506B8">
            <w:pPr>
              <w:pStyle w:val="NoSpacing1"/>
              <w:rPr>
                <w:rFonts w:asciiTheme="minorHAnsi" w:hAnsiTheme="minorHAnsi" w:cstheme="minorHAnsi"/>
                <w:sz w:val="22"/>
                <w:szCs w:val="22"/>
              </w:rPr>
            </w:pPr>
            <w:r w:rsidRPr="00F739F5">
              <w:rPr>
                <w:rFonts w:asciiTheme="minorHAnsi" w:hAnsiTheme="minorHAnsi" w:cstheme="minorHAnsi"/>
                <w:sz w:val="22"/>
                <w:szCs w:val="22"/>
              </w:rPr>
              <w:t>Punimet praktike</w:t>
            </w:r>
            <w:r w:rsidR="00AA7450">
              <w:rPr>
                <w:rFonts w:asciiTheme="minorHAnsi" w:hAnsiTheme="minorHAnsi" w:cstheme="minorHAnsi"/>
                <w:sz w:val="22"/>
                <w:szCs w:val="22"/>
              </w:rPr>
              <w:t xml:space="preserve"> </w:t>
            </w:r>
            <w:r w:rsidRPr="00F739F5">
              <w:rPr>
                <w:rFonts w:asciiTheme="minorHAnsi" w:hAnsiTheme="minorHAnsi" w:cstheme="minorHAnsi"/>
                <w:sz w:val="22"/>
                <w:szCs w:val="22"/>
              </w:rPr>
              <w:t>- Seminari - 20 %</w:t>
            </w:r>
          </w:p>
          <w:p w:rsidR="00F506B8" w:rsidRPr="00F739F5" w:rsidRDefault="00F506B8" w:rsidP="00F506B8">
            <w:pPr>
              <w:pStyle w:val="NoSpacing1"/>
              <w:rPr>
                <w:rFonts w:asciiTheme="minorHAnsi" w:hAnsiTheme="minorHAnsi" w:cstheme="minorHAnsi"/>
                <w:sz w:val="22"/>
                <w:szCs w:val="22"/>
              </w:rPr>
            </w:pPr>
            <w:r w:rsidRPr="00F739F5">
              <w:rPr>
                <w:rFonts w:asciiTheme="minorHAnsi" w:hAnsiTheme="minorHAnsi" w:cstheme="minorHAnsi"/>
                <w:sz w:val="22"/>
                <w:szCs w:val="22"/>
              </w:rPr>
              <w:t>Kollokuiumi – I, II, 20 %</w:t>
            </w:r>
          </w:p>
          <w:p w:rsidR="00FC12A6" w:rsidRDefault="004D4071" w:rsidP="00F506B8">
            <w:pPr>
              <w:pStyle w:val="NoSpacing1"/>
              <w:rPr>
                <w:rFonts w:asciiTheme="minorHAnsi" w:hAnsiTheme="minorHAnsi" w:cstheme="minorHAnsi"/>
                <w:sz w:val="22"/>
                <w:szCs w:val="22"/>
              </w:rPr>
            </w:pPr>
            <w:r>
              <w:rPr>
                <w:rFonts w:asciiTheme="minorHAnsi" w:hAnsiTheme="minorHAnsi" w:cstheme="minorHAnsi"/>
                <w:sz w:val="22"/>
                <w:szCs w:val="22"/>
              </w:rPr>
              <w:t>Provimi final</w:t>
            </w:r>
            <w:r w:rsidR="00AA7450">
              <w:rPr>
                <w:rFonts w:asciiTheme="minorHAnsi" w:hAnsiTheme="minorHAnsi" w:cstheme="minorHAnsi"/>
                <w:sz w:val="22"/>
                <w:szCs w:val="22"/>
              </w:rPr>
              <w:t xml:space="preserve"> </w:t>
            </w:r>
            <w:r>
              <w:rPr>
                <w:rFonts w:asciiTheme="minorHAnsi" w:hAnsiTheme="minorHAnsi" w:cstheme="minorHAnsi"/>
                <w:sz w:val="22"/>
                <w:szCs w:val="22"/>
              </w:rPr>
              <w:t xml:space="preserve">- 30 </w:t>
            </w:r>
          </w:p>
          <w:p w:rsidR="004D4071" w:rsidRPr="0021166D" w:rsidRDefault="004D4071" w:rsidP="00F506B8">
            <w:pPr>
              <w:pStyle w:val="NoSpacing1"/>
              <w:rPr>
                <w:rFonts w:asciiTheme="minorHAnsi" w:hAnsiTheme="minorHAnsi"/>
                <w:sz w:val="22"/>
                <w:szCs w:val="22"/>
              </w:rPr>
            </w:pPr>
            <w:r>
              <w:rPr>
                <w:rFonts w:asciiTheme="minorHAnsi" w:hAnsiTheme="minorHAnsi" w:cstheme="minorHAnsi"/>
                <w:sz w:val="22"/>
                <w:szCs w:val="22"/>
              </w:rPr>
              <w:t>Totali: 100 %</w:t>
            </w:r>
          </w:p>
        </w:tc>
      </w:tr>
      <w:tr w:rsidR="00FC12A6" w:rsidRPr="00777D28" w:rsidTr="00F506B8">
        <w:tc>
          <w:tcPr>
            <w:tcW w:w="8725" w:type="dxa"/>
            <w:gridSpan w:val="4"/>
            <w:shd w:val="clear" w:color="auto" w:fill="B8CCE4"/>
          </w:tcPr>
          <w:p w:rsidR="00FC12A6" w:rsidRPr="00161798" w:rsidRDefault="00FC12A6" w:rsidP="00FD0991">
            <w:pPr>
              <w:pStyle w:val="NoSpacing1"/>
              <w:rPr>
                <w:rFonts w:asciiTheme="minorHAnsi" w:hAnsiTheme="minorHAnsi"/>
                <w:b/>
                <w:sz w:val="22"/>
                <w:szCs w:val="22"/>
              </w:rPr>
            </w:pPr>
            <w:r w:rsidRPr="00161798">
              <w:rPr>
                <w:rFonts w:asciiTheme="minorHAnsi" w:hAnsiTheme="minorHAnsi"/>
                <w:b/>
                <w:sz w:val="22"/>
                <w:szCs w:val="22"/>
              </w:rPr>
              <w:lastRenderedPageBreak/>
              <w:t xml:space="preserve">Literatura </w:t>
            </w:r>
          </w:p>
        </w:tc>
      </w:tr>
      <w:tr w:rsidR="00FC12A6" w:rsidRPr="00C66149" w:rsidTr="00F506B8">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Literatura bazë:  </w:t>
            </w:r>
          </w:p>
        </w:tc>
        <w:tc>
          <w:tcPr>
            <w:tcW w:w="5168" w:type="dxa"/>
            <w:gridSpan w:val="3"/>
          </w:tcPr>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662A75" w:rsidRPr="00161798" w:rsidRDefault="00662A75" w:rsidP="00662A75">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p w:rsidR="00FC12A6" w:rsidRPr="0021166D" w:rsidRDefault="00FC12A6" w:rsidP="0021166D">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tc>
      </w:tr>
      <w:tr w:rsidR="00FC12A6" w:rsidRPr="00777D28" w:rsidTr="00F506B8">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Literatura shtesë:  </w:t>
            </w:r>
          </w:p>
        </w:tc>
        <w:tc>
          <w:tcPr>
            <w:tcW w:w="5168" w:type="dxa"/>
            <w:gridSpan w:val="3"/>
          </w:tcPr>
          <w:p w:rsidR="00FC12A6" w:rsidRDefault="00FC12A6" w:rsidP="00FD0991">
            <w:pPr>
              <w:pStyle w:val="EndnoteText"/>
              <w:jc w:val="both"/>
              <w:rPr>
                <w:rFonts w:asciiTheme="minorHAnsi" w:hAnsiTheme="minorHAnsi" w:cstheme="minorHAnsi"/>
                <w:color w:val="000000"/>
                <w:sz w:val="22"/>
                <w:szCs w:val="22"/>
                <w:lang w:val="bg-BG"/>
              </w:rPr>
            </w:pPr>
            <w:r w:rsidRPr="00FD7B22">
              <w:rPr>
                <w:rFonts w:asciiTheme="minorHAnsi" w:hAnsiTheme="minorHAnsi" w:cstheme="minorHAnsi"/>
                <w:color w:val="000000"/>
                <w:sz w:val="22"/>
                <w:szCs w:val="22"/>
                <w:lang w:val="bg-BG"/>
              </w:rPr>
              <w:t xml:space="preserve">Bualo, Nikola. </w:t>
            </w:r>
            <w:r w:rsidRPr="00FD7B22">
              <w:rPr>
                <w:rFonts w:asciiTheme="minorHAnsi" w:hAnsiTheme="minorHAnsi" w:cstheme="minorHAnsi"/>
                <w:i/>
                <w:color w:val="000000"/>
                <w:sz w:val="22"/>
                <w:szCs w:val="22"/>
                <w:lang w:val="bg-BG"/>
              </w:rPr>
              <w:t>Arti Poetik,</w:t>
            </w:r>
            <w:r w:rsidRPr="00FD7B22">
              <w:rPr>
                <w:rFonts w:asciiTheme="minorHAnsi" w:hAnsiTheme="minorHAnsi" w:cstheme="minorHAnsi"/>
                <w:color w:val="000000"/>
                <w:sz w:val="22"/>
                <w:szCs w:val="22"/>
                <w:lang w:val="bg-BG"/>
              </w:rPr>
              <w:t xml:space="preserve"> përktheu Prokop M. Gjergo, Shtëpia  Botuese “Pika pa sipërfaqe”, 2012, Shtypshkonja  “Volaj” - Shkodër.</w:t>
            </w:r>
          </w:p>
          <w:p w:rsidR="00FC12A6" w:rsidRDefault="00FC12A6" w:rsidP="00FD0991">
            <w:pPr>
              <w:pStyle w:val="FootnoteText"/>
              <w:rPr>
                <w:rFonts w:cstheme="minorHAnsi"/>
                <w:color w:val="000000"/>
                <w:sz w:val="22"/>
                <w:szCs w:val="22"/>
                <w:lang w:val="bg-BG"/>
              </w:rPr>
            </w:pPr>
            <w:r w:rsidRPr="00F13840">
              <w:rPr>
                <w:rFonts w:cstheme="minorHAnsi"/>
                <w:color w:val="000000"/>
                <w:sz w:val="22"/>
                <w:szCs w:val="22"/>
                <w:lang w:val="bg-BG"/>
              </w:rPr>
              <w:t>Carlson, Marvin.</w:t>
            </w:r>
            <w:r w:rsidRPr="00F13840">
              <w:rPr>
                <w:rFonts w:cstheme="minorHAnsi"/>
                <w:i/>
                <w:color w:val="000000"/>
                <w:sz w:val="22"/>
                <w:szCs w:val="22"/>
                <w:lang w:val="bg-BG"/>
              </w:rPr>
              <w:t xml:space="preserve"> Kazališne teorije 1,</w:t>
            </w:r>
            <w:r w:rsidRPr="00F13840">
              <w:rPr>
                <w:rFonts w:cstheme="minorHAnsi"/>
                <w:color w:val="000000"/>
                <w:sz w:val="22"/>
                <w:szCs w:val="22"/>
                <w:lang w:val="bg-BG"/>
              </w:rPr>
              <w:t xml:space="preserve"> </w:t>
            </w:r>
            <w:r w:rsidRPr="00F13840">
              <w:rPr>
                <w:rFonts w:cstheme="minorHAnsi"/>
                <w:color w:val="000000"/>
                <w:sz w:val="22"/>
                <w:szCs w:val="22"/>
                <w:lang w:val="en-US"/>
              </w:rPr>
              <w:t xml:space="preserve">2, 3 </w:t>
            </w:r>
            <w:r w:rsidRPr="00F13840">
              <w:rPr>
                <w:rFonts w:cstheme="minorHAnsi"/>
                <w:color w:val="000000"/>
                <w:sz w:val="22"/>
                <w:szCs w:val="22"/>
                <w:lang w:val="bg-BG"/>
              </w:rPr>
              <w:t>Biblioteka Mansioni, Hrvatski Centar ITI, Zagreb, 1996. 1997</w:t>
            </w:r>
          </w:p>
          <w:p w:rsidR="00FC12A6" w:rsidRPr="00FE676F" w:rsidRDefault="00FC12A6" w:rsidP="00FD0991">
            <w:pPr>
              <w:pStyle w:val="EndnoteText"/>
              <w:jc w:val="both"/>
              <w:rPr>
                <w:rFonts w:asciiTheme="minorHAnsi" w:hAnsiTheme="minorHAnsi" w:cstheme="minorHAnsi"/>
                <w:color w:val="000000"/>
                <w:sz w:val="22"/>
                <w:szCs w:val="22"/>
              </w:rPr>
            </w:pPr>
            <w:r>
              <w:rPr>
                <w:rFonts w:asciiTheme="minorHAnsi" w:hAnsiTheme="minorHAnsi" w:cstheme="minorHAnsi"/>
                <w:color w:val="000000"/>
                <w:sz w:val="22"/>
                <w:szCs w:val="22"/>
              </w:rPr>
              <w:t>Krajl Vladimir. Uvod u dramturgiju, Sterijino pozorije, Novi Sad, 1966</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Solar,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00E465A0">
              <w:rPr>
                <w:rFonts w:asciiTheme="minorHAnsi" w:hAnsiTheme="minorHAnsi"/>
                <w:sz w:val="22"/>
                <w:szCs w:val="22"/>
              </w:rPr>
              <w:t>. Prishtinë, Rilindja, 19</w:t>
            </w:r>
            <w:r w:rsidRPr="00161798">
              <w:rPr>
                <w:rFonts w:asciiTheme="minorHAnsi" w:hAnsiTheme="minorHAnsi"/>
                <w:sz w:val="22"/>
                <w:szCs w:val="22"/>
              </w:rPr>
              <w:t>83.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Vepra dhe studime të autorëve të ndryshëm.</w:t>
            </w:r>
          </w:p>
        </w:tc>
      </w:tr>
    </w:tbl>
    <w:p w:rsidR="00FC12A6" w:rsidRPr="00F47AEA" w:rsidRDefault="00FC12A6" w:rsidP="00FC12A6">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FC12A6" w:rsidRPr="00777D28" w:rsidTr="00FD0991">
        <w:trPr>
          <w:trHeight w:val="142"/>
        </w:trPr>
        <w:tc>
          <w:tcPr>
            <w:tcW w:w="8896" w:type="dxa"/>
            <w:gridSpan w:val="2"/>
            <w:shd w:val="clear" w:color="auto" w:fill="B8CCE4"/>
          </w:tcPr>
          <w:p w:rsidR="00FC12A6" w:rsidRPr="00777D28" w:rsidRDefault="006807CB" w:rsidP="00FD0991">
            <w:pPr>
              <w:rPr>
                <w:rFonts w:ascii="Calibri" w:hAnsi="Calibri"/>
                <w:b/>
              </w:rPr>
            </w:pPr>
            <w:r>
              <w:rPr>
                <w:rFonts w:ascii="Calibri" w:hAnsi="Calibri"/>
                <w:b/>
              </w:rPr>
              <w:t>Plani i diza</w:t>
            </w:r>
            <w:r w:rsidR="00FC12A6" w:rsidRPr="00777D28">
              <w:rPr>
                <w:rFonts w:ascii="Calibri" w:hAnsi="Calibri"/>
                <w:b/>
              </w:rPr>
              <w:t xml:space="preserve">jnuar i mësimit: </w:t>
            </w:r>
          </w:p>
          <w:p w:rsidR="00FC12A6" w:rsidRPr="00777D28" w:rsidRDefault="00FC12A6" w:rsidP="00FD0991">
            <w:pPr>
              <w:rPr>
                <w:rFonts w:ascii="Calibri" w:hAnsi="Calibri"/>
                <w:b/>
              </w:rPr>
            </w:pPr>
            <w:r>
              <w:rPr>
                <w:rFonts w:ascii="Calibri" w:hAnsi="Calibri"/>
                <w:b/>
              </w:rPr>
              <w:t>Semestri i parë</w:t>
            </w:r>
          </w:p>
        </w:tc>
      </w:tr>
      <w:tr w:rsidR="00FC12A6" w:rsidRPr="00777D28" w:rsidTr="00FD0991">
        <w:trPr>
          <w:trHeight w:val="142"/>
        </w:trPr>
        <w:tc>
          <w:tcPr>
            <w:tcW w:w="2730" w:type="dxa"/>
            <w:shd w:val="clear" w:color="auto" w:fill="B8CCE4"/>
          </w:tcPr>
          <w:p w:rsidR="00FC12A6" w:rsidRPr="00777D28" w:rsidRDefault="00FC12A6" w:rsidP="00FD0991">
            <w:pPr>
              <w:rPr>
                <w:rFonts w:ascii="Calibri" w:hAnsi="Calibri"/>
                <w:b/>
              </w:rPr>
            </w:pPr>
            <w:r>
              <w:rPr>
                <w:rFonts w:ascii="Calibri" w:hAnsi="Calibri"/>
                <w:b/>
              </w:rPr>
              <w:t>Java</w:t>
            </w:r>
          </w:p>
        </w:tc>
        <w:tc>
          <w:tcPr>
            <w:tcW w:w="6166" w:type="dxa"/>
            <w:shd w:val="clear" w:color="auto" w:fill="B8CCE4"/>
          </w:tcPr>
          <w:p w:rsidR="00FC12A6" w:rsidRPr="00777D28" w:rsidRDefault="00FC12A6" w:rsidP="00FD099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parë:</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Pasqyra e lëndës - Hyrje</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dytë:</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 xml:space="preserve">Drama dhe dramatikja </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Ideja, ideja themeore dhe tema në dramë</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katërt: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Tema emocionale në dramë</w:t>
            </w:r>
          </w:p>
        </w:tc>
      </w:tr>
      <w:tr w:rsidR="00FC12A6" w:rsidRPr="00C66149"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pestë: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Elementet e k</w:t>
            </w:r>
            <w:r w:rsidRPr="00EB7AA0">
              <w:rPr>
                <w:rFonts w:asciiTheme="minorHAnsi" w:hAnsiTheme="minorHAnsi"/>
                <w:b/>
              </w:rPr>
              <w:t>ompozicioni</w:t>
            </w:r>
            <w:r>
              <w:rPr>
                <w:rFonts w:asciiTheme="minorHAnsi" w:hAnsiTheme="minorHAnsi"/>
                <w:b/>
              </w:rPr>
              <w:t xml:space="preserve">t </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Personazhi</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Biografia e personazhit</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lastRenderedPageBreak/>
              <w:t>Java e tetë</w:t>
            </w:r>
          </w:p>
        </w:tc>
        <w:tc>
          <w:tcPr>
            <w:tcW w:w="6166" w:type="dxa"/>
          </w:tcPr>
          <w:p w:rsidR="00FC12A6" w:rsidRDefault="00FC12A6" w:rsidP="00FD0991">
            <w:pPr>
              <w:jc w:val="both"/>
              <w:rPr>
                <w:rFonts w:asciiTheme="minorHAnsi" w:hAnsiTheme="minorHAnsi"/>
                <w:b/>
              </w:rPr>
            </w:pPr>
            <w:r>
              <w:rPr>
                <w:rFonts w:asciiTheme="minorHAnsi" w:hAnsiTheme="minorHAnsi"/>
                <w:b/>
              </w:rPr>
              <w:t>Karakteret në dramë</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nëntë</w:t>
            </w:r>
          </w:p>
        </w:tc>
        <w:tc>
          <w:tcPr>
            <w:tcW w:w="6166" w:type="dxa"/>
          </w:tcPr>
          <w:p w:rsidR="00FC12A6" w:rsidRDefault="00FC12A6" w:rsidP="00FD0991">
            <w:pPr>
              <w:jc w:val="both"/>
              <w:rPr>
                <w:rFonts w:asciiTheme="minorHAnsi" w:hAnsiTheme="minorHAnsi"/>
                <w:b/>
              </w:rPr>
            </w:pPr>
            <w:r>
              <w:rPr>
                <w:rFonts w:asciiTheme="minorHAnsi" w:hAnsiTheme="minorHAnsi"/>
                <w:b/>
              </w:rPr>
              <w:t>Karakteristika themelore dhe bërthama e karakterit</w:t>
            </w:r>
          </w:p>
        </w:tc>
      </w:tr>
      <w:tr w:rsidR="00FC12A6" w:rsidRPr="00777D28" w:rsidTr="00FD0991">
        <w:trPr>
          <w:trHeight w:val="422"/>
        </w:trPr>
        <w:tc>
          <w:tcPr>
            <w:tcW w:w="2730" w:type="dxa"/>
          </w:tcPr>
          <w:p w:rsidR="00FC12A6" w:rsidRPr="00777D28" w:rsidRDefault="00FC12A6" w:rsidP="00FD0991">
            <w:pPr>
              <w:rPr>
                <w:rFonts w:ascii="Calibri" w:hAnsi="Calibri"/>
                <w:b/>
                <w:i/>
              </w:rPr>
            </w:pPr>
            <w:r>
              <w:rPr>
                <w:rFonts w:ascii="Calibri" w:hAnsi="Calibri"/>
                <w:b/>
                <w:i/>
              </w:rPr>
              <w:t>Java e dhjetë</w:t>
            </w:r>
            <w:r w:rsidRPr="00777D28">
              <w:rPr>
                <w:rFonts w:ascii="Calibri" w:hAnsi="Calibri"/>
                <w:b/>
                <w:i/>
              </w:rPr>
              <w:t>:</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Seminaret</w:t>
            </w:r>
          </w:p>
        </w:tc>
      </w:tr>
      <w:tr w:rsidR="00FC12A6" w:rsidRPr="00C66149"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njëmbëdhjetë</w:t>
            </w:r>
            <w:r w:rsidRPr="00777D28">
              <w:rPr>
                <w:rFonts w:ascii="Calibri" w:hAnsi="Calibri"/>
                <w:b/>
                <w:i/>
              </w:rPr>
              <w:t>:</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Veprimi karakteristik dhe jokarakteristik i personazhit</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 xml:space="preserve">Java e </w:t>
            </w:r>
            <w:r>
              <w:rPr>
                <w:rFonts w:ascii="Calibri" w:hAnsi="Calibri"/>
                <w:b/>
                <w:i/>
              </w:rPr>
              <w:t>dymbëdhjetë</w:t>
            </w:r>
            <w:r w:rsidRPr="00777D28">
              <w:rPr>
                <w:rFonts w:ascii="Calibri" w:hAnsi="Calibri"/>
                <w:b/>
                <w:i/>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Veprimi përcaktues dhe përfaqësues i karakterit të personazhit, sipas veprimit të tij</w:t>
            </w:r>
          </w:p>
        </w:tc>
      </w:tr>
      <w:tr w:rsidR="00FC12A6" w:rsidRPr="00777D28" w:rsidTr="00FD0991">
        <w:trPr>
          <w:trHeight w:val="297"/>
        </w:trPr>
        <w:tc>
          <w:tcPr>
            <w:tcW w:w="2730" w:type="dxa"/>
          </w:tcPr>
          <w:p w:rsidR="00FC12A6" w:rsidRPr="00777D28" w:rsidRDefault="00FC12A6" w:rsidP="00FD0991">
            <w:pPr>
              <w:rPr>
                <w:rFonts w:ascii="Calibri" w:hAnsi="Calibri"/>
                <w:b/>
                <w:i/>
              </w:rPr>
            </w:pPr>
            <w:r>
              <w:rPr>
                <w:rFonts w:ascii="Calibri" w:hAnsi="Calibri"/>
                <w:b/>
                <w:i/>
              </w:rPr>
              <w:t>Java e trembëdhjetë</w:t>
            </w:r>
            <w:r w:rsidRPr="00777D28">
              <w:rPr>
                <w:rFonts w:ascii="Calibri" w:hAnsi="Calibri"/>
                <w:b/>
              </w:rPr>
              <w:t>:</w:t>
            </w:r>
          </w:p>
        </w:tc>
        <w:tc>
          <w:tcPr>
            <w:tcW w:w="6166" w:type="dxa"/>
          </w:tcPr>
          <w:p w:rsidR="00FC12A6" w:rsidRPr="00EB7AA0" w:rsidRDefault="00FC12A6" w:rsidP="00FD0991">
            <w:pPr>
              <w:rPr>
                <w:rFonts w:asciiTheme="minorHAnsi" w:hAnsiTheme="minorHAnsi"/>
                <w:b/>
              </w:rPr>
            </w:pPr>
            <w:r>
              <w:rPr>
                <w:rFonts w:asciiTheme="minorHAnsi" w:hAnsiTheme="minorHAnsi"/>
                <w:b/>
              </w:rPr>
              <w:t>Vepimi si qëllim dhe qëllimi si veprim</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katërmbëdhjtë</w:t>
            </w:r>
            <w:r w:rsidRPr="00777D28">
              <w:rPr>
                <w:rFonts w:ascii="Calibri" w:hAnsi="Calibri"/>
                <w:b/>
              </w:rPr>
              <w:t xml:space="preserve">:  </w:t>
            </w:r>
          </w:p>
        </w:tc>
        <w:tc>
          <w:tcPr>
            <w:tcW w:w="6166" w:type="dxa"/>
          </w:tcPr>
          <w:p w:rsidR="00FC12A6" w:rsidRPr="00EB7AA0" w:rsidRDefault="00FC12A6" w:rsidP="00FD0991">
            <w:pPr>
              <w:rPr>
                <w:rFonts w:asciiTheme="minorHAnsi" w:hAnsiTheme="minorHAnsi"/>
                <w:b/>
              </w:rPr>
            </w:pPr>
            <w:r>
              <w:rPr>
                <w:rFonts w:asciiTheme="minorHAnsi" w:hAnsiTheme="minorHAnsi"/>
                <w:b/>
              </w:rPr>
              <w:t>Raportet dhe qëndrimet e personazheve</w:t>
            </w:r>
          </w:p>
        </w:tc>
      </w:tr>
      <w:tr w:rsidR="00FC12A6" w:rsidRPr="00777D28" w:rsidTr="00FD0991">
        <w:trPr>
          <w:trHeight w:val="297"/>
        </w:trPr>
        <w:tc>
          <w:tcPr>
            <w:tcW w:w="2730" w:type="dxa"/>
          </w:tcPr>
          <w:p w:rsidR="00FC12A6" w:rsidRPr="00777D28" w:rsidRDefault="00FC12A6" w:rsidP="00FD0991">
            <w:pPr>
              <w:rPr>
                <w:rFonts w:ascii="Calibri" w:hAnsi="Calibri"/>
                <w:b/>
                <w:i/>
              </w:rPr>
            </w:pPr>
            <w:r>
              <w:rPr>
                <w:rFonts w:ascii="Calibri" w:hAnsi="Calibri"/>
                <w:b/>
                <w:i/>
              </w:rPr>
              <w:t>Java e pesëmbëdhjetë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 xml:space="preserve">Kollokuiumi – detyra përfundimtare </w:t>
            </w:r>
          </w:p>
        </w:tc>
      </w:tr>
    </w:tbl>
    <w:p w:rsidR="00FC12A6" w:rsidRPr="00CF116F" w:rsidRDefault="00FC12A6" w:rsidP="00FC12A6">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FC12A6" w:rsidRPr="00C66149" w:rsidTr="00FD0991">
        <w:tc>
          <w:tcPr>
            <w:tcW w:w="8856" w:type="dxa"/>
            <w:shd w:val="clear" w:color="auto" w:fill="B8CCE4"/>
          </w:tcPr>
          <w:p w:rsidR="00FC12A6" w:rsidRPr="00C66149" w:rsidRDefault="00FC12A6" w:rsidP="00FD0991">
            <w:pPr>
              <w:jc w:val="center"/>
              <w:rPr>
                <w:rFonts w:ascii="Calibri" w:hAnsi="Calibri"/>
                <w:b/>
                <w:lang w:val="de-DE"/>
              </w:rPr>
            </w:pPr>
            <w:r w:rsidRPr="00C66149">
              <w:rPr>
                <w:rFonts w:ascii="Calibri" w:hAnsi="Calibri"/>
                <w:b/>
                <w:lang w:val="de-DE"/>
              </w:rPr>
              <w:t>Politikat akademike dhe rregullat e mirësjelljes:</w:t>
            </w:r>
          </w:p>
        </w:tc>
      </w:tr>
      <w:tr w:rsidR="00FC12A6" w:rsidRPr="00C66149" w:rsidTr="00FD0991">
        <w:trPr>
          <w:trHeight w:val="1088"/>
        </w:trPr>
        <w:tc>
          <w:tcPr>
            <w:tcW w:w="8856" w:type="dxa"/>
          </w:tcPr>
          <w:p w:rsidR="00FC12A6" w:rsidRPr="00C66149" w:rsidRDefault="00FC12A6" w:rsidP="00FD0991">
            <w:pPr>
              <w:rPr>
                <w:rFonts w:ascii="Calibri" w:hAnsi="Calibri"/>
                <w:b/>
                <w:i/>
                <w:lang w:val="de-DE"/>
              </w:rPr>
            </w:pPr>
          </w:p>
          <w:p w:rsidR="00FC12A6" w:rsidRPr="00C66149" w:rsidRDefault="00FC12A6" w:rsidP="00FD0991">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ti përmbahet rregullav</w:t>
            </w:r>
            <w:r w:rsidR="004F0025">
              <w:rPr>
                <w:rFonts w:ascii="Calibri" w:hAnsi="Calibri"/>
                <w:b/>
                <w:i/>
                <w:sz w:val="22"/>
                <w:szCs w:val="22"/>
              </w:rPr>
              <w:t>e konform statutit të UP-së</w:t>
            </w:r>
          </w:p>
          <w:p w:rsidR="00FC12A6" w:rsidRPr="00C66149" w:rsidRDefault="00FC12A6" w:rsidP="00FD0991">
            <w:pPr>
              <w:rPr>
                <w:rFonts w:ascii="Calibri" w:hAnsi="Calibri"/>
                <w:b/>
                <w:i/>
              </w:rPr>
            </w:pPr>
          </w:p>
        </w:tc>
      </w:tr>
    </w:tbl>
    <w:p w:rsidR="00FC12A6" w:rsidRPr="00C66149" w:rsidRDefault="00FC12A6" w:rsidP="00FC12A6">
      <w:pPr>
        <w:rPr>
          <w:rFonts w:ascii="Calibri" w:hAnsi="Calibri"/>
          <w:b/>
          <w:sz w:val="28"/>
          <w:szCs w:val="28"/>
        </w:rPr>
      </w:pPr>
    </w:p>
    <w:p w:rsidR="00FC12A6" w:rsidRDefault="00FC12A6" w:rsidP="00FC12A6">
      <w:pPr>
        <w:rPr>
          <w:rFonts w:ascii="Calibri" w:hAnsi="Calibri"/>
          <w:b/>
          <w:sz w:val="32"/>
          <w:szCs w:val="32"/>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Pr>
          <w:rFonts w:ascii="Calibri" w:hAnsi="Calibri"/>
          <w:b/>
          <w:sz w:val="32"/>
          <w:szCs w:val="32"/>
          <w:u w:val="single"/>
        </w:rPr>
        <w:t>-Lënda:       Dramatologji II</w:t>
      </w:r>
    </w:p>
    <w:p w:rsidR="00FC12A6" w:rsidRPr="00CF116F" w:rsidRDefault="00FC12A6" w:rsidP="00FC12A6">
      <w:pPr>
        <w:rPr>
          <w:rFonts w:ascii="Calibri" w:hAnsi="Calibri"/>
          <w:b/>
          <w:sz w:val="28"/>
          <w:szCs w:val="28"/>
          <w:u w:val="single"/>
        </w:rPr>
      </w:pPr>
      <w:r>
        <w:rPr>
          <w:rFonts w:ascii="Calibri" w:hAnsi="Calibri"/>
          <w:b/>
          <w:sz w:val="32"/>
          <w:szCs w:val="32"/>
          <w:u w:val="single"/>
        </w:rPr>
        <w:t>Semestri i dytë</w:t>
      </w:r>
    </w:p>
    <w:p w:rsidR="00FC12A6" w:rsidRPr="00CF116F" w:rsidRDefault="00FC12A6" w:rsidP="00FC12A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69"/>
        <w:gridCol w:w="1727"/>
        <w:gridCol w:w="1977"/>
      </w:tblGrid>
      <w:tr w:rsidR="00FC12A6" w:rsidRPr="00777D28" w:rsidTr="00AA7450">
        <w:tc>
          <w:tcPr>
            <w:tcW w:w="8630" w:type="dxa"/>
            <w:gridSpan w:val="4"/>
            <w:shd w:val="clear" w:color="auto" w:fill="B8CCE4"/>
          </w:tcPr>
          <w:p w:rsidR="00FC12A6" w:rsidRPr="00777D28" w:rsidRDefault="00FC12A6" w:rsidP="00FD0991">
            <w:pPr>
              <w:pStyle w:val="NoSpacing1"/>
              <w:rPr>
                <w:rFonts w:ascii="Calibri" w:hAnsi="Calibri"/>
                <w:b/>
              </w:rPr>
            </w:pPr>
            <w:r w:rsidRPr="00777D28">
              <w:rPr>
                <w:rFonts w:ascii="Calibri" w:hAnsi="Calibri"/>
                <w:b/>
              </w:rPr>
              <w:t>Të dhëna bazike të lëndës</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Njësia akademike: </w:t>
            </w:r>
          </w:p>
        </w:tc>
        <w:tc>
          <w:tcPr>
            <w:tcW w:w="5073"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Dega e Arteve Dramatike</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Titulli i lëndës:</w:t>
            </w:r>
          </w:p>
        </w:tc>
        <w:tc>
          <w:tcPr>
            <w:tcW w:w="5073"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Dramatologji</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Niveli:</w:t>
            </w:r>
          </w:p>
        </w:tc>
        <w:tc>
          <w:tcPr>
            <w:tcW w:w="5073" w:type="dxa"/>
            <w:gridSpan w:val="3"/>
          </w:tcPr>
          <w:p w:rsidR="00FC12A6" w:rsidRPr="00161798" w:rsidRDefault="00FC12A6" w:rsidP="00FD0991">
            <w:pPr>
              <w:pStyle w:val="NoSpacing1"/>
              <w:rPr>
                <w:rFonts w:asciiTheme="minorHAnsi" w:hAnsiTheme="minorHAnsi"/>
                <w:b/>
                <w:szCs w:val="28"/>
              </w:rPr>
            </w:pPr>
            <w:r>
              <w:rPr>
                <w:rFonts w:asciiTheme="minorHAnsi" w:hAnsiTheme="minorHAnsi"/>
                <w:b/>
                <w:szCs w:val="28"/>
              </w:rPr>
              <w:t>Bachelor – Dramaturgji IV</w:t>
            </w:r>
          </w:p>
        </w:tc>
      </w:tr>
      <w:tr w:rsidR="00FC12A6" w:rsidRPr="00777D28" w:rsidTr="00AA7450">
        <w:tc>
          <w:tcPr>
            <w:tcW w:w="3557" w:type="dxa"/>
          </w:tcPr>
          <w:p w:rsidR="00FC12A6" w:rsidRPr="00777D28" w:rsidRDefault="00FC12A6" w:rsidP="00FD0991">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073"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Obligative</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Viti i studimeve:</w:t>
            </w:r>
          </w:p>
        </w:tc>
        <w:tc>
          <w:tcPr>
            <w:tcW w:w="5073" w:type="dxa"/>
            <w:gridSpan w:val="3"/>
          </w:tcPr>
          <w:p w:rsidR="00FC12A6" w:rsidRPr="00526E02" w:rsidRDefault="00526E02" w:rsidP="00FD0991">
            <w:pPr>
              <w:pStyle w:val="NoSpacing1"/>
              <w:rPr>
                <w:rFonts w:ascii="Segoe UI Symbol" w:hAnsi="Segoe UI Symbol"/>
                <w:b/>
                <w:szCs w:val="28"/>
              </w:rPr>
            </w:pPr>
            <w:r>
              <w:rPr>
                <w:rFonts w:asciiTheme="minorHAnsi" w:hAnsiTheme="minorHAnsi"/>
                <w:b/>
                <w:szCs w:val="28"/>
              </w:rPr>
              <w:t>Viti i katërt</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Numri i orëve në javë:</w:t>
            </w:r>
          </w:p>
        </w:tc>
        <w:tc>
          <w:tcPr>
            <w:tcW w:w="5073" w:type="dxa"/>
            <w:gridSpan w:val="3"/>
          </w:tcPr>
          <w:p w:rsidR="00FC12A6" w:rsidRPr="00161798" w:rsidRDefault="00526E02" w:rsidP="00FD0991">
            <w:pPr>
              <w:pStyle w:val="NoSpacing1"/>
              <w:rPr>
                <w:rFonts w:asciiTheme="minorHAnsi" w:hAnsiTheme="minorHAnsi"/>
                <w:b/>
                <w:szCs w:val="28"/>
              </w:rPr>
            </w:pPr>
            <w:r>
              <w:rPr>
                <w:rFonts w:asciiTheme="minorHAnsi" w:hAnsiTheme="minorHAnsi"/>
                <w:b/>
                <w:szCs w:val="28"/>
              </w:rPr>
              <w:t>2</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Vlera në kredi – ECTS:</w:t>
            </w:r>
          </w:p>
        </w:tc>
        <w:tc>
          <w:tcPr>
            <w:tcW w:w="5073" w:type="dxa"/>
            <w:gridSpan w:val="3"/>
          </w:tcPr>
          <w:p w:rsidR="00FC12A6" w:rsidRPr="00161798" w:rsidRDefault="00526E02" w:rsidP="00FD0991">
            <w:pPr>
              <w:pStyle w:val="NoSpacing1"/>
              <w:rPr>
                <w:rFonts w:asciiTheme="minorHAnsi" w:hAnsiTheme="minorHAnsi"/>
                <w:b/>
                <w:szCs w:val="28"/>
              </w:rPr>
            </w:pPr>
            <w:r>
              <w:rPr>
                <w:rFonts w:asciiTheme="minorHAnsi" w:hAnsiTheme="minorHAnsi"/>
                <w:b/>
                <w:szCs w:val="28"/>
              </w:rPr>
              <w:t>3</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Koha / lokacioni:</w:t>
            </w:r>
          </w:p>
        </w:tc>
        <w:tc>
          <w:tcPr>
            <w:tcW w:w="5073"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Prishtinë</w:t>
            </w:r>
            <w:r>
              <w:rPr>
                <w:rFonts w:asciiTheme="minorHAnsi" w:hAnsiTheme="minorHAnsi"/>
                <w:b/>
                <w:szCs w:val="28"/>
              </w:rPr>
              <w:t xml:space="preserve"> </w:t>
            </w:r>
            <w:r w:rsidRPr="00161798">
              <w:rPr>
                <w:rFonts w:asciiTheme="minorHAnsi" w:hAnsiTheme="minorHAnsi"/>
                <w:b/>
                <w:szCs w:val="28"/>
              </w:rPr>
              <w:t>- Fakulteti i Arteve</w:t>
            </w:r>
            <w:r w:rsidR="00526E02">
              <w:rPr>
                <w:rFonts w:asciiTheme="minorHAnsi" w:hAnsiTheme="minorHAnsi"/>
                <w:b/>
                <w:szCs w:val="28"/>
              </w:rPr>
              <w:t>, Salla 4</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Mësimëdhënësi i lëndës:</w:t>
            </w:r>
          </w:p>
        </w:tc>
        <w:tc>
          <w:tcPr>
            <w:tcW w:w="5073" w:type="dxa"/>
            <w:gridSpan w:val="3"/>
          </w:tcPr>
          <w:p w:rsidR="00FC12A6" w:rsidRPr="00161798" w:rsidRDefault="008E424E" w:rsidP="00FD0991">
            <w:pPr>
              <w:pStyle w:val="NoSpacing1"/>
              <w:rPr>
                <w:rFonts w:asciiTheme="minorHAnsi" w:hAnsiTheme="minorHAnsi"/>
                <w:b/>
                <w:szCs w:val="28"/>
              </w:rPr>
            </w:pPr>
            <w:r>
              <w:rPr>
                <w:rFonts w:asciiTheme="minorHAnsi" w:hAnsiTheme="minorHAnsi"/>
                <w:b/>
                <w:szCs w:val="28"/>
              </w:rPr>
              <w:t>Prof. asoc</w:t>
            </w:r>
            <w:r w:rsidR="00FC12A6">
              <w:rPr>
                <w:rFonts w:asciiTheme="minorHAnsi" w:hAnsiTheme="minorHAnsi"/>
                <w:b/>
                <w:szCs w:val="28"/>
              </w:rPr>
              <w:t xml:space="preserve">. dr. </w:t>
            </w:r>
            <w:r w:rsidR="00FC12A6" w:rsidRPr="00161798">
              <w:rPr>
                <w:rFonts w:asciiTheme="minorHAnsi" w:hAnsiTheme="minorHAnsi"/>
                <w:b/>
                <w:szCs w:val="28"/>
              </w:rPr>
              <w:t>Emin Z. Emini</w:t>
            </w:r>
          </w:p>
        </w:tc>
      </w:tr>
      <w:tr w:rsidR="00FC12A6" w:rsidRPr="00777D28" w:rsidTr="00AA7450">
        <w:tc>
          <w:tcPr>
            <w:tcW w:w="355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Detajet kontaktuese: </w:t>
            </w:r>
          </w:p>
        </w:tc>
        <w:tc>
          <w:tcPr>
            <w:tcW w:w="5073" w:type="dxa"/>
            <w:gridSpan w:val="3"/>
          </w:tcPr>
          <w:p w:rsidR="00FC12A6" w:rsidRPr="00161798" w:rsidRDefault="00AA7450" w:rsidP="00FD0991">
            <w:pPr>
              <w:pStyle w:val="NoSpacing1"/>
              <w:rPr>
                <w:rFonts w:asciiTheme="minorHAnsi" w:hAnsiTheme="minorHAnsi"/>
                <w:b/>
                <w:szCs w:val="28"/>
              </w:rPr>
            </w:pPr>
            <w:hyperlink r:id="rId6" w:history="1">
              <w:r w:rsidR="00FC12A6" w:rsidRPr="00161798">
                <w:rPr>
                  <w:rStyle w:val="Hyperlink"/>
                  <w:rFonts w:asciiTheme="minorHAnsi" w:hAnsiTheme="minorHAnsi"/>
                  <w:b/>
                  <w:szCs w:val="28"/>
                </w:rPr>
                <w:t>emin_z_emini@yahoo.com</w:t>
              </w:r>
            </w:hyperlink>
            <w:r w:rsidR="0021166D">
              <w:rPr>
                <w:rFonts w:asciiTheme="minorHAnsi" w:hAnsiTheme="minorHAnsi"/>
                <w:b/>
                <w:szCs w:val="28"/>
              </w:rPr>
              <w:t xml:space="preserve">  +383 0</w:t>
            </w:r>
            <w:r w:rsidR="00FC12A6">
              <w:rPr>
                <w:rFonts w:asciiTheme="minorHAnsi" w:hAnsiTheme="minorHAnsi"/>
                <w:b/>
                <w:szCs w:val="28"/>
              </w:rPr>
              <w:t>49 201-707</w:t>
            </w:r>
          </w:p>
        </w:tc>
      </w:tr>
      <w:tr w:rsidR="00FC12A6" w:rsidRPr="00777D28" w:rsidTr="00AA7450">
        <w:tc>
          <w:tcPr>
            <w:tcW w:w="8630" w:type="dxa"/>
            <w:gridSpan w:val="4"/>
            <w:shd w:val="clear" w:color="auto" w:fill="B8CCE4"/>
          </w:tcPr>
          <w:p w:rsidR="00FC12A6" w:rsidRPr="00777D28" w:rsidRDefault="00FC12A6" w:rsidP="00FD0991">
            <w:pPr>
              <w:pStyle w:val="NoSpacing1"/>
              <w:rPr>
                <w:rFonts w:ascii="Calibri" w:hAnsi="Calibri"/>
              </w:rPr>
            </w:pPr>
          </w:p>
        </w:tc>
      </w:tr>
      <w:tr w:rsidR="00FC12A6" w:rsidRPr="00777D28" w:rsidTr="00AA7450">
        <w:tc>
          <w:tcPr>
            <w:tcW w:w="3557" w:type="dxa"/>
          </w:tcPr>
          <w:p w:rsidR="00FC12A6" w:rsidRPr="00777D28" w:rsidRDefault="00FC12A6" w:rsidP="00FD0991">
            <w:pPr>
              <w:pStyle w:val="NoSpacing1"/>
              <w:rPr>
                <w:rFonts w:ascii="Calibri" w:hAnsi="Calibri"/>
                <w:b/>
              </w:rPr>
            </w:pPr>
            <w:r w:rsidRPr="00777D28">
              <w:rPr>
                <w:rFonts w:ascii="Calibri" w:hAnsi="Calibri"/>
                <w:b/>
              </w:rPr>
              <w:t>Përshkrimi i lëndës</w:t>
            </w:r>
          </w:p>
        </w:tc>
        <w:tc>
          <w:tcPr>
            <w:tcW w:w="5073" w:type="dxa"/>
            <w:gridSpan w:val="3"/>
          </w:tcPr>
          <w:p w:rsidR="00FC12A6" w:rsidRPr="00E44B58" w:rsidRDefault="00FC12A6" w:rsidP="00FD0991">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w:t>
            </w:r>
            <w:r w:rsidRPr="00161798">
              <w:rPr>
                <w:rFonts w:asciiTheme="minorHAnsi" w:hAnsiTheme="minorHAnsi"/>
                <w:sz w:val="22"/>
                <w:szCs w:val="22"/>
                <w:lang w:val="sq-AL"/>
              </w:rPr>
              <w:lastRenderedPageBreak/>
              <w:t xml:space="preserve">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tc>
      </w:tr>
      <w:tr w:rsidR="00FC12A6" w:rsidRPr="00777D28" w:rsidTr="00AA7450">
        <w:tc>
          <w:tcPr>
            <w:tcW w:w="3557" w:type="dxa"/>
          </w:tcPr>
          <w:p w:rsidR="00FC12A6" w:rsidRPr="00777D28" w:rsidRDefault="00FC12A6" w:rsidP="00FD0991">
            <w:pPr>
              <w:pStyle w:val="NoSpacing1"/>
              <w:rPr>
                <w:rFonts w:ascii="Calibri" w:hAnsi="Calibri"/>
                <w:b/>
              </w:rPr>
            </w:pPr>
            <w:r w:rsidRPr="00777D28">
              <w:rPr>
                <w:rFonts w:ascii="Calibri" w:hAnsi="Calibri"/>
                <w:b/>
              </w:rPr>
              <w:lastRenderedPageBreak/>
              <w:t>Qëllimet e lëndës:</w:t>
            </w:r>
          </w:p>
        </w:tc>
        <w:tc>
          <w:tcPr>
            <w:tcW w:w="5073" w:type="dxa"/>
            <w:gridSpan w:val="3"/>
          </w:tcPr>
          <w:p w:rsidR="00FC12A6" w:rsidRPr="00E44B58" w:rsidRDefault="00FC12A6" w:rsidP="00FD0991">
            <w:pPr>
              <w:pStyle w:val="NoSpacing1"/>
              <w:jc w:val="both"/>
              <w:rPr>
                <w:rFonts w:asciiTheme="minorHAnsi" w:hAnsiTheme="minorHAnsi"/>
                <w:sz w:val="22"/>
                <w:szCs w:val="22"/>
              </w:rPr>
            </w:pPr>
            <w:r w:rsidRPr="00161798">
              <w:rPr>
                <w:rFonts w:asciiTheme="minorHAnsi" w:hAnsiTheme="minorHAnsi"/>
                <w:sz w:val="22"/>
                <w:szCs w:val="22"/>
              </w:rPr>
              <w:t xml:space="preserve">Qëllimi i objektit të lëndës është që t’i paisë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w:t>
            </w:r>
            <w:r w:rsidRPr="00161798">
              <w:rPr>
                <w:rFonts w:asciiTheme="minorHAnsi" w:hAnsiTheme="minorHAnsi"/>
                <w:sz w:val="22"/>
                <w:szCs w:val="22"/>
              </w:rPr>
              <w:lastRenderedPageBreak/>
              <w:t>së shoqërisë njerëzore që prej lindjes së tyre e deri në ditët e sotme, por edhe në të ardhmen.</w:t>
            </w:r>
          </w:p>
        </w:tc>
      </w:tr>
      <w:tr w:rsidR="00FC12A6" w:rsidRPr="00C66149" w:rsidTr="00AA7450">
        <w:tc>
          <w:tcPr>
            <w:tcW w:w="3557" w:type="dxa"/>
          </w:tcPr>
          <w:p w:rsidR="00FC12A6" w:rsidRPr="00C66149" w:rsidRDefault="00FC12A6" w:rsidP="00FD0991">
            <w:pPr>
              <w:pStyle w:val="NoSpacing1"/>
              <w:rPr>
                <w:rFonts w:ascii="Calibri" w:hAnsi="Calibri"/>
                <w:b/>
                <w:lang w:val="de-DE"/>
              </w:rPr>
            </w:pPr>
            <w:r>
              <w:rPr>
                <w:rFonts w:ascii="Calibri" w:hAnsi="Calibri"/>
                <w:b/>
                <w:lang w:val="de-DE"/>
              </w:rPr>
              <w:lastRenderedPageBreak/>
              <w:t>Rezultatet e pritura të nxënjes</w:t>
            </w:r>
          </w:p>
        </w:tc>
        <w:tc>
          <w:tcPr>
            <w:tcW w:w="5073" w:type="dxa"/>
            <w:gridSpan w:val="3"/>
          </w:tcPr>
          <w:p w:rsidR="00FC12A6" w:rsidRPr="00161798" w:rsidRDefault="00FC12A6" w:rsidP="00FD0991">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Aftësimi për njohur konceptet themelore të poetikave letrare -dramaturgjike dhe teatrore</w:t>
            </w:r>
          </w:p>
          <w:p w:rsidR="00FC12A6" w:rsidRPr="00161798" w:rsidRDefault="00FC12A6" w:rsidP="00FD0991">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Aplikimi i njohurive të fituara për analizën specifike të dramave</w:t>
            </w:r>
          </w:p>
          <w:p w:rsidR="00FC12A6" w:rsidRPr="00161798" w:rsidRDefault="00FC12A6" w:rsidP="00FD0991">
            <w:pPr>
              <w:pStyle w:val="HTMLPreformatted"/>
              <w:ind w:left="360"/>
              <w:jc w:val="both"/>
              <w:rPr>
                <w:rFonts w:asciiTheme="minorHAnsi" w:hAnsiTheme="minorHAnsi" w:cs="Times New Roman"/>
                <w:color w:val="5B9BD5" w:themeColor="accent1"/>
                <w:sz w:val="22"/>
                <w:szCs w:val="22"/>
                <w:lang w:val="sq-AL"/>
              </w:rPr>
            </w:pPr>
            <w:r w:rsidRPr="00161798">
              <w:rPr>
                <w:rFonts w:asciiTheme="minorHAnsi" w:hAnsiTheme="minorHAnsi" w:cs="Times New Roman"/>
                <w:sz w:val="22"/>
                <w:szCs w:val="22"/>
                <w:lang w:val="sq-AL"/>
              </w:rPr>
              <w:t xml:space="preserve">Të njohin mundësitë e kontekstualizimit bashkëkohor të koncepteve klasike dhe estetike të dramës dhe të teatrit,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fitojnë aftësinë e krahasimit dhe aplikimit të njohurive të fituara teorike e analitike në praktikën dramaturgjike dhe skenike-teatrore </w:t>
            </w:r>
          </w:p>
          <w:p w:rsidR="00FC12A6" w:rsidRPr="008E424E" w:rsidRDefault="00FC12A6" w:rsidP="008E424E">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Të vlerësojnë dhe përcaktojë ndikimet e vlerave artistike e este</w:t>
            </w:r>
            <w:r>
              <w:rPr>
                <w:rFonts w:asciiTheme="minorHAnsi" w:hAnsiTheme="minorHAnsi" w:cs="Times New Roman"/>
                <w:sz w:val="22"/>
                <w:szCs w:val="22"/>
                <w:lang w:val="sq-AL"/>
              </w:rPr>
              <w:t xml:space="preserve">tike të dramës dhe të teatrit </w:t>
            </w:r>
            <w:r w:rsidRPr="00161798">
              <w:rPr>
                <w:rFonts w:asciiTheme="minorHAnsi" w:hAnsiTheme="minorHAnsi" w:cs="Times New Roman"/>
                <w:sz w:val="22"/>
                <w:szCs w:val="22"/>
                <w:lang w:val="sq-AL"/>
              </w:rPr>
              <w:t>në zhvillimin e artit e kulturës nacionale dhe transnacionale.</w:t>
            </w:r>
          </w:p>
        </w:tc>
      </w:tr>
      <w:tr w:rsidR="00FC12A6" w:rsidRPr="00C66149" w:rsidTr="00AA7450">
        <w:tc>
          <w:tcPr>
            <w:tcW w:w="8630" w:type="dxa"/>
            <w:gridSpan w:val="4"/>
            <w:shd w:val="clear" w:color="auto" w:fill="B8CCE4"/>
          </w:tcPr>
          <w:p w:rsidR="00FC12A6" w:rsidRPr="00161798" w:rsidRDefault="00FC12A6" w:rsidP="00FD0991">
            <w:pPr>
              <w:pStyle w:val="NoSpacing1"/>
              <w:rPr>
                <w:rFonts w:asciiTheme="minorHAnsi" w:hAnsiTheme="minorHAnsi"/>
                <w:i/>
                <w:sz w:val="22"/>
                <w:szCs w:val="22"/>
                <w:lang w:val="de-DE"/>
              </w:rPr>
            </w:pPr>
          </w:p>
        </w:tc>
      </w:tr>
      <w:tr w:rsidR="00FC12A6" w:rsidRPr="00C66149" w:rsidTr="00AA7450">
        <w:tc>
          <w:tcPr>
            <w:tcW w:w="8630" w:type="dxa"/>
            <w:gridSpan w:val="4"/>
            <w:shd w:val="clear" w:color="auto" w:fill="B8CCE4"/>
          </w:tcPr>
          <w:p w:rsidR="00FC12A6" w:rsidRPr="00161798" w:rsidRDefault="00FC12A6" w:rsidP="00FD0991">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FC12A6" w:rsidRPr="00777D28" w:rsidTr="00AA7450">
        <w:tc>
          <w:tcPr>
            <w:tcW w:w="3557" w:type="dxa"/>
            <w:tcBorders>
              <w:right w:val="single" w:sz="4" w:space="0" w:color="auto"/>
            </w:tcBorders>
            <w:shd w:val="clear" w:color="auto" w:fill="B8CCE4"/>
          </w:tcPr>
          <w:p w:rsidR="00FC12A6" w:rsidRPr="007C3132" w:rsidRDefault="00FC12A6" w:rsidP="00FD0991">
            <w:pPr>
              <w:rPr>
                <w:rFonts w:ascii="Calibri" w:hAnsi="Calibri" w:cs="Arial"/>
                <w:b/>
              </w:rPr>
            </w:pPr>
            <w:r w:rsidRPr="007C3132">
              <w:rPr>
                <w:rFonts w:ascii="Calibri" w:hAnsi="Calibri" w:cs="Arial"/>
                <w:b/>
                <w:sz w:val="22"/>
                <w:szCs w:val="22"/>
              </w:rPr>
              <w:t xml:space="preserve">Aktiviteti </w:t>
            </w:r>
          </w:p>
        </w:tc>
        <w:tc>
          <w:tcPr>
            <w:tcW w:w="1369"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Orë </w:t>
            </w:r>
          </w:p>
        </w:tc>
        <w:tc>
          <w:tcPr>
            <w:tcW w:w="1727"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 Ditë/javë  </w:t>
            </w:r>
          </w:p>
        </w:tc>
        <w:tc>
          <w:tcPr>
            <w:tcW w:w="1977" w:type="dxa"/>
            <w:tcBorders>
              <w:lef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Gjithësej</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ligjeratat</w:t>
            </w:r>
          </w:p>
        </w:tc>
        <w:tc>
          <w:tcPr>
            <w:tcW w:w="1369" w:type="dxa"/>
            <w:tcBorders>
              <w:left w:val="single" w:sz="4" w:space="0" w:color="auto"/>
              <w:right w:val="single" w:sz="4" w:space="0" w:color="auto"/>
            </w:tcBorders>
            <w:shd w:val="clear" w:color="auto" w:fill="FFFFFF"/>
          </w:tcPr>
          <w:p w:rsidR="00FC12A6" w:rsidRPr="007B0771" w:rsidRDefault="00FC12A6" w:rsidP="00FD0991">
            <w:pPr>
              <w:jc w:val="both"/>
            </w:pPr>
            <w:r>
              <w:t>2</w:t>
            </w:r>
          </w:p>
        </w:tc>
        <w:tc>
          <w:tcPr>
            <w:tcW w:w="1727" w:type="dxa"/>
            <w:tcBorders>
              <w:left w:val="single" w:sz="4" w:space="0" w:color="auto"/>
              <w:right w:val="single" w:sz="4" w:space="0" w:color="auto"/>
            </w:tcBorders>
            <w:shd w:val="clear" w:color="auto" w:fill="FFFFFF"/>
          </w:tcPr>
          <w:p w:rsidR="00FC12A6" w:rsidRPr="007B0771" w:rsidRDefault="00FC12A6" w:rsidP="00FD0991">
            <w:pPr>
              <w:jc w:val="both"/>
            </w:pPr>
            <w:r>
              <w:t>15</w:t>
            </w:r>
          </w:p>
        </w:tc>
        <w:tc>
          <w:tcPr>
            <w:tcW w:w="1977" w:type="dxa"/>
            <w:tcBorders>
              <w:left w:val="single" w:sz="4" w:space="0" w:color="auto"/>
            </w:tcBorders>
            <w:shd w:val="clear" w:color="auto" w:fill="FFFFFF"/>
          </w:tcPr>
          <w:p w:rsidR="00FC12A6" w:rsidRPr="007B0771" w:rsidRDefault="00FC12A6" w:rsidP="00FD0991">
            <w:pPr>
              <w:jc w:val="both"/>
            </w:pPr>
            <w:r>
              <w:t>30</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Ushtrime teorike/laboratorike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Punë praktike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lang w:val="nb-NO"/>
              </w:rPr>
              <w:t>Kontaktet me mësimdhënësin/konsultimet</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Ushtrime  në teren</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Kollokfiume,seminare</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Detyra të  shtëpisë</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Koha e studimit vetanak të studentit (në bibliotekë ose në shtëpi)</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2</w:t>
            </w:r>
            <w:r w:rsidRPr="00161798">
              <w:rPr>
                <w:rFonts w:asciiTheme="minorHAnsi" w:hAnsiTheme="minorHAnsi" w:cs="Arial"/>
                <w:sz w:val="22"/>
                <w:szCs w:val="22"/>
              </w:rPr>
              <w:t>4</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Përgaditja përfundimtare për provim</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10</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30</w:t>
            </w:r>
          </w:p>
        </w:tc>
      </w:tr>
      <w:tr w:rsidR="00FC12A6" w:rsidRPr="00C66149" w:rsidTr="00AA7450">
        <w:tc>
          <w:tcPr>
            <w:tcW w:w="3557" w:type="dxa"/>
            <w:tcBorders>
              <w:right w:val="single" w:sz="4" w:space="0" w:color="auto"/>
            </w:tcBorders>
            <w:shd w:val="clear" w:color="auto" w:fill="FFFFFF"/>
          </w:tcPr>
          <w:p w:rsidR="00FC12A6" w:rsidRPr="00C66149" w:rsidRDefault="00FC12A6" w:rsidP="00FD0991">
            <w:pPr>
              <w:rPr>
                <w:rFonts w:ascii="Calibri" w:hAnsi="Calibri" w:cs="Arial"/>
                <w:lang w:val="de-DE"/>
              </w:rPr>
            </w:pPr>
            <w:r w:rsidRPr="00C66149">
              <w:rPr>
                <w:rFonts w:ascii="Calibri" w:hAnsi="Calibri" w:cs="Arial"/>
                <w:sz w:val="22"/>
                <w:szCs w:val="22"/>
                <w:lang w:val="de-DE"/>
              </w:rPr>
              <w:t>Koha e kaluar në vlerësim (teste,kuiz,provim final)</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sidRPr="00161798">
              <w:rPr>
                <w:rFonts w:asciiTheme="minorHAnsi" w:hAnsiTheme="minorHAnsi" w:cs="Arial"/>
                <w:sz w:val="22"/>
                <w:szCs w:val="22"/>
                <w:lang w:val="de-DE"/>
              </w:rPr>
              <w:t>2</w:t>
            </w: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5</w:t>
            </w: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10</w:t>
            </w:r>
          </w:p>
        </w:tc>
      </w:tr>
      <w:tr w:rsidR="00FC12A6" w:rsidRPr="00777D28" w:rsidTr="00AA7450">
        <w:tc>
          <w:tcPr>
            <w:tcW w:w="355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Projektet,prezentimet ,etj</w:t>
            </w:r>
          </w:p>
        </w:tc>
        <w:tc>
          <w:tcPr>
            <w:tcW w:w="1369"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27"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977"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AA7450">
        <w:tc>
          <w:tcPr>
            <w:tcW w:w="3557" w:type="dxa"/>
            <w:tcBorders>
              <w:right w:val="single" w:sz="4" w:space="0" w:color="auto"/>
            </w:tcBorders>
            <w:shd w:val="clear" w:color="auto" w:fill="B8CCE4"/>
          </w:tcPr>
          <w:p w:rsidR="00FC12A6" w:rsidRDefault="00FC12A6" w:rsidP="00FD0991">
            <w:pPr>
              <w:rPr>
                <w:rFonts w:ascii="Calibri" w:hAnsi="Calibri" w:cs="Arial"/>
                <w:b/>
              </w:rPr>
            </w:pPr>
            <w:r w:rsidRPr="007C3132">
              <w:rPr>
                <w:rFonts w:ascii="Calibri" w:hAnsi="Calibri" w:cs="Arial"/>
                <w:b/>
                <w:sz w:val="22"/>
                <w:szCs w:val="22"/>
              </w:rPr>
              <w:t xml:space="preserve">Totali </w:t>
            </w:r>
          </w:p>
          <w:p w:rsidR="00FC12A6" w:rsidRPr="007C3132" w:rsidRDefault="00FC12A6" w:rsidP="00FD0991">
            <w:pPr>
              <w:rPr>
                <w:rFonts w:ascii="Calibri" w:hAnsi="Calibri" w:cs="Arial"/>
                <w:b/>
              </w:rPr>
            </w:pPr>
          </w:p>
        </w:tc>
        <w:tc>
          <w:tcPr>
            <w:tcW w:w="1369"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1727"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1977" w:type="dxa"/>
            <w:tcBorders>
              <w:left w:val="single" w:sz="4" w:space="0" w:color="auto"/>
            </w:tcBorders>
            <w:shd w:val="clear" w:color="auto" w:fill="B8CCE4"/>
          </w:tcPr>
          <w:p w:rsidR="00FC12A6" w:rsidRPr="00161798" w:rsidRDefault="00FC12A6" w:rsidP="00FD0991">
            <w:pPr>
              <w:rPr>
                <w:rFonts w:asciiTheme="minorHAnsi" w:hAnsiTheme="minorHAnsi" w:cs="Arial"/>
                <w:b/>
              </w:rPr>
            </w:pPr>
            <w:r>
              <w:rPr>
                <w:rFonts w:asciiTheme="minorHAnsi" w:hAnsiTheme="minorHAnsi" w:cs="Arial"/>
                <w:b/>
                <w:sz w:val="22"/>
                <w:szCs w:val="22"/>
              </w:rPr>
              <w:t>150</w:t>
            </w:r>
          </w:p>
        </w:tc>
      </w:tr>
      <w:tr w:rsidR="00FC12A6" w:rsidRPr="00777D28" w:rsidTr="00AA7450">
        <w:tc>
          <w:tcPr>
            <w:tcW w:w="8630" w:type="dxa"/>
            <w:gridSpan w:val="4"/>
            <w:shd w:val="clear" w:color="auto" w:fill="B8CCE4"/>
          </w:tcPr>
          <w:p w:rsidR="00FC12A6" w:rsidRPr="00161798" w:rsidRDefault="00FC12A6" w:rsidP="00FD0991">
            <w:pPr>
              <w:rPr>
                <w:rFonts w:asciiTheme="minorHAnsi" w:hAnsiTheme="minorHAnsi" w:cs="Arial"/>
                <w:b/>
              </w:rPr>
            </w:pPr>
          </w:p>
        </w:tc>
      </w:tr>
      <w:tr w:rsidR="00FC12A6" w:rsidRPr="00777D28" w:rsidTr="00AA7450">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Metodologjia e mësimëdhënies:  </w:t>
            </w:r>
          </w:p>
        </w:tc>
        <w:tc>
          <w:tcPr>
            <w:tcW w:w="5073" w:type="dxa"/>
            <w:gridSpan w:val="3"/>
          </w:tcPr>
          <w:p w:rsidR="00FC12A6" w:rsidRPr="00161798" w:rsidRDefault="00FC12A6" w:rsidP="00FD0991">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w:t>
            </w:r>
            <w:r w:rsidRPr="00161798">
              <w:rPr>
                <w:rFonts w:asciiTheme="minorHAnsi" w:hAnsiTheme="minorHAnsi"/>
                <w:bCs/>
                <w:sz w:val="22"/>
                <w:szCs w:val="22"/>
                <w:lang w:val="sq-AL"/>
              </w:rPr>
              <w:lastRenderedPageBreak/>
              <w:t xml:space="preserve">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p w:rsidR="00FC12A6" w:rsidRPr="00161798" w:rsidRDefault="00FC12A6" w:rsidP="00FD0991">
            <w:pPr>
              <w:pStyle w:val="NoSpacing1"/>
              <w:rPr>
                <w:rFonts w:asciiTheme="minorHAnsi" w:hAnsiTheme="minorHAnsi"/>
                <w:i/>
                <w:sz w:val="22"/>
                <w:szCs w:val="22"/>
              </w:rPr>
            </w:pPr>
          </w:p>
        </w:tc>
      </w:tr>
      <w:tr w:rsidR="00FC12A6" w:rsidRPr="00777D28" w:rsidTr="00AA7450">
        <w:tc>
          <w:tcPr>
            <w:tcW w:w="3557" w:type="dxa"/>
          </w:tcPr>
          <w:p w:rsidR="00FC12A6" w:rsidRPr="00777D28" w:rsidRDefault="00FC12A6" w:rsidP="00FD0991">
            <w:pPr>
              <w:pStyle w:val="NoSpacing1"/>
              <w:rPr>
                <w:rFonts w:ascii="Calibri" w:hAnsi="Calibri"/>
                <w:b/>
              </w:rPr>
            </w:pPr>
          </w:p>
        </w:tc>
        <w:tc>
          <w:tcPr>
            <w:tcW w:w="5073" w:type="dxa"/>
            <w:gridSpan w:val="3"/>
          </w:tcPr>
          <w:p w:rsidR="00FC12A6" w:rsidRPr="00161798" w:rsidRDefault="00FC12A6" w:rsidP="00FD0991">
            <w:pPr>
              <w:pStyle w:val="NoSpacing1"/>
              <w:rPr>
                <w:rFonts w:asciiTheme="minorHAnsi" w:hAnsiTheme="minorHAnsi"/>
                <w:i/>
                <w:sz w:val="22"/>
                <w:szCs w:val="22"/>
              </w:rPr>
            </w:pPr>
          </w:p>
        </w:tc>
      </w:tr>
      <w:tr w:rsidR="00FC12A6" w:rsidRPr="00777D28" w:rsidTr="00AA7450">
        <w:tc>
          <w:tcPr>
            <w:tcW w:w="8630" w:type="dxa"/>
            <w:gridSpan w:val="4"/>
            <w:shd w:val="clear" w:color="auto" w:fill="B8CCE4"/>
          </w:tcPr>
          <w:p w:rsidR="00FC12A6" w:rsidRPr="00161798" w:rsidRDefault="00FC12A6" w:rsidP="00FD0991">
            <w:pPr>
              <w:pStyle w:val="NoSpacing1"/>
              <w:rPr>
                <w:rFonts w:asciiTheme="minorHAnsi" w:hAnsiTheme="minorHAnsi"/>
                <w:b/>
                <w:sz w:val="22"/>
                <w:szCs w:val="22"/>
              </w:rPr>
            </w:pPr>
            <w:bookmarkStart w:id="0" w:name="_GoBack"/>
            <w:bookmarkEnd w:id="0"/>
            <w:r w:rsidRPr="00161798">
              <w:rPr>
                <w:rFonts w:asciiTheme="minorHAnsi" w:hAnsiTheme="minorHAnsi"/>
                <w:b/>
                <w:sz w:val="22"/>
                <w:szCs w:val="22"/>
              </w:rPr>
              <w:t xml:space="preserve">Literatura </w:t>
            </w:r>
          </w:p>
        </w:tc>
      </w:tr>
      <w:tr w:rsidR="00FC12A6" w:rsidRPr="00C66149" w:rsidTr="00AA7450">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Literatura bazë:  </w:t>
            </w:r>
          </w:p>
        </w:tc>
        <w:tc>
          <w:tcPr>
            <w:tcW w:w="5073" w:type="dxa"/>
            <w:gridSpan w:val="3"/>
          </w:tcPr>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4B1950" w:rsidRPr="00161798" w:rsidRDefault="004B1950" w:rsidP="004B1950">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p w:rsidR="00FC12A6" w:rsidRPr="004B1950" w:rsidRDefault="00FC12A6" w:rsidP="004B1950">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tc>
      </w:tr>
      <w:tr w:rsidR="00FC12A6" w:rsidRPr="00777D28" w:rsidTr="00AA7450">
        <w:tc>
          <w:tcPr>
            <w:tcW w:w="3557" w:type="dxa"/>
          </w:tcPr>
          <w:p w:rsidR="00FC12A6" w:rsidRPr="00777D28" w:rsidRDefault="00FC12A6" w:rsidP="00FD0991">
            <w:pPr>
              <w:pStyle w:val="NoSpacing1"/>
              <w:rPr>
                <w:rFonts w:ascii="Calibri" w:hAnsi="Calibri"/>
                <w:b/>
              </w:rPr>
            </w:pPr>
            <w:r w:rsidRPr="00777D28">
              <w:rPr>
                <w:rFonts w:ascii="Calibri" w:hAnsi="Calibri"/>
                <w:b/>
              </w:rPr>
              <w:t xml:space="preserve">Literatura shtesë:  </w:t>
            </w:r>
          </w:p>
        </w:tc>
        <w:tc>
          <w:tcPr>
            <w:tcW w:w="5073" w:type="dxa"/>
            <w:gridSpan w:val="3"/>
          </w:tcPr>
          <w:p w:rsidR="00FC12A6" w:rsidRDefault="00FC12A6" w:rsidP="00FD0991">
            <w:pPr>
              <w:pStyle w:val="EndnoteText"/>
              <w:jc w:val="both"/>
              <w:rPr>
                <w:rFonts w:asciiTheme="minorHAnsi" w:hAnsiTheme="minorHAnsi" w:cstheme="minorHAnsi"/>
                <w:color w:val="000000"/>
                <w:sz w:val="22"/>
                <w:szCs w:val="22"/>
                <w:lang w:val="bg-BG"/>
              </w:rPr>
            </w:pPr>
            <w:r w:rsidRPr="00FD7B22">
              <w:rPr>
                <w:rFonts w:asciiTheme="minorHAnsi" w:hAnsiTheme="minorHAnsi" w:cstheme="minorHAnsi"/>
                <w:color w:val="000000"/>
                <w:sz w:val="22"/>
                <w:szCs w:val="22"/>
                <w:lang w:val="bg-BG"/>
              </w:rPr>
              <w:t xml:space="preserve">Bualo, Nikola. </w:t>
            </w:r>
            <w:r w:rsidRPr="00FD7B22">
              <w:rPr>
                <w:rFonts w:asciiTheme="minorHAnsi" w:hAnsiTheme="minorHAnsi" w:cstheme="minorHAnsi"/>
                <w:i/>
                <w:color w:val="000000"/>
                <w:sz w:val="22"/>
                <w:szCs w:val="22"/>
                <w:lang w:val="bg-BG"/>
              </w:rPr>
              <w:t>Arti Poetik,</w:t>
            </w:r>
            <w:r w:rsidRPr="00FD7B22">
              <w:rPr>
                <w:rFonts w:asciiTheme="minorHAnsi" w:hAnsiTheme="minorHAnsi" w:cstheme="minorHAnsi"/>
                <w:color w:val="000000"/>
                <w:sz w:val="22"/>
                <w:szCs w:val="22"/>
                <w:lang w:val="bg-BG"/>
              </w:rPr>
              <w:t xml:space="preserve"> përktheu Prokop M. Gjergo, Shtëpia  Botuese “Pika pa sipërfaqe”, 2012, Shtypshkonja  “Volaj” - Shkodër.</w:t>
            </w:r>
          </w:p>
          <w:p w:rsidR="00FC12A6" w:rsidRPr="00F13840" w:rsidRDefault="00FC12A6" w:rsidP="00FD0991">
            <w:pPr>
              <w:pStyle w:val="FootnoteText"/>
              <w:rPr>
                <w:rFonts w:cstheme="minorHAnsi"/>
                <w:color w:val="000000"/>
                <w:sz w:val="22"/>
                <w:szCs w:val="22"/>
                <w:lang w:val="bg-BG"/>
              </w:rPr>
            </w:pPr>
            <w:r w:rsidRPr="00F13840">
              <w:rPr>
                <w:rFonts w:cstheme="minorHAnsi"/>
                <w:color w:val="000000"/>
                <w:sz w:val="22"/>
                <w:szCs w:val="22"/>
                <w:lang w:val="bg-BG"/>
              </w:rPr>
              <w:t>Carlson, Marvin.</w:t>
            </w:r>
            <w:r w:rsidRPr="00F13840">
              <w:rPr>
                <w:rFonts w:cstheme="minorHAnsi"/>
                <w:i/>
                <w:color w:val="000000"/>
                <w:sz w:val="22"/>
                <w:szCs w:val="22"/>
                <w:lang w:val="bg-BG"/>
              </w:rPr>
              <w:t xml:space="preserve"> Kazališne teorije 1,</w:t>
            </w:r>
            <w:r w:rsidRPr="00F13840">
              <w:rPr>
                <w:rFonts w:cstheme="minorHAnsi"/>
                <w:color w:val="000000"/>
                <w:sz w:val="22"/>
                <w:szCs w:val="22"/>
                <w:lang w:val="bg-BG"/>
              </w:rPr>
              <w:t xml:space="preserve"> </w:t>
            </w:r>
            <w:r w:rsidRPr="00F13840">
              <w:rPr>
                <w:rFonts w:cstheme="minorHAnsi"/>
                <w:color w:val="000000"/>
                <w:sz w:val="22"/>
                <w:szCs w:val="22"/>
                <w:lang w:val="en-US"/>
              </w:rPr>
              <w:t xml:space="preserve">2, 3 </w:t>
            </w:r>
            <w:r w:rsidRPr="00F13840">
              <w:rPr>
                <w:rFonts w:cstheme="minorHAnsi"/>
                <w:color w:val="000000"/>
                <w:sz w:val="22"/>
                <w:szCs w:val="22"/>
                <w:lang w:val="bg-BG"/>
              </w:rPr>
              <w:t>Biblioteka Mansioni, Hrvatski Centar ITI, Zagreb, 1996. 1997</w:t>
            </w:r>
          </w:p>
          <w:p w:rsidR="00FC12A6" w:rsidRPr="00FE676F" w:rsidRDefault="00FC12A6" w:rsidP="00FD0991">
            <w:pPr>
              <w:pStyle w:val="EndnoteText"/>
              <w:jc w:val="both"/>
              <w:rPr>
                <w:rFonts w:asciiTheme="minorHAnsi" w:hAnsiTheme="minorHAnsi" w:cstheme="minorHAnsi"/>
                <w:color w:val="000000"/>
                <w:sz w:val="22"/>
                <w:szCs w:val="22"/>
              </w:rPr>
            </w:pPr>
            <w:r>
              <w:rPr>
                <w:rFonts w:asciiTheme="minorHAnsi" w:hAnsiTheme="minorHAnsi" w:cstheme="minorHAnsi"/>
                <w:color w:val="000000"/>
                <w:sz w:val="22"/>
                <w:szCs w:val="22"/>
              </w:rPr>
              <w:t>Krajl Vladimir. Uvod u dramturgiju, Sterijino pozorije, Novi Sad, 1966</w:t>
            </w:r>
          </w:p>
          <w:p w:rsidR="00FC12A6" w:rsidRPr="00161798" w:rsidRDefault="00FC12A6" w:rsidP="00FD0991">
            <w:pPr>
              <w:spacing w:line="276" w:lineRule="auto"/>
              <w:jc w:val="both"/>
              <w:rPr>
                <w:rFonts w:asciiTheme="minorHAnsi" w:hAnsiTheme="minorHAnsi"/>
              </w:rPr>
            </w:pPr>
            <w:r>
              <w:rPr>
                <w:rFonts w:asciiTheme="minorHAnsi" w:hAnsiTheme="minorHAnsi"/>
                <w:sz w:val="22"/>
                <w:szCs w:val="22"/>
              </w:rPr>
              <w:t>Sola</w:t>
            </w:r>
            <w:r w:rsidRPr="00161798">
              <w:rPr>
                <w:rFonts w:asciiTheme="minorHAnsi" w:hAnsiTheme="minorHAnsi"/>
                <w:sz w:val="22"/>
                <w:szCs w:val="22"/>
              </w:rPr>
              <w:t xml:space="preserve">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004B1950">
              <w:rPr>
                <w:rFonts w:asciiTheme="minorHAnsi" w:hAnsiTheme="minorHAnsi"/>
                <w:sz w:val="22"/>
                <w:szCs w:val="22"/>
              </w:rPr>
              <w:t>. Prishtinë, Rilindja, 19</w:t>
            </w:r>
            <w:r w:rsidRPr="00161798">
              <w:rPr>
                <w:rFonts w:asciiTheme="minorHAnsi" w:hAnsiTheme="minorHAnsi"/>
                <w:sz w:val="22"/>
                <w:szCs w:val="22"/>
              </w:rPr>
              <w:t>83.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lastRenderedPageBreak/>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Vepra dhe studime të autorëve të ndryshëm.</w:t>
            </w:r>
          </w:p>
        </w:tc>
      </w:tr>
    </w:tbl>
    <w:p w:rsidR="00FC12A6" w:rsidRPr="00F47AEA" w:rsidRDefault="00FC12A6" w:rsidP="00FC12A6">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FC12A6" w:rsidRPr="00777D28" w:rsidTr="00FD0991">
        <w:trPr>
          <w:trHeight w:val="142"/>
        </w:trPr>
        <w:tc>
          <w:tcPr>
            <w:tcW w:w="8896" w:type="dxa"/>
            <w:gridSpan w:val="2"/>
            <w:shd w:val="clear" w:color="auto" w:fill="B8CCE4"/>
          </w:tcPr>
          <w:p w:rsidR="00FC12A6" w:rsidRDefault="00FC12A6" w:rsidP="00FD0991">
            <w:pPr>
              <w:rPr>
                <w:rFonts w:ascii="Calibri" w:hAnsi="Calibri"/>
                <w:b/>
              </w:rPr>
            </w:pPr>
            <w:r>
              <w:rPr>
                <w:rFonts w:ascii="Calibri" w:hAnsi="Calibri"/>
                <w:b/>
              </w:rPr>
              <w:t>Plani i dizajnuar i m</w:t>
            </w:r>
            <w:r w:rsidRPr="00777D28">
              <w:rPr>
                <w:rFonts w:ascii="Calibri" w:hAnsi="Calibri"/>
                <w:b/>
              </w:rPr>
              <w:t xml:space="preserve">ësimit: </w:t>
            </w:r>
          </w:p>
          <w:p w:rsidR="009C2AAF" w:rsidRPr="00777D28" w:rsidRDefault="009C2AAF" w:rsidP="00FD0991">
            <w:pPr>
              <w:rPr>
                <w:rFonts w:ascii="Calibri" w:hAnsi="Calibri"/>
                <w:b/>
              </w:rPr>
            </w:pPr>
          </w:p>
          <w:p w:rsidR="00FC12A6" w:rsidRPr="00777D28" w:rsidRDefault="00FC12A6" w:rsidP="00FD0991">
            <w:pPr>
              <w:rPr>
                <w:rFonts w:ascii="Calibri" w:hAnsi="Calibri"/>
                <w:b/>
              </w:rPr>
            </w:pPr>
            <w:r>
              <w:rPr>
                <w:rFonts w:ascii="Calibri" w:hAnsi="Calibri"/>
                <w:b/>
              </w:rPr>
              <w:t>Semestri i dytë</w:t>
            </w:r>
          </w:p>
        </w:tc>
      </w:tr>
      <w:tr w:rsidR="00FC12A6" w:rsidRPr="00777D28" w:rsidTr="00FD0991">
        <w:trPr>
          <w:trHeight w:val="142"/>
        </w:trPr>
        <w:tc>
          <w:tcPr>
            <w:tcW w:w="2730" w:type="dxa"/>
            <w:shd w:val="clear" w:color="auto" w:fill="B8CCE4"/>
          </w:tcPr>
          <w:p w:rsidR="00FC12A6" w:rsidRPr="00777D28" w:rsidRDefault="00FC12A6" w:rsidP="00FD0991">
            <w:pPr>
              <w:rPr>
                <w:rFonts w:ascii="Calibri" w:hAnsi="Calibri"/>
                <w:b/>
              </w:rPr>
            </w:pPr>
            <w:r>
              <w:rPr>
                <w:rFonts w:ascii="Calibri" w:hAnsi="Calibri"/>
                <w:b/>
              </w:rPr>
              <w:t>Java</w:t>
            </w:r>
          </w:p>
        </w:tc>
        <w:tc>
          <w:tcPr>
            <w:tcW w:w="6166" w:type="dxa"/>
            <w:shd w:val="clear" w:color="auto" w:fill="B8CCE4"/>
          </w:tcPr>
          <w:p w:rsidR="00FC12A6" w:rsidRPr="00777D28" w:rsidRDefault="00FC12A6" w:rsidP="00FD099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parë:</w:t>
            </w:r>
          </w:p>
        </w:tc>
        <w:tc>
          <w:tcPr>
            <w:tcW w:w="6166" w:type="dxa"/>
          </w:tcPr>
          <w:p w:rsidR="00FC12A6" w:rsidRPr="00E44B58" w:rsidRDefault="004A0213" w:rsidP="00FD0991">
            <w:pPr>
              <w:jc w:val="both"/>
              <w:rPr>
                <w:rFonts w:asciiTheme="minorHAnsi" w:hAnsiTheme="minorHAnsi"/>
                <w:b/>
                <w:i/>
              </w:rPr>
            </w:pPr>
            <w:r>
              <w:rPr>
                <w:rFonts w:asciiTheme="minorHAnsi" w:hAnsiTheme="minorHAnsi"/>
                <w:b/>
                <w:i/>
              </w:rPr>
              <w:t>Diskursi i personazheve.</w:t>
            </w:r>
            <w:r w:rsidR="00FC12A6">
              <w:rPr>
                <w:rFonts w:asciiTheme="minorHAnsi" w:hAnsiTheme="minorHAnsi"/>
                <w:b/>
                <w:i/>
              </w:rPr>
              <w:t xml:space="preserve"> Personazhi – subjekt i diskursit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dytë:</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Personazhi – struktura sintaksore dhe leksema</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Shumësia semiotike e determinatave tekstuale dramaturgjike</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katërt: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Tempi dhe ritmi</w:t>
            </w:r>
          </w:p>
        </w:tc>
      </w:tr>
      <w:tr w:rsidR="00FC12A6" w:rsidRPr="00C66149"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pestë: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Temporaliteti dramaturgjik dhe kuptimi semiologjik</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 xml:space="preserve">Koha, shënjuesit kohor dhe funksioni </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Sekuaencat - Sekuencat e mëdha, të mesme dhe mikrosekuencat</w:t>
            </w:r>
          </w:p>
        </w:tc>
      </w:tr>
      <w:tr w:rsidR="00FC12A6" w:rsidRPr="00777D28" w:rsidTr="00FD0991">
        <w:trPr>
          <w:trHeight w:val="365"/>
        </w:trPr>
        <w:tc>
          <w:tcPr>
            <w:tcW w:w="2730" w:type="dxa"/>
          </w:tcPr>
          <w:p w:rsidR="00FC12A6" w:rsidRPr="00777D28" w:rsidRDefault="00FC12A6" w:rsidP="00FD0991">
            <w:pPr>
              <w:rPr>
                <w:rFonts w:ascii="Calibri" w:hAnsi="Calibri"/>
                <w:b/>
                <w:i/>
              </w:rPr>
            </w:pPr>
            <w:r w:rsidRPr="00777D28">
              <w:rPr>
                <w:rFonts w:ascii="Calibri" w:hAnsi="Calibri"/>
                <w:b/>
                <w:i/>
              </w:rPr>
              <w:t>Java e tetë: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Hapësira – koha ose retorika kohore, modalizimi i veprimit</w:t>
            </w:r>
          </w:p>
        </w:tc>
      </w:tr>
      <w:tr w:rsidR="00FC12A6" w:rsidRPr="00C66149"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nëntë: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Uniteti i kohës, veprimi i kohës psiqike dhe koha referenciale</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dhjetë:</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Seminarët</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njëmbedhjetë</w:t>
            </w:r>
            <w:r w:rsidRPr="00777D28">
              <w:rPr>
                <w:rFonts w:ascii="Calibri" w:hAnsi="Calibri"/>
                <w:b/>
              </w:rPr>
              <w:t>:</w:t>
            </w:r>
          </w:p>
        </w:tc>
        <w:tc>
          <w:tcPr>
            <w:tcW w:w="6166" w:type="dxa"/>
          </w:tcPr>
          <w:p w:rsidR="00FC12A6" w:rsidRPr="00E44B58" w:rsidRDefault="00FC12A6" w:rsidP="00FD0991">
            <w:pPr>
              <w:rPr>
                <w:rFonts w:asciiTheme="minorHAnsi" w:hAnsiTheme="minorHAnsi"/>
                <w:b/>
                <w:i/>
              </w:rPr>
            </w:pPr>
            <w:r>
              <w:rPr>
                <w:rFonts w:asciiTheme="minorHAnsi" w:hAnsiTheme="minorHAnsi"/>
                <w:b/>
                <w:i/>
              </w:rPr>
              <w:t xml:space="preserve">Situata dramtatike dhe konflikti </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 xml:space="preserve">Ligjërimi dramatik </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Teksti dhe interteksti</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Drama, teatri dhe recipienti</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66" w:type="dxa"/>
          </w:tcPr>
          <w:p w:rsidR="00FC12A6" w:rsidRPr="00E44B58" w:rsidRDefault="00FC12A6" w:rsidP="00FD0991">
            <w:pPr>
              <w:rPr>
                <w:rFonts w:asciiTheme="minorHAnsi" w:hAnsiTheme="minorHAnsi"/>
                <w:b/>
                <w:i/>
              </w:rPr>
            </w:pPr>
            <w:r w:rsidRPr="00E44B58">
              <w:rPr>
                <w:rFonts w:asciiTheme="minorHAnsi" w:hAnsiTheme="minorHAnsi"/>
                <w:b/>
                <w:i/>
              </w:rPr>
              <w:t>Kollokuiumi</w:t>
            </w:r>
          </w:p>
        </w:tc>
      </w:tr>
    </w:tbl>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FC12A6" w:rsidRPr="00C66149" w:rsidTr="00FD0991">
        <w:tc>
          <w:tcPr>
            <w:tcW w:w="8928" w:type="dxa"/>
            <w:shd w:val="clear" w:color="auto" w:fill="B8CCE4"/>
          </w:tcPr>
          <w:p w:rsidR="00FC12A6" w:rsidRPr="00C66149" w:rsidRDefault="00FC12A6" w:rsidP="00FD0991">
            <w:pPr>
              <w:jc w:val="center"/>
              <w:rPr>
                <w:rFonts w:ascii="Calibri" w:hAnsi="Calibri"/>
                <w:b/>
                <w:lang w:val="de-DE"/>
              </w:rPr>
            </w:pPr>
            <w:r w:rsidRPr="00C66149">
              <w:rPr>
                <w:rFonts w:ascii="Calibri" w:hAnsi="Calibri"/>
                <w:b/>
                <w:lang w:val="de-DE"/>
              </w:rPr>
              <w:t>Politikat akademike dhe rregullat e mirësjelljes:</w:t>
            </w:r>
          </w:p>
        </w:tc>
      </w:tr>
      <w:tr w:rsidR="00FC12A6" w:rsidRPr="00C66149" w:rsidTr="00FD0991">
        <w:trPr>
          <w:trHeight w:val="1088"/>
        </w:trPr>
        <w:tc>
          <w:tcPr>
            <w:tcW w:w="8928" w:type="dxa"/>
          </w:tcPr>
          <w:p w:rsidR="00FC12A6" w:rsidRPr="00C66149" w:rsidRDefault="00FC12A6" w:rsidP="00FD0991">
            <w:pPr>
              <w:rPr>
                <w:rFonts w:ascii="Calibri" w:hAnsi="Calibri"/>
                <w:b/>
                <w:i/>
                <w:lang w:val="de-DE"/>
              </w:rPr>
            </w:pPr>
          </w:p>
          <w:p w:rsidR="00FC12A6" w:rsidRPr="00C66149" w:rsidRDefault="00FC12A6" w:rsidP="00FD0991">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w:t>
            </w:r>
            <w:r w:rsidR="009C2AAF">
              <w:rPr>
                <w:rFonts w:ascii="Calibri" w:hAnsi="Calibri"/>
                <w:b/>
                <w:i/>
                <w:sz w:val="22"/>
                <w:szCs w:val="22"/>
              </w:rPr>
              <w:t xml:space="preserve">’iu </w:t>
            </w:r>
            <w:r w:rsidRPr="00C66149">
              <w:rPr>
                <w:rFonts w:ascii="Calibri" w:hAnsi="Calibri"/>
                <w:b/>
                <w:i/>
                <w:sz w:val="22"/>
                <w:szCs w:val="22"/>
              </w:rPr>
              <w:t xml:space="preserve">përmbahet </w:t>
            </w:r>
            <w:r w:rsidR="009C2AAF">
              <w:rPr>
                <w:rFonts w:ascii="Calibri" w:hAnsi="Calibri"/>
                <w:b/>
                <w:i/>
                <w:sz w:val="22"/>
                <w:szCs w:val="22"/>
              </w:rPr>
              <w:t xml:space="preserve">rregullave konform </w:t>
            </w:r>
            <w:r w:rsidRPr="00C66149">
              <w:rPr>
                <w:rFonts w:ascii="Calibri" w:hAnsi="Calibri"/>
                <w:b/>
                <w:i/>
                <w:sz w:val="22"/>
                <w:szCs w:val="22"/>
              </w:rPr>
              <w:t>statutit të UP</w:t>
            </w:r>
            <w:r w:rsidR="009C2AAF">
              <w:rPr>
                <w:rFonts w:ascii="Calibri" w:hAnsi="Calibri"/>
                <w:b/>
                <w:i/>
                <w:sz w:val="22"/>
                <w:szCs w:val="22"/>
              </w:rPr>
              <w:t>-së</w:t>
            </w:r>
            <w:r w:rsidR="000000FF">
              <w:rPr>
                <w:rFonts w:ascii="Calibri" w:hAnsi="Calibri"/>
                <w:b/>
                <w:i/>
                <w:sz w:val="22"/>
                <w:szCs w:val="22"/>
              </w:rPr>
              <w:t>.</w:t>
            </w:r>
          </w:p>
        </w:tc>
      </w:tr>
    </w:tbl>
    <w:p w:rsidR="00FC12A6" w:rsidRDefault="00FC12A6" w:rsidP="00FC12A6">
      <w:pPr>
        <w:rPr>
          <w:rFonts w:ascii="Calibri" w:hAnsi="Calibri"/>
          <w:b/>
          <w:sz w:val="28"/>
          <w:szCs w:val="28"/>
        </w:rPr>
      </w:pPr>
    </w:p>
    <w:p w:rsidR="00FC12A6" w:rsidRPr="002F769B" w:rsidRDefault="00FC12A6" w:rsidP="00FC12A6"/>
    <w:sectPr w:rsidR="00FC12A6" w:rsidRPr="002F769B" w:rsidSect="00D66C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A6"/>
    <w:rsid w:val="000000FF"/>
    <w:rsid w:val="000C034B"/>
    <w:rsid w:val="000D68AF"/>
    <w:rsid w:val="0021166D"/>
    <w:rsid w:val="00331546"/>
    <w:rsid w:val="004A0213"/>
    <w:rsid w:val="004B1950"/>
    <w:rsid w:val="004D4071"/>
    <w:rsid w:val="004F0025"/>
    <w:rsid w:val="00526E02"/>
    <w:rsid w:val="00662A75"/>
    <w:rsid w:val="006807CB"/>
    <w:rsid w:val="006B43ED"/>
    <w:rsid w:val="00826117"/>
    <w:rsid w:val="00851B79"/>
    <w:rsid w:val="008E26E1"/>
    <w:rsid w:val="008E424E"/>
    <w:rsid w:val="009C2AAF"/>
    <w:rsid w:val="009D6F86"/>
    <w:rsid w:val="00A17DEC"/>
    <w:rsid w:val="00A9716B"/>
    <w:rsid w:val="00AA7450"/>
    <w:rsid w:val="00B2427D"/>
    <w:rsid w:val="00E465A0"/>
    <w:rsid w:val="00F506B8"/>
    <w:rsid w:val="00F739F5"/>
    <w:rsid w:val="00FC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977D6-07D3-4136-8D97-9FEBB279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2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C12A6"/>
    <w:pPr>
      <w:spacing w:after="0" w:line="240" w:lineRule="auto"/>
    </w:pPr>
    <w:rPr>
      <w:rFonts w:ascii="Times New Roman" w:eastAsia="Times New Roman" w:hAnsi="Times New Roman" w:cs="Times New Roman"/>
      <w:sz w:val="24"/>
      <w:szCs w:val="24"/>
    </w:rPr>
  </w:style>
  <w:style w:type="character" w:styleId="Hyperlink">
    <w:name w:val="Hyperlink"/>
    <w:rsid w:val="00FC12A6"/>
    <w:rPr>
      <w:color w:val="0000FF"/>
      <w:u w:val="single"/>
    </w:rPr>
  </w:style>
  <w:style w:type="paragraph" w:styleId="HTMLPreformatted">
    <w:name w:val="HTML Preformatted"/>
    <w:basedOn w:val="Normal"/>
    <w:link w:val="HTMLPreformattedChar"/>
    <w:uiPriority w:val="99"/>
    <w:unhideWhenUsed/>
    <w:rsid w:val="00FC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C12A6"/>
    <w:rPr>
      <w:rFonts w:ascii="Courier New" w:eastAsia="Times New Roman" w:hAnsi="Courier New" w:cs="Courier New"/>
      <w:sz w:val="20"/>
      <w:szCs w:val="20"/>
    </w:rPr>
  </w:style>
  <w:style w:type="paragraph" w:styleId="FootnoteText">
    <w:name w:val="footnote text"/>
    <w:aliases w:val=" Char Char,Char Char, Char,Char"/>
    <w:basedOn w:val="Normal"/>
    <w:link w:val="FootnoteTextChar"/>
    <w:uiPriority w:val="99"/>
    <w:unhideWhenUsed/>
    <w:rsid w:val="00FC12A6"/>
    <w:rPr>
      <w:rFonts w:asciiTheme="minorHAnsi" w:eastAsiaTheme="minorHAnsi" w:hAnsiTheme="minorHAnsi" w:cstheme="minorBidi"/>
      <w:sz w:val="20"/>
      <w:szCs w:val="20"/>
      <w:lang w:val="sq-AL"/>
    </w:rPr>
  </w:style>
  <w:style w:type="character" w:customStyle="1" w:styleId="FootnoteTextChar">
    <w:name w:val="Footnote Text Char"/>
    <w:aliases w:val=" Char Char Char,Char Char Char, Char Char1,Char Char1"/>
    <w:basedOn w:val="DefaultParagraphFont"/>
    <w:link w:val="FootnoteText"/>
    <w:uiPriority w:val="99"/>
    <w:rsid w:val="00FC12A6"/>
    <w:rPr>
      <w:sz w:val="20"/>
      <w:szCs w:val="20"/>
      <w:lang w:val="sq-AL"/>
    </w:rPr>
  </w:style>
  <w:style w:type="paragraph" w:styleId="EndnoteText">
    <w:name w:val="endnote text"/>
    <w:basedOn w:val="Normal"/>
    <w:link w:val="EndnoteTextChar"/>
    <w:rsid w:val="00FC12A6"/>
    <w:rPr>
      <w:rFonts w:ascii="Calibri" w:hAnsi="Calibri"/>
      <w:sz w:val="20"/>
      <w:szCs w:val="20"/>
    </w:rPr>
  </w:style>
  <w:style w:type="character" w:customStyle="1" w:styleId="EndnoteTextChar">
    <w:name w:val="Endnote Text Char"/>
    <w:basedOn w:val="DefaultParagraphFont"/>
    <w:link w:val="EndnoteText"/>
    <w:rsid w:val="00FC12A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n_z_emini@yahoo.com" TargetMode="External"/><Relationship Id="rId5" Type="http://schemas.openxmlformats.org/officeDocument/2006/relationships/hyperlink" Target="mailto:emin_z_emini@yahoo.com" TargetMode="External"/><Relationship Id="rId4" Type="http://schemas.openxmlformats.org/officeDocument/2006/relationships/hyperlink" Target="mailto:emin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3209</Words>
  <Characters>14157</Characters>
  <Application>Microsoft Office Word</Application>
  <DocSecurity>0</DocSecurity>
  <Lines>239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emin.emini</dc:creator>
  <cp:keywords/>
  <dc:description/>
  <cp:lastModifiedBy>emin.emini</cp:lastModifiedBy>
  <cp:revision>27</cp:revision>
  <dcterms:created xsi:type="dcterms:W3CDTF">2021-05-19T09:40:00Z</dcterms:created>
  <dcterms:modified xsi:type="dcterms:W3CDTF">2024-12-13T07:54:00Z</dcterms:modified>
</cp:coreProperties>
</file>