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146"/>
        <w:gridCol w:w="1017"/>
        <w:gridCol w:w="2471"/>
        <w:gridCol w:w="1015"/>
        <w:gridCol w:w="726"/>
        <w:gridCol w:w="873"/>
        <w:gridCol w:w="1011"/>
      </w:tblGrid>
      <w:tr w:rsidR="00F53838" w:rsidRPr="0006298E" w:rsidTr="00A169CF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CF116F" w:rsidRPr="0006298E" w:rsidRDefault="00CF116F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06298E">
              <w:rPr>
                <w:b/>
                <w:sz w:val="22"/>
                <w:szCs w:val="22"/>
                <w:lang w:val="sq-AL"/>
              </w:rPr>
              <w:t>ë</w:t>
            </w:r>
            <w:r w:rsidRPr="0006298E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06298E">
              <w:rPr>
                <w:b/>
                <w:sz w:val="22"/>
                <w:szCs w:val="22"/>
                <w:lang w:val="sq-AL"/>
              </w:rPr>
              <w:t>ë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06298E">
              <w:rPr>
                <w:b/>
                <w:sz w:val="22"/>
                <w:szCs w:val="22"/>
                <w:lang w:val="sq-AL"/>
              </w:rPr>
              <w:t>ë</w:t>
            </w:r>
            <w:r w:rsidRPr="0006298E">
              <w:rPr>
                <w:b/>
                <w:sz w:val="22"/>
                <w:szCs w:val="22"/>
                <w:lang w:val="sq-AL"/>
              </w:rPr>
              <w:t>nd</w:t>
            </w:r>
            <w:r w:rsidR="00FB050B" w:rsidRPr="0006298E">
              <w:rPr>
                <w:b/>
                <w:sz w:val="22"/>
                <w:szCs w:val="22"/>
                <w:lang w:val="sq-AL"/>
              </w:rPr>
              <w:t>ë</w:t>
            </w:r>
            <w:r w:rsidRPr="0006298E">
              <w:rPr>
                <w:b/>
                <w:sz w:val="22"/>
                <w:szCs w:val="22"/>
                <w:lang w:val="sq-AL"/>
              </w:rPr>
              <w:t>s</w:t>
            </w:r>
            <w:r w:rsidR="00D1777A" w:rsidRPr="0006298E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CF116F" w:rsidRPr="0006298E" w:rsidRDefault="00CF116F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5"/>
            <w:vAlign w:val="center"/>
          </w:tcPr>
          <w:p w:rsidR="00CF116F" w:rsidRPr="0006298E" w:rsidRDefault="001E46CD" w:rsidP="008D703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666B0" w:rsidRPr="0006298E" w:rsidRDefault="004666B0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5"/>
            <w:vAlign w:val="center"/>
          </w:tcPr>
          <w:p w:rsidR="004666B0" w:rsidRPr="0006298E" w:rsidRDefault="00120E3D" w:rsidP="008D703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5"/>
            <w:vAlign w:val="center"/>
          </w:tcPr>
          <w:p w:rsidR="0045139B" w:rsidRPr="0006298E" w:rsidRDefault="0045139B" w:rsidP="008D703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bCs/>
                <w:sz w:val="22"/>
                <w:szCs w:val="22"/>
                <w:lang w:val="sq-AL"/>
              </w:rPr>
              <w:t>Sistemet diellore termike dhe fotovoltaike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5"/>
            <w:vAlign w:val="center"/>
          </w:tcPr>
          <w:p w:rsidR="0045139B" w:rsidRPr="0006298E" w:rsidRDefault="008E5671" w:rsidP="00B329F3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5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5"/>
            <w:vAlign w:val="center"/>
          </w:tcPr>
          <w:p w:rsidR="0045139B" w:rsidRPr="0006298E" w:rsidRDefault="0045139B" w:rsidP="008E56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II</w:t>
            </w:r>
            <w:r w:rsidR="008E5671" w:rsidRPr="0006298E">
              <w:rPr>
                <w:sz w:val="22"/>
                <w:szCs w:val="22"/>
                <w:lang w:val="sq-AL"/>
              </w:rPr>
              <w:t>I</w:t>
            </w:r>
            <w:r w:rsidRPr="0006298E">
              <w:rPr>
                <w:sz w:val="22"/>
                <w:szCs w:val="22"/>
                <w:lang w:val="sq-AL"/>
              </w:rPr>
              <w:t xml:space="preserve"> (VI)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5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2+2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83" w:type="pct"/>
            <w:gridSpan w:val="5"/>
            <w:vAlign w:val="center"/>
          </w:tcPr>
          <w:p w:rsidR="0045139B" w:rsidRPr="0006298E" w:rsidRDefault="008E5671" w:rsidP="008D703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5</w:t>
            </w:r>
            <w:r w:rsidR="0045139B" w:rsidRPr="0006298E">
              <w:rPr>
                <w:sz w:val="22"/>
                <w:szCs w:val="22"/>
                <w:lang w:val="sq-AL"/>
              </w:rPr>
              <w:t>.0</w:t>
            </w:r>
          </w:p>
        </w:tc>
      </w:tr>
      <w:tr w:rsidR="00F53838" w:rsidRPr="0006298E" w:rsidTr="00A169CF">
        <w:trPr>
          <w:trHeight w:val="312"/>
        </w:trPr>
        <w:tc>
          <w:tcPr>
            <w:tcW w:w="1817" w:type="pct"/>
            <w:gridSpan w:val="3"/>
            <w:vAlign w:val="center"/>
          </w:tcPr>
          <w:p w:rsidR="0045139B" w:rsidRPr="0006298E" w:rsidRDefault="0045139B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83" w:type="pct"/>
            <w:gridSpan w:val="5"/>
            <w:vAlign w:val="center"/>
          </w:tcPr>
          <w:p w:rsidR="0045139B" w:rsidRPr="0006298E" w:rsidRDefault="0087419E" w:rsidP="008D703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Prof. Ass. Dr. Drilon Meha</w:t>
            </w:r>
          </w:p>
        </w:tc>
      </w:tr>
      <w:tr w:rsidR="00F53838" w:rsidRPr="0006298E" w:rsidTr="00A169CF">
        <w:trPr>
          <w:trHeight w:val="312"/>
        </w:trPr>
        <w:tc>
          <w:tcPr>
            <w:tcW w:w="1210" w:type="pct"/>
            <w:vAlign w:val="center"/>
          </w:tcPr>
          <w:p w:rsidR="00563897" w:rsidRPr="0006298E" w:rsidRDefault="00563897" w:rsidP="0056389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0" w:type="pct"/>
            <w:gridSpan w:val="7"/>
            <w:vAlign w:val="center"/>
          </w:tcPr>
          <w:p w:rsidR="00563897" w:rsidRPr="0006298E" w:rsidRDefault="00563897" w:rsidP="0056389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Njohja me kuptimet themelore të shndërrimit të energjisë, format dhe klasifikimi i energjisë si dhe llojet e burimeve të energjisë me theks të veçantë në shfrytëzimin e energjisë diellore gjegjësisht: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Energjia diellore dhe ndikimet mjedisore.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Energjia diellore në Kosovë: trendët, sistemet e energjisë diellore dhe potenciali i shfrytëzimit diellor.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 xml:space="preserve">Pajisjet për shfrytëzimin e energjisë diellore termike. 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Shfrytëzimi i energjisë diellore termike në sektorin e banimit, shërbimeve dhe industrisë.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 xml:space="preserve">Sistemet diellore termike për ngrohjen e ujit dhe dimensionimi i tyre. 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 xml:space="preserve">Sistemet diellore fotovoltatike dhe zhvillimi historik i tyre. 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Ndërtimi i celulave fotovoltaike dhe llojet e tyre.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Modulet fotovoltaike dhe performanca energjetike e tyre.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Llojet e sistemet fotovoltaike autonome, hibride, të integruara, gjysmë të integruara dhe plotësisht të integruara në rrjet.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Raste studimore ne lidhje me shfrytëzimin e sistemeve diellore fotovoltaike në sektorët e ndërtesave, transportit, industrisë, ngrohje-ftohjes dhe bujqësisë.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Ndikimet ne mjedis dhe efektet e ngrohjes globale, përparësitë dhe të metat e përdorimit të sistemeve fotovoltaike.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Mirëmbajtja e sistemeve diellore termike dhe fotovoltaike.</w:t>
            </w:r>
          </w:p>
          <w:p w:rsidR="00563897" w:rsidRPr="0006298E" w:rsidRDefault="00563897" w:rsidP="00563897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6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</w:rPr>
              <w:t>Parashtrimin dhe hartimin e problemeve inxhinierike të lidhura me shfrytëzimin e energjisë solare termike dhe fotovoltaike.</w:t>
            </w:r>
          </w:p>
        </w:tc>
      </w:tr>
      <w:tr w:rsidR="00F53838" w:rsidRPr="0006298E" w:rsidTr="00A169CF">
        <w:trPr>
          <w:trHeight w:val="312"/>
        </w:trPr>
        <w:tc>
          <w:tcPr>
            <w:tcW w:w="1210" w:type="pct"/>
            <w:vAlign w:val="center"/>
          </w:tcPr>
          <w:p w:rsidR="00563897" w:rsidRPr="0006298E" w:rsidRDefault="00563897" w:rsidP="0056389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  <w:vAlign w:val="center"/>
          </w:tcPr>
          <w:p w:rsidR="00563897" w:rsidRPr="0006298E" w:rsidRDefault="00563897" w:rsidP="0056389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Aftësimi i studentëve nga lëmia e shfrytëzimit të energjisë diellore përmes sistemeve diellore për gjenerimin e energjisë termike dhe elektrike.</w:t>
            </w:r>
          </w:p>
        </w:tc>
      </w:tr>
      <w:tr w:rsidR="00F53838" w:rsidRPr="0006298E" w:rsidTr="00A169CF">
        <w:trPr>
          <w:trHeight w:val="312"/>
        </w:trPr>
        <w:tc>
          <w:tcPr>
            <w:tcW w:w="1210" w:type="pct"/>
            <w:vAlign w:val="center"/>
          </w:tcPr>
          <w:p w:rsidR="00563897" w:rsidRPr="0006298E" w:rsidRDefault="00563897" w:rsidP="0056389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7"/>
            <w:vAlign w:val="center"/>
          </w:tcPr>
          <w:p w:rsidR="00563897" w:rsidRPr="0006298E" w:rsidRDefault="00563897" w:rsidP="00563897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06298E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563897" w:rsidRPr="0006298E" w:rsidRDefault="00563897" w:rsidP="0056389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bCs/>
                <w:sz w:val="22"/>
                <w:szCs w:val="22"/>
                <w:lang w:val="sq-AL"/>
              </w:rPr>
              <w:t>N</w:t>
            </w:r>
            <w:r w:rsidRPr="0006298E">
              <w:rPr>
                <w:spacing w:val="1"/>
                <w:sz w:val="22"/>
                <w:szCs w:val="22"/>
                <w:lang w:val="sq-AL"/>
              </w:rPr>
              <w:t>johuritë profesionale mbi s</w:t>
            </w:r>
            <w:r w:rsidRPr="0006298E">
              <w:rPr>
                <w:sz w:val="22"/>
                <w:szCs w:val="22"/>
                <w:lang w:val="sq-AL"/>
              </w:rPr>
              <w:t>tudimin e mundësive për shfrytëzimin e energjisë diellore për gjenerimin e energjisë termike dhe elektrike, si formë për zëvendësimin e energjive nga burimet konvencionale të energjisë. Metodat dhe teknologjitë e aplikimit te sistemeve diellore për përfitimin e energjisë termike dhe fotovolataike, efi</w:t>
            </w:r>
            <w:r w:rsidR="00F87757" w:rsidRPr="0006298E">
              <w:rPr>
                <w:sz w:val="22"/>
                <w:szCs w:val="22"/>
                <w:lang w:val="sq-AL"/>
              </w:rPr>
              <w:t>ç</w:t>
            </w:r>
            <w:r w:rsidRPr="0006298E">
              <w:rPr>
                <w:sz w:val="22"/>
                <w:szCs w:val="22"/>
                <w:lang w:val="sq-AL"/>
              </w:rPr>
              <w:t>ien</w:t>
            </w:r>
            <w:r w:rsidR="00F87757" w:rsidRPr="0006298E">
              <w:rPr>
                <w:sz w:val="22"/>
                <w:szCs w:val="22"/>
                <w:lang w:val="sq-AL"/>
              </w:rPr>
              <w:t>e</w:t>
            </w:r>
            <w:r w:rsidRPr="0006298E">
              <w:rPr>
                <w:sz w:val="22"/>
                <w:szCs w:val="22"/>
                <w:lang w:val="sq-AL"/>
              </w:rPr>
              <w:t>ca e tyre si dhe përparësitë dhe të metat.</w:t>
            </w:r>
          </w:p>
          <w:p w:rsidR="00B609F1" w:rsidRPr="0006298E" w:rsidRDefault="00B609F1" w:rsidP="00B609F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Një softwer, pa pagesë, i quajtur Sunny design 5.0 do të përdoret për modelimin, planifikimin, dizajnimin dhe simulimin e sistemeve të ndryshme të energjisë me bazë PV, i krijuar për mbulimin e kërkesave energjetike në sektorët rezidencial, komercial, bujqësor dhe industrial.</w:t>
            </w:r>
          </w:p>
        </w:tc>
      </w:tr>
      <w:tr w:rsidR="00F53838" w:rsidRPr="0006298E" w:rsidTr="00A169CF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D816E9" w:rsidRPr="0006298E" w:rsidRDefault="006B1351" w:rsidP="008D703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06298E">
              <w:rPr>
                <w:b/>
                <w:sz w:val="22"/>
                <w:szCs w:val="22"/>
                <w:lang w:val="sq-AL"/>
              </w:rPr>
              <w:t>në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06298E">
              <w:rPr>
                <w:b/>
                <w:sz w:val="22"/>
                <w:szCs w:val="22"/>
                <w:lang w:val="sq-AL"/>
              </w:rPr>
              <w:t>ngarkesën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06298E" w:rsidRDefault="006B1351" w:rsidP="008D703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lastRenderedPageBreak/>
              <w:t>(</w:t>
            </w:r>
            <w:r w:rsidR="000B4A9D" w:rsidRPr="0006298E">
              <w:rPr>
                <w:b/>
                <w:sz w:val="22"/>
                <w:szCs w:val="22"/>
                <w:lang w:val="sq-AL"/>
              </w:rPr>
              <w:t>Q</w:t>
            </w:r>
            <w:r w:rsidR="00120E3D" w:rsidRPr="0006298E">
              <w:rPr>
                <w:b/>
                <w:sz w:val="22"/>
                <w:szCs w:val="22"/>
                <w:lang w:val="sq-AL"/>
              </w:rPr>
              <w:t>ë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06298E">
              <w:rPr>
                <w:b/>
                <w:sz w:val="22"/>
                <w:szCs w:val="22"/>
                <w:lang w:val="sq-AL"/>
              </w:rPr>
              <w:t>nxënit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06298E" w:rsidRDefault="0016795D" w:rsidP="008D703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lastRenderedPageBreak/>
              <w:t xml:space="preserve">Aktiviteti 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06298E" w:rsidRDefault="0016795D" w:rsidP="008D703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06298E" w:rsidRDefault="0016795D" w:rsidP="008D703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06298E" w:rsidRDefault="0016795D" w:rsidP="008D703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06298E" w:rsidRDefault="0016795D" w:rsidP="008D703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A6CAC" w:rsidRDefault="00F53838" w:rsidP="000A6CAC">
            <w:pPr>
              <w:spacing w:line="252" w:lineRule="auto"/>
              <w:rPr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sz w:val="22"/>
                <w:szCs w:val="22"/>
                <w:highlight w:val="yellow"/>
                <w:lang w:val="sq-AL"/>
              </w:rPr>
              <w:t xml:space="preserve">Ushtrime teorike 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A6CAC" w:rsidRDefault="00F53838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A6CAC" w:rsidRDefault="00F53838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A6CAC" w:rsidRDefault="00F53838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1</w:t>
            </w:r>
            <w:r w:rsidR="000A6CAC"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3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A6CAC" w:rsidRDefault="000A6CAC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26</w:t>
            </w:r>
          </w:p>
        </w:tc>
      </w:tr>
      <w:tr w:rsidR="000A6CAC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6CAC" w:rsidRPr="000A6CAC" w:rsidRDefault="000A6CAC" w:rsidP="00F53838">
            <w:pPr>
              <w:spacing w:line="252" w:lineRule="auto"/>
              <w:rPr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sz w:val="22"/>
                <w:szCs w:val="22"/>
                <w:highlight w:val="yellow"/>
                <w:lang w:val="sq-AL"/>
              </w:rPr>
              <w:t>Ushtrime laboratorike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CAC" w:rsidRPr="000A6CAC" w:rsidRDefault="000A6CAC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CAC" w:rsidRPr="000A6CAC" w:rsidRDefault="000A6CAC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CAC" w:rsidRPr="000A6CAC" w:rsidRDefault="000A6CAC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2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6CAC" w:rsidRPr="000A6CAC" w:rsidRDefault="000A6CAC" w:rsidP="00F53838">
            <w:pPr>
              <w:jc w:val="center"/>
              <w:rPr>
                <w:color w:val="000000"/>
                <w:sz w:val="22"/>
                <w:szCs w:val="22"/>
                <w:highlight w:val="yellow"/>
                <w:lang w:val="sq-AL"/>
              </w:rPr>
            </w:pPr>
            <w:r w:rsidRPr="000A6CAC">
              <w:rPr>
                <w:color w:val="000000"/>
                <w:sz w:val="22"/>
                <w:szCs w:val="22"/>
                <w:highlight w:val="yellow"/>
                <w:lang w:val="sq-AL"/>
              </w:rPr>
              <w:t>4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8E5671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8E5671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8E5671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8E5671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8E5671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8E5671" w:rsidP="008E5671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F53838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838" w:rsidRPr="0006298E" w:rsidRDefault="008E5671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53838" w:rsidRPr="0006298E" w:rsidRDefault="008E5671" w:rsidP="00F53838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3838" w:rsidRPr="0006298E" w:rsidRDefault="00F53838" w:rsidP="00F53838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3838" w:rsidRPr="0006298E" w:rsidRDefault="00F53838" w:rsidP="00F53838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3838" w:rsidRPr="0006298E" w:rsidRDefault="00F53838" w:rsidP="00F53838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3838" w:rsidRPr="0006298E" w:rsidRDefault="00F53838" w:rsidP="00F53838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F53838" w:rsidRPr="0006298E" w:rsidRDefault="008E5671" w:rsidP="008E5671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06298E">
              <w:rPr>
                <w:b/>
                <w:bCs/>
                <w:color w:val="000000"/>
                <w:sz w:val="22"/>
                <w:szCs w:val="22"/>
                <w:lang w:val="sq-AL"/>
              </w:rPr>
              <w:t>129</w:t>
            </w:r>
          </w:p>
        </w:tc>
      </w:tr>
      <w:tr w:rsidR="00F53838" w:rsidRPr="0006298E" w:rsidTr="00A169CF">
        <w:trPr>
          <w:trHeight w:val="312"/>
        </w:trPr>
        <w:tc>
          <w:tcPr>
            <w:tcW w:w="1210" w:type="pct"/>
            <w:vAlign w:val="center"/>
          </w:tcPr>
          <w:p w:rsidR="006B1351" w:rsidRPr="0006298E" w:rsidRDefault="006B1351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06298E">
              <w:rPr>
                <w:b/>
                <w:sz w:val="22"/>
                <w:szCs w:val="22"/>
                <w:lang w:val="sq-AL"/>
              </w:rPr>
              <w:t>mësimdhënies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:rsidR="006B1351" w:rsidRPr="0006298E" w:rsidRDefault="006B1351" w:rsidP="008D703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06298E">
              <w:rPr>
                <w:sz w:val="22"/>
                <w:szCs w:val="22"/>
                <w:lang w:val="sq-AL"/>
              </w:rPr>
              <w:t>prezantimeve</w:t>
            </w:r>
            <w:r w:rsidRPr="0006298E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06298E">
              <w:rPr>
                <w:sz w:val="22"/>
                <w:szCs w:val="22"/>
                <w:lang w:val="sq-AL"/>
              </w:rPr>
              <w:t>.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vMerge w:val="restart"/>
            <w:vAlign w:val="center"/>
          </w:tcPr>
          <w:p w:rsidR="006B1351" w:rsidRPr="0006298E" w:rsidRDefault="006B1351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06298E">
              <w:rPr>
                <w:b/>
                <w:sz w:val="22"/>
                <w:szCs w:val="22"/>
                <w:lang w:val="sq-AL"/>
              </w:rPr>
              <w:t xml:space="preserve">: </w:t>
            </w:r>
            <w:r w:rsidR="008D703D" w:rsidRPr="0006298E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909" w:type="pct"/>
            <w:gridSpan w:val="2"/>
            <w:vAlign w:val="center"/>
          </w:tcPr>
          <w:p w:rsidR="006B1351" w:rsidRPr="0006298E" w:rsidRDefault="006B1351" w:rsidP="008D703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984" w:type="pct"/>
            <w:gridSpan w:val="2"/>
            <w:vAlign w:val="center"/>
          </w:tcPr>
          <w:p w:rsidR="006B1351" w:rsidRPr="0006298E" w:rsidRDefault="006B1351" w:rsidP="008D703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 xml:space="preserve">Pjesa praktike </w:t>
            </w:r>
          </w:p>
        </w:tc>
      </w:tr>
      <w:tr w:rsidR="00F53838" w:rsidRPr="0006298E" w:rsidTr="004C40D8">
        <w:trPr>
          <w:trHeight w:val="312"/>
        </w:trPr>
        <w:tc>
          <w:tcPr>
            <w:tcW w:w="3107" w:type="pct"/>
            <w:gridSpan w:val="4"/>
            <w:vMerge/>
            <w:vAlign w:val="center"/>
          </w:tcPr>
          <w:p w:rsidR="006B1351" w:rsidRPr="0006298E" w:rsidRDefault="006B1351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6B1351" w:rsidRPr="0006298E" w:rsidRDefault="00F53838" w:rsidP="008D703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4</w:t>
            </w:r>
            <w:r w:rsidR="006B1351" w:rsidRPr="0006298E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984" w:type="pct"/>
            <w:gridSpan w:val="2"/>
            <w:vAlign w:val="center"/>
          </w:tcPr>
          <w:p w:rsidR="006B1351" w:rsidRPr="0006298E" w:rsidRDefault="00F53838" w:rsidP="00F53838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6</w:t>
            </w:r>
            <w:r w:rsidR="006B1351" w:rsidRPr="0006298E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F53838" w:rsidRPr="0006298E" w:rsidTr="00A169CF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:rsidR="008116E1" w:rsidRPr="0006298E" w:rsidRDefault="008116E1" w:rsidP="008D703D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:rsidR="008116E1" w:rsidRPr="0006298E" w:rsidRDefault="008116E1" w:rsidP="008D70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F53838" w:rsidRPr="0006298E" w:rsidTr="00A169CF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06298E" w:rsidRDefault="003F5C2C" w:rsidP="008D70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0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5139B" w:rsidRPr="0006298E" w:rsidRDefault="0045139B" w:rsidP="00F5383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2" w:lineRule="auto"/>
              <w:contextualSpacing w:val="0"/>
              <w:jc w:val="both"/>
              <w:rPr>
                <w:bCs/>
                <w:sz w:val="22"/>
                <w:szCs w:val="22"/>
                <w:lang w:eastAsia="sq-AL"/>
              </w:rPr>
            </w:pPr>
            <w:r w:rsidRPr="0006298E">
              <w:rPr>
                <w:spacing w:val="-1"/>
                <w:sz w:val="22"/>
                <w:szCs w:val="22"/>
              </w:rPr>
              <w:t xml:space="preserve">Xhevat Berisha: </w:t>
            </w:r>
            <w:r w:rsidRPr="0006298E">
              <w:rPr>
                <w:i/>
                <w:spacing w:val="-1"/>
                <w:sz w:val="22"/>
                <w:szCs w:val="22"/>
              </w:rPr>
              <w:t>Sistemet diellore termike dhe fotovoltaike</w:t>
            </w:r>
            <w:r w:rsidRPr="0006298E">
              <w:rPr>
                <w:spacing w:val="-1"/>
                <w:sz w:val="22"/>
                <w:szCs w:val="22"/>
              </w:rPr>
              <w:t xml:space="preserve">, </w:t>
            </w:r>
            <w:r w:rsidRPr="0006298E">
              <w:rPr>
                <w:bCs/>
                <w:i/>
                <w:sz w:val="22"/>
                <w:szCs w:val="22"/>
              </w:rPr>
              <w:t>Ligjërata interne),</w:t>
            </w:r>
            <w:r w:rsidRPr="0006298E">
              <w:rPr>
                <w:bCs/>
                <w:sz w:val="22"/>
                <w:szCs w:val="22"/>
              </w:rPr>
              <w:t xml:space="preserve"> FIM Prishtinë, 2018.</w:t>
            </w:r>
          </w:p>
          <w:p w:rsidR="0045139B" w:rsidRPr="0006298E" w:rsidRDefault="0045139B" w:rsidP="00F5383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  <w:lang w:eastAsia="sq-AL"/>
              </w:rPr>
              <w:t xml:space="preserve">A. Goetzberger V.U. Hoffmann: </w:t>
            </w:r>
            <w:r w:rsidRPr="0006298E">
              <w:rPr>
                <w:bCs/>
                <w:i/>
                <w:sz w:val="22"/>
                <w:szCs w:val="22"/>
                <w:lang w:eastAsia="sq-AL"/>
              </w:rPr>
              <w:t xml:space="preserve">Photovoltaic Solar Energy Generation, </w:t>
            </w:r>
            <w:r w:rsidRPr="0006298E">
              <w:rPr>
                <w:sz w:val="22"/>
                <w:szCs w:val="22"/>
                <w:lang w:eastAsia="sq-AL"/>
              </w:rPr>
              <w:t>Springer-Verlag, Berlin Heidelberg, 2005.</w:t>
            </w:r>
          </w:p>
          <w:p w:rsidR="00F53838" w:rsidRPr="0006298E" w:rsidRDefault="00F53838" w:rsidP="00F53838">
            <w:pPr>
              <w:pStyle w:val="ListParagraph"/>
              <w:numPr>
                <w:ilvl w:val="0"/>
                <w:numId w:val="26"/>
              </w:numPr>
              <w:spacing w:line="252" w:lineRule="auto"/>
              <w:contextualSpacing w:val="0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6298E">
              <w:rPr>
                <w:spacing w:val="-1"/>
                <w:sz w:val="22"/>
                <w:szCs w:val="22"/>
              </w:rPr>
              <w:t xml:space="preserve">Xh. Berisha, D. Meha: </w:t>
            </w:r>
            <w:r w:rsidRPr="0006298E">
              <w:rPr>
                <w:i/>
                <w:spacing w:val="-1"/>
                <w:sz w:val="22"/>
                <w:szCs w:val="22"/>
              </w:rPr>
              <w:t>Sistemet diellore termike dhe fotovoltaike (Ushtrime numerike interne</w:t>
            </w:r>
            <w:r w:rsidRPr="0006298E">
              <w:rPr>
                <w:bCs/>
                <w:i/>
                <w:sz w:val="22"/>
                <w:szCs w:val="22"/>
              </w:rPr>
              <w:t xml:space="preserve">), </w:t>
            </w:r>
            <w:r w:rsidRPr="0006298E">
              <w:rPr>
                <w:bCs/>
                <w:sz w:val="22"/>
                <w:szCs w:val="22"/>
              </w:rPr>
              <w:t>FIM Prishtinë, 2020.</w:t>
            </w:r>
          </w:p>
          <w:p w:rsidR="00520232" w:rsidRPr="0006298E" w:rsidRDefault="0045139B" w:rsidP="00F53838">
            <w:pPr>
              <w:numPr>
                <w:ilvl w:val="0"/>
                <w:numId w:val="26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 w:eastAsia="sq-AL"/>
              </w:rPr>
              <w:t xml:space="preserve">Elena V. M. Papadopoulou: </w:t>
            </w:r>
            <w:r w:rsidRPr="0006298E">
              <w:rPr>
                <w:i/>
                <w:sz w:val="22"/>
                <w:szCs w:val="22"/>
                <w:lang w:val="sq-AL" w:eastAsia="sq-AL"/>
              </w:rPr>
              <w:t>Photovoltaic Industrial Systems,</w:t>
            </w:r>
            <w:r w:rsidRPr="0006298E">
              <w:rPr>
                <w:sz w:val="22"/>
                <w:szCs w:val="22"/>
                <w:lang w:val="sq-AL" w:eastAsia="sq-AL"/>
              </w:rPr>
              <w:t xml:space="preserve"> Springer-Verlag Berlin Heidelberg 2011.</w:t>
            </w:r>
          </w:p>
        </w:tc>
      </w:tr>
      <w:tr w:rsidR="00F53838" w:rsidRPr="0006298E" w:rsidTr="00A169CF">
        <w:trPr>
          <w:trHeight w:val="312"/>
        </w:trPr>
        <w:tc>
          <w:tcPr>
            <w:tcW w:w="1210" w:type="pct"/>
            <w:vAlign w:val="center"/>
          </w:tcPr>
          <w:p w:rsidR="003F4C4B" w:rsidRPr="0006298E" w:rsidRDefault="003F4C4B" w:rsidP="008D703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06298E" w:rsidRDefault="00F44C64" w:rsidP="008D703D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:rsidR="0045139B" w:rsidRPr="0006298E" w:rsidRDefault="0045139B" w:rsidP="008D703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52" w:lineRule="auto"/>
              <w:contextualSpacing w:val="0"/>
              <w:rPr>
                <w:sz w:val="22"/>
                <w:szCs w:val="22"/>
              </w:rPr>
            </w:pPr>
            <w:r w:rsidRPr="0006298E">
              <w:rPr>
                <w:spacing w:val="-1"/>
                <w:sz w:val="22"/>
                <w:szCs w:val="22"/>
              </w:rPr>
              <w:t>Xhevat Berisha:</w:t>
            </w:r>
            <w:r w:rsidRPr="0006298E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06298E">
              <w:rPr>
                <w:i/>
                <w:sz w:val="22"/>
                <w:szCs w:val="22"/>
              </w:rPr>
              <w:t>Burimet e Energjisë,</w:t>
            </w:r>
            <w:r w:rsidR="00B329F3" w:rsidRPr="0006298E">
              <w:rPr>
                <w:i/>
                <w:sz w:val="22"/>
                <w:szCs w:val="22"/>
              </w:rPr>
              <w:t xml:space="preserve"> Kap</w:t>
            </w:r>
            <w:r w:rsidR="00DA21B2" w:rsidRPr="0006298E">
              <w:rPr>
                <w:i/>
                <w:sz w:val="22"/>
                <w:szCs w:val="22"/>
              </w:rPr>
              <w:t>.</w:t>
            </w:r>
            <w:r w:rsidR="00B329F3" w:rsidRPr="0006298E">
              <w:rPr>
                <w:i/>
                <w:sz w:val="22"/>
                <w:szCs w:val="22"/>
              </w:rPr>
              <w:t xml:space="preserve"> i tretë: Energjia fotovoltaike,</w:t>
            </w:r>
            <w:r w:rsidRPr="0006298E">
              <w:rPr>
                <w:i/>
                <w:sz w:val="22"/>
                <w:szCs w:val="22"/>
              </w:rPr>
              <w:t xml:space="preserve"> </w:t>
            </w:r>
            <w:r w:rsidRPr="0006298E">
              <w:rPr>
                <w:sz w:val="22"/>
                <w:szCs w:val="22"/>
              </w:rPr>
              <w:t>Kolegji BIZNESI Prishtinë, 2017, ISBN 978-9951-561-46-4.</w:t>
            </w:r>
          </w:p>
          <w:p w:rsidR="0045139B" w:rsidRPr="0006298E" w:rsidRDefault="0045139B" w:rsidP="008D703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52" w:lineRule="auto"/>
              <w:contextualSpacing w:val="0"/>
              <w:rPr>
                <w:sz w:val="22"/>
                <w:szCs w:val="22"/>
              </w:rPr>
            </w:pPr>
            <w:r w:rsidRPr="0006298E">
              <w:rPr>
                <w:bCs/>
                <w:sz w:val="22"/>
                <w:szCs w:val="22"/>
                <w:lang w:eastAsia="sq-AL"/>
              </w:rPr>
              <w:t xml:space="preserve">G. Lorenzini, C. Biserni &amp; G. Flacco: </w:t>
            </w:r>
            <w:r w:rsidRPr="0006298E">
              <w:rPr>
                <w:bCs/>
                <w:i/>
                <w:sz w:val="22"/>
                <w:szCs w:val="22"/>
                <w:lang w:eastAsia="sq-AL"/>
              </w:rPr>
              <w:t>Solar Thermal and Biomass Energy (Chapter 1 and 2),</w:t>
            </w:r>
            <w:r w:rsidRPr="0006298E">
              <w:rPr>
                <w:bCs/>
                <w:sz w:val="22"/>
                <w:szCs w:val="22"/>
                <w:lang w:eastAsia="sq-AL"/>
              </w:rPr>
              <w:t xml:space="preserve"> WIT Press, 2010.</w:t>
            </w:r>
          </w:p>
          <w:p w:rsidR="0045139B" w:rsidRPr="0006298E" w:rsidRDefault="0045139B" w:rsidP="008D703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52" w:lineRule="auto"/>
              <w:contextualSpacing w:val="0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  <w:lang w:eastAsia="sq-AL"/>
              </w:rPr>
              <w:t xml:space="preserve">David and Patricia Armentrout: </w:t>
            </w:r>
            <w:r w:rsidRPr="0006298E">
              <w:rPr>
                <w:i/>
                <w:sz w:val="22"/>
                <w:szCs w:val="22"/>
                <w:lang w:eastAsia="sq-AL"/>
              </w:rPr>
              <w:t>Solar energy</w:t>
            </w:r>
            <w:r w:rsidRPr="0006298E">
              <w:rPr>
                <w:sz w:val="22"/>
                <w:szCs w:val="22"/>
              </w:rPr>
              <w:t xml:space="preserve">, </w:t>
            </w:r>
            <w:r w:rsidRPr="0006298E">
              <w:rPr>
                <w:sz w:val="22"/>
                <w:szCs w:val="22"/>
                <w:lang w:eastAsia="sq-AL"/>
              </w:rPr>
              <w:t>Rourke Publishing LLC, 2009,</w:t>
            </w:r>
          </w:p>
          <w:p w:rsidR="00520232" w:rsidRPr="0006298E" w:rsidRDefault="0045139B" w:rsidP="008D703D">
            <w:pPr>
              <w:pStyle w:val="ListParagraph"/>
              <w:numPr>
                <w:ilvl w:val="0"/>
                <w:numId w:val="27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06298E">
              <w:rPr>
                <w:sz w:val="22"/>
                <w:szCs w:val="22"/>
                <w:lang w:eastAsia="sq-AL"/>
              </w:rPr>
              <w:t xml:space="preserve">Richard Hantula: </w:t>
            </w:r>
            <w:r w:rsidRPr="0006298E">
              <w:rPr>
                <w:i/>
                <w:sz w:val="22"/>
                <w:szCs w:val="22"/>
                <w:lang w:eastAsia="sq-AL"/>
              </w:rPr>
              <w:t>Energy Toady:</w:t>
            </w:r>
            <w:r w:rsidRPr="0006298E">
              <w:rPr>
                <w:sz w:val="22"/>
                <w:szCs w:val="22"/>
                <w:lang w:eastAsia="sq-AL"/>
              </w:rPr>
              <w:t xml:space="preserve"> </w:t>
            </w:r>
            <w:r w:rsidRPr="0006298E">
              <w:rPr>
                <w:i/>
                <w:sz w:val="22"/>
                <w:szCs w:val="22"/>
                <w:lang w:eastAsia="sq-AL"/>
              </w:rPr>
              <w:t xml:space="preserve">Solar Power, </w:t>
            </w:r>
            <w:r w:rsidRPr="0006298E">
              <w:rPr>
                <w:sz w:val="22"/>
                <w:szCs w:val="22"/>
                <w:lang w:eastAsia="sq-AL"/>
              </w:rPr>
              <w:t>Infobase Publishing, 2010.</w:t>
            </w:r>
          </w:p>
        </w:tc>
      </w:tr>
      <w:tr w:rsidR="00A169CF" w:rsidRPr="0006298E" w:rsidTr="0094654B">
        <w:trPr>
          <w:trHeight w:val="284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:rsidR="00A169CF" w:rsidRPr="0006298E" w:rsidRDefault="00A169CF" w:rsidP="0094654B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shd w:val="clear" w:color="auto" w:fill="DEEAF6" w:themeFill="accent1" w:themeFillTint="33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6"/>
            <w:shd w:val="clear" w:color="auto" w:fill="DEEAF6" w:themeFill="accent1" w:themeFillTint="33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69352C" w:rsidP="0072605A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 xml:space="preserve">Hyrje. Njoftim me syllabusin e lëndës </w:t>
            </w:r>
            <w:r w:rsidRPr="0006298E">
              <w:rPr>
                <w:bCs/>
                <w:sz w:val="22"/>
                <w:szCs w:val="22"/>
                <w:lang w:val="sq-AL"/>
              </w:rPr>
              <w:t>Sistemet diellore termike dhe fotovoltaike</w:t>
            </w:r>
            <w:r w:rsidRPr="0006298E">
              <w:rPr>
                <w:sz w:val="22"/>
                <w:szCs w:val="22"/>
                <w:lang w:val="sq-AL"/>
              </w:rPr>
              <w:t xml:space="preserve">,  literatura e nevojshme dhe analiza e saj. Njoftim me mënyrën e ligjërimit, mënyrën e zhvillimit te testeve dhe mënyrën e vlerësimit. 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241D84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 xml:space="preserve">Hyrje. Kuptimet themelore të </w:t>
            </w:r>
            <w:r w:rsidR="00C22A36" w:rsidRPr="0006298E">
              <w:rPr>
                <w:sz w:val="22"/>
                <w:szCs w:val="22"/>
                <w:lang w:val="sq-AL"/>
              </w:rPr>
              <w:t>shndërrimit</w:t>
            </w:r>
            <w:r w:rsidRPr="0006298E">
              <w:rPr>
                <w:sz w:val="22"/>
                <w:szCs w:val="22"/>
                <w:lang w:val="sq-AL"/>
              </w:rPr>
              <w:t xml:space="preserve"> të </w:t>
            </w:r>
            <w:r w:rsidR="00C22A36" w:rsidRPr="0006298E">
              <w:rPr>
                <w:sz w:val="22"/>
                <w:szCs w:val="22"/>
                <w:lang w:val="sq-AL"/>
              </w:rPr>
              <w:t>energjisë</w:t>
            </w:r>
            <w:r w:rsidRPr="0006298E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06298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241D84" w:rsidP="0094654B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06298E">
              <w:rPr>
                <w:bCs/>
                <w:iCs/>
                <w:sz w:val="22"/>
                <w:szCs w:val="22"/>
                <w:lang w:val="sq-AL"/>
              </w:rPr>
              <w:t xml:space="preserve">Energjia solare si burim i </w:t>
            </w:r>
            <w:r w:rsidR="00C22A36" w:rsidRPr="0006298E">
              <w:rPr>
                <w:bCs/>
                <w:iCs/>
                <w:sz w:val="22"/>
                <w:szCs w:val="22"/>
                <w:lang w:val="sq-AL"/>
              </w:rPr>
              <w:t>energjisë</w:t>
            </w:r>
            <w:r w:rsidRPr="0006298E">
              <w:rPr>
                <w:bCs/>
                <w:iCs/>
                <w:sz w:val="22"/>
                <w:szCs w:val="22"/>
                <w:lang w:val="sq-AL"/>
              </w:rPr>
              <w:t xml:space="preserve">. 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241D84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 xml:space="preserve">Pajisjet </w:t>
            </w:r>
            <w:r w:rsidR="00C22A36" w:rsidRPr="0006298E">
              <w:rPr>
                <w:sz w:val="22"/>
                <w:szCs w:val="22"/>
                <w:lang w:val="sq-AL"/>
              </w:rPr>
              <w:t>për</w:t>
            </w:r>
            <w:r w:rsidRPr="0006298E">
              <w:rPr>
                <w:sz w:val="22"/>
                <w:szCs w:val="22"/>
                <w:lang w:val="sq-AL"/>
              </w:rPr>
              <w:t xml:space="preserve"> </w:t>
            </w:r>
            <w:r w:rsidR="00C22A36" w:rsidRPr="0006298E">
              <w:rPr>
                <w:sz w:val="22"/>
                <w:szCs w:val="22"/>
                <w:lang w:val="sq-AL"/>
              </w:rPr>
              <w:t>shfrytëzimin</w:t>
            </w:r>
            <w:r w:rsidRPr="0006298E">
              <w:rPr>
                <w:sz w:val="22"/>
                <w:szCs w:val="22"/>
                <w:lang w:val="sq-AL"/>
              </w:rPr>
              <w:t xml:space="preserve"> e </w:t>
            </w:r>
            <w:r w:rsidR="00C22A36" w:rsidRPr="0006298E">
              <w:rPr>
                <w:sz w:val="22"/>
                <w:szCs w:val="22"/>
                <w:lang w:val="sq-AL"/>
              </w:rPr>
              <w:t>energjisë</w:t>
            </w:r>
            <w:r w:rsidRPr="0006298E">
              <w:rPr>
                <w:sz w:val="22"/>
                <w:szCs w:val="22"/>
                <w:lang w:val="sq-AL"/>
              </w:rPr>
              <w:t xml:space="preserve"> solare. 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lastRenderedPageBreak/>
              <w:t>Java e pestë: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241D84" w:rsidP="00C22A36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 xml:space="preserve">Sistemet diellore </w:t>
            </w:r>
            <w:r w:rsidR="00C22A36" w:rsidRPr="0006298E">
              <w:rPr>
                <w:sz w:val="22"/>
                <w:szCs w:val="22"/>
                <w:lang w:val="sq-AL"/>
              </w:rPr>
              <w:t>për</w:t>
            </w:r>
            <w:r w:rsidRPr="0006298E">
              <w:rPr>
                <w:sz w:val="22"/>
                <w:szCs w:val="22"/>
                <w:lang w:val="sq-AL"/>
              </w:rPr>
              <w:t xml:space="preserve"> ngrohjen e ujit dhe dim</w:t>
            </w:r>
            <w:r w:rsidR="00C22A36" w:rsidRPr="0006298E">
              <w:rPr>
                <w:sz w:val="22"/>
                <w:szCs w:val="22"/>
                <w:lang w:val="sq-AL"/>
              </w:rPr>
              <w:t xml:space="preserve">ensionimi </w:t>
            </w:r>
            <w:r w:rsidRPr="0006298E">
              <w:rPr>
                <w:sz w:val="22"/>
                <w:szCs w:val="22"/>
                <w:lang w:val="sq-AL"/>
              </w:rPr>
              <w:t>i tyre.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06298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C56BEF" w:rsidP="004F4CCD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lang w:val="sq-AL"/>
              </w:rPr>
              <w:t xml:space="preserve">Hartimi i projektit ideor </w:t>
            </w:r>
            <w:r w:rsidR="004F4CCD" w:rsidRPr="0006298E">
              <w:rPr>
                <w:sz w:val="22"/>
                <w:lang w:val="sq-AL"/>
              </w:rPr>
              <w:t xml:space="preserve">me sisteme diellore termike </w:t>
            </w:r>
            <w:r w:rsidRPr="0006298E">
              <w:rPr>
                <w:sz w:val="22"/>
                <w:lang w:val="sq-AL"/>
              </w:rPr>
              <w:t>për ngrohjen e ujit sanitar të një zone qyteti.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C22A36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Shfrytëzimi</w:t>
            </w:r>
            <w:r w:rsidR="00241D84" w:rsidRPr="0006298E">
              <w:rPr>
                <w:sz w:val="22"/>
                <w:szCs w:val="22"/>
                <w:lang w:val="sq-AL"/>
              </w:rPr>
              <w:t xml:space="preserve"> i </w:t>
            </w:r>
            <w:r w:rsidRPr="0006298E">
              <w:rPr>
                <w:sz w:val="22"/>
                <w:szCs w:val="22"/>
                <w:lang w:val="sq-AL"/>
              </w:rPr>
              <w:t>energjisë</w:t>
            </w:r>
            <w:r w:rsidR="00241D84" w:rsidRPr="0006298E">
              <w:rPr>
                <w:sz w:val="22"/>
                <w:szCs w:val="22"/>
                <w:lang w:val="sq-AL"/>
              </w:rPr>
              <w:t xml:space="preserve"> diellore termike në industri.</w:t>
            </w:r>
            <w:r w:rsidR="00241D84" w:rsidRPr="0006298E">
              <w:rPr>
                <w:i/>
                <w:sz w:val="22"/>
                <w:szCs w:val="22"/>
                <w:lang w:val="sq-AL"/>
              </w:rPr>
              <w:t xml:space="preserve"> </w:t>
            </w:r>
            <w:r w:rsidR="00A169CF" w:rsidRPr="0006298E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241D84" w:rsidP="00C22A36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Zhvillimi historik i fotovoltaik</w:t>
            </w:r>
            <w:r w:rsidR="00C22A36" w:rsidRPr="0006298E">
              <w:rPr>
                <w:sz w:val="22"/>
                <w:szCs w:val="22"/>
                <w:lang w:val="sq-AL"/>
              </w:rPr>
              <w:t>ëve.</w:t>
            </w:r>
            <w:r w:rsidRPr="0006298E">
              <w:rPr>
                <w:sz w:val="22"/>
                <w:szCs w:val="22"/>
                <w:lang w:val="sq-AL"/>
              </w:rPr>
              <w:t xml:space="preserve"> </w:t>
            </w:r>
            <w:r w:rsidR="00C56BEF" w:rsidRPr="0006298E">
              <w:rPr>
                <w:sz w:val="22"/>
                <w:szCs w:val="22"/>
                <w:lang w:val="sq-AL"/>
              </w:rPr>
              <w:t>Ndërtimi</w:t>
            </w:r>
            <w:r w:rsidRPr="0006298E">
              <w:rPr>
                <w:sz w:val="22"/>
                <w:szCs w:val="22"/>
                <w:lang w:val="sq-AL"/>
              </w:rPr>
              <w:t xml:space="preserve"> i celulave fotovoltaike.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241D84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Sistemet fotovoltaike. Ekonomia e sistemeve termike dhe fotovolatike.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241D84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Llojet e sistemeve fotovolatike.</w:t>
            </w:r>
          </w:p>
        </w:tc>
      </w:tr>
      <w:tr w:rsidR="00A169CF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A169CF" w:rsidRPr="0006298E" w:rsidRDefault="00A169CF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06298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A169CF" w:rsidRPr="0006298E" w:rsidRDefault="004F4CCD" w:rsidP="004F4CCD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lang w:val="sq-AL"/>
              </w:rPr>
              <w:t>Hartimi i projektit ideor me sisteme fotovoltaike për një konsumator industrial.</w:t>
            </w:r>
          </w:p>
        </w:tc>
      </w:tr>
      <w:tr w:rsidR="004F4CCD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4F4CCD" w:rsidRPr="0006298E" w:rsidRDefault="004F4CCD" w:rsidP="004F4CCD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4F4CCD" w:rsidRPr="0006298E" w:rsidRDefault="004F4CCD" w:rsidP="004F4CCD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Shfrytëzimi i sistemeve fotovolatike në bujqësi.</w:t>
            </w:r>
          </w:p>
        </w:tc>
      </w:tr>
      <w:tr w:rsidR="004F4CCD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4F4CCD" w:rsidRPr="0006298E" w:rsidRDefault="004F4CCD" w:rsidP="004F4CCD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4F4CCD" w:rsidRPr="0006298E" w:rsidRDefault="004F4CCD" w:rsidP="004F4CCD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Mirëmbajtja e sistemeve termike dhe fotovoltaike. Përparësitë dhe të metat e përdorimit të sistemeve fotovoltaike.</w:t>
            </w:r>
          </w:p>
        </w:tc>
      </w:tr>
      <w:tr w:rsidR="004F4CCD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4F4CCD" w:rsidRPr="0006298E" w:rsidRDefault="004F4CCD" w:rsidP="004F4CCD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4F4CCD" w:rsidRPr="0006298E" w:rsidRDefault="004F4CCD" w:rsidP="004F4CCD">
            <w:pPr>
              <w:jc w:val="both"/>
              <w:rPr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/>
              </w:rPr>
              <w:t>Kapaciteti i energjisë diellore në Kosovë.</w:t>
            </w:r>
            <w:r w:rsidRPr="0006298E">
              <w:rPr>
                <w:i/>
                <w:sz w:val="22"/>
                <w:szCs w:val="22"/>
                <w:lang w:val="sq-AL"/>
              </w:rPr>
              <w:t xml:space="preserve"> Vlerësimi i dytë intermediar.</w:t>
            </w:r>
          </w:p>
        </w:tc>
      </w:tr>
      <w:tr w:rsidR="004F4CCD" w:rsidRPr="0006298E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4F4CCD" w:rsidRPr="0006298E" w:rsidRDefault="004F4CCD" w:rsidP="004F4CCD">
            <w:pPr>
              <w:rPr>
                <w:b/>
                <w:i/>
                <w:sz w:val="22"/>
                <w:szCs w:val="22"/>
                <w:lang w:val="sq-AL"/>
              </w:rPr>
            </w:pPr>
            <w:r w:rsidRPr="0006298E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06298E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4F4CCD" w:rsidRPr="0006298E" w:rsidRDefault="004F4CCD" w:rsidP="004F4CCD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06298E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4F4CCD" w:rsidRPr="0006298E" w:rsidTr="00E910D1">
        <w:trPr>
          <w:trHeight w:val="312"/>
        </w:trPr>
        <w:tc>
          <w:tcPr>
            <w:tcW w:w="5000" w:type="pct"/>
            <w:gridSpan w:val="8"/>
            <w:shd w:val="clear" w:color="auto" w:fill="BDD6EE" w:themeFill="accent1" w:themeFillTint="66"/>
            <w:vAlign w:val="center"/>
          </w:tcPr>
          <w:p w:rsidR="004F4CCD" w:rsidRPr="0006298E" w:rsidRDefault="004F4CCD" w:rsidP="004F4C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4F4CCD" w:rsidRPr="0006298E" w:rsidTr="00987617">
        <w:trPr>
          <w:trHeight w:val="284"/>
        </w:trPr>
        <w:tc>
          <w:tcPr>
            <w:tcW w:w="128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CD" w:rsidRPr="00395A7C" w:rsidRDefault="004F4CCD" w:rsidP="004F4CCD">
            <w:pPr>
              <w:rPr>
                <w:b/>
                <w:sz w:val="22"/>
                <w:szCs w:val="22"/>
                <w:highlight w:val="green"/>
                <w:lang w:val="sq-AL"/>
              </w:rPr>
            </w:pPr>
            <w:bookmarkStart w:id="0" w:name="_GoBack"/>
            <w:bookmarkEnd w:id="0"/>
            <w:r w:rsidRPr="00395A7C">
              <w:rPr>
                <w:rFonts w:eastAsiaTheme="minorHAnsi"/>
                <w:b/>
                <w:sz w:val="22"/>
                <w:szCs w:val="22"/>
                <w:highlight w:val="green"/>
                <w:lang w:val="sq-AL"/>
              </w:rPr>
              <w:t>Metodat e vlerësimit:</w:t>
            </w:r>
          </w:p>
        </w:tc>
        <w:tc>
          <w:tcPr>
            <w:tcW w:w="3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8E" w:rsidRPr="00395A7C" w:rsidRDefault="0006298E" w:rsidP="00386729">
            <w:pPr>
              <w:rPr>
                <w:b/>
                <w:sz w:val="22"/>
                <w:szCs w:val="22"/>
                <w:highlight w:val="green"/>
                <w:lang w:val="sq-AL"/>
              </w:rPr>
            </w:pPr>
            <w:r w:rsidRPr="00395A7C">
              <w:rPr>
                <w:b/>
                <w:sz w:val="22"/>
                <w:szCs w:val="22"/>
                <w:highlight w:val="green"/>
                <w:lang w:val="sq-AL"/>
              </w:rPr>
              <w:t>Vlerësimi i vazhdushëm i studentit</w:t>
            </w:r>
          </w:p>
          <w:p w:rsidR="0006298E" w:rsidRPr="00395A7C" w:rsidRDefault="0006298E" w:rsidP="00386729">
            <w:pPr>
              <w:pStyle w:val="ListParagraph"/>
              <w:numPr>
                <w:ilvl w:val="0"/>
                <w:numId w:val="31"/>
              </w:numPr>
              <w:ind w:left="527" w:hanging="357"/>
              <w:rPr>
                <w:sz w:val="22"/>
                <w:szCs w:val="22"/>
                <w:highlight w:val="green"/>
              </w:rPr>
            </w:pPr>
            <w:r w:rsidRPr="00395A7C">
              <w:rPr>
                <w:sz w:val="22"/>
                <w:szCs w:val="22"/>
                <w:highlight w:val="green"/>
              </w:rPr>
              <w:t>Deri në 20 pikë nëpërmjet aktiviteteve si seminare, projekte, vijueshmëri dhe intereaktivitet.</w:t>
            </w:r>
          </w:p>
          <w:p w:rsidR="0006298E" w:rsidRPr="00395A7C" w:rsidRDefault="0006298E" w:rsidP="00386729">
            <w:pPr>
              <w:pStyle w:val="ListParagraph"/>
              <w:numPr>
                <w:ilvl w:val="0"/>
                <w:numId w:val="31"/>
              </w:numPr>
              <w:ind w:left="527" w:hanging="357"/>
              <w:rPr>
                <w:sz w:val="22"/>
                <w:szCs w:val="22"/>
                <w:highlight w:val="green"/>
              </w:rPr>
            </w:pPr>
            <w:r w:rsidRPr="00395A7C">
              <w:rPr>
                <w:sz w:val="22"/>
                <w:szCs w:val="22"/>
                <w:highlight w:val="green"/>
              </w:rPr>
              <w:t>Deri në 20 pikë në kollokviumin e parë (pjesa teorike).</w:t>
            </w:r>
          </w:p>
          <w:p w:rsidR="0006298E" w:rsidRPr="00395A7C" w:rsidRDefault="0006298E" w:rsidP="00386729">
            <w:pPr>
              <w:pStyle w:val="ListParagraph"/>
              <w:numPr>
                <w:ilvl w:val="0"/>
                <w:numId w:val="31"/>
              </w:numPr>
              <w:ind w:left="527" w:hanging="357"/>
              <w:rPr>
                <w:sz w:val="22"/>
                <w:szCs w:val="22"/>
                <w:highlight w:val="green"/>
              </w:rPr>
            </w:pPr>
            <w:r w:rsidRPr="00395A7C">
              <w:rPr>
                <w:sz w:val="22"/>
                <w:szCs w:val="22"/>
                <w:highlight w:val="green"/>
              </w:rPr>
              <w:t>Deri në 20 pikë në kollokviumin e dytë (pjesa teorike).</w:t>
            </w:r>
          </w:p>
          <w:p w:rsidR="0006298E" w:rsidRPr="00395A7C" w:rsidRDefault="0006298E" w:rsidP="00386729">
            <w:pPr>
              <w:pStyle w:val="ListParagraph"/>
              <w:numPr>
                <w:ilvl w:val="0"/>
                <w:numId w:val="31"/>
              </w:numPr>
              <w:ind w:left="527" w:hanging="357"/>
              <w:rPr>
                <w:sz w:val="22"/>
                <w:szCs w:val="22"/>
                <w:highlight w:val="green"/>
              </w:rPr>
            </w:pPr>
            <w:r w:rsidRPr="00395A7C">
              <w:rPr>
                <w:sz w:val="22"/>
                <w:szCs w:val="22"/>
                <w:highlight w:val="green"/>
              </w:rPr>
              <w:t>Deri në 40 pikë në provimin me shkrim, i cili gjithashtu organizohet në dy pjesë përgjatë semestrit</w:t>
            </w:r>
          </w:p>
          <w:p w:rsidR="0006298E" w:rsidRPr="00395A7C" w:rsidRDefault="0006298E" w:rsidP="00386729">
            <w:pPr>
              <w:rPr>
                <w:sz w:val="22"/>
                <w:szCs w:val="22"/>
                <w:highlight w:val="green"/>
                <w:lang w:val="sq-AL"/>
              </w:rPr>
            </w:pPr>
            <w:r w:rsidRPr="00395A7C">
              <w:rPr>
                <w:sz w:val="22"/>
                <w:szCs w:val="22"/>
                <w:highlight w:val="green"/>
                <w:lang w:val="sq-AL"/>
              </w:rPr>
              <w:t>Kalueshmëria: Së paku 50% e pikëve nga çdonjëri prej aktiviteteve nën a, b, c dhe d.</w:t>
            </w:r>
          </w:p>
          <w:p w:rsidR="0006298E" w:rsidRPr="00395A7C" w:rsidRDefault="0006298E" w:rsidP="00386729">
            <w:pPr>
              <w:rPr>
                <w:sz w:val="22"/>
                <w:szCs w:val="22"/>
                <w:highlight w:val="green"/>
                <w:lang w:val="sq-AL"/>
              </w:rPr>
            </w:pPr>
          </w:p>
          <w:p w:rsidR="0006298E" w:rsidRPr="00395A7C" w:rsidRDefault="0006298E" w:rsidP="00386729">
            <w:pPr>
              <w:rPr>
                <w:b/>
                <w:sz w:val="22"/>
                <w:szCs w:val="22"/>
                <w:highlight w:val="green"/>
                <w:lang w:val="sq-AL"/>
              </w:rPr>
            </w:pPr>
            <w:r w:rsidRPr="00395A7C">
              <w:rPr>
                <w:b/>
                <w:sz w:val="22"/>
                <w:szCs w:val="22"/>
                <w:highlight w:val="green"/>
                <w:lang w:val="sq-AL"/>
              </w:rPr>
              <w:t>Vlerësimi i studentit përmes provimit</w:t>
            </w:r>
          </w:p>
          <w:p w:rsidR="0006298E" w:rsidRPr="00395A7C" w:rsidRDefault="0006298E" w:rsidP="00386729">
            <w:pPr>
              <w:rPr>
                <w:sz w:val="22"/>
                <w:szCs w:val="22"/>
                <w:highlight w:val="green"/>
                <w:lang w:val="sq-AL"/>
              </w:rPr>
            </w:pPr>
            <w:r w:rsidRPr="00395A7C">
              <w:rPr>
                <w:sz w:val="22"/>
                <w:szCs w:val="22"/>
                <w:highlight w:val="green"/>
                <w:lang w:val="sq-AL"/>
              </w:rPr>
              <w:t>Studentet që nuk kanë arritur pikët e nevojshme gjatë vlerësimit të vazhdushëm i nënshtrohen vlerësimit përmes provimit. Provimi organizohet në pjesën teorike dhe me shkrim. Kriteri i kalueshmerisë: studenti duhet të grumbulloj së paku 50% të pikëve në dy pjesët e provimit.</w:t>
            </w:r>
          </w:p>
          <w:p w:rsidR="004F4CCD" w:rsidRPr="00395A7C" w:rsidRDefault="004F4CCD" w:rsidP="004F4C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green"/>
                <w:lang w:val="sq-AL"/>
              </w:rPr>
            </w:pPr>
          </w:p>
        </w:tc>
      </w:tr>
      <w:tr w:rsidR="007866E6" w:rsidRPr="0006298E" w:rsidTr="00987617">
        <w:trPr>
          <w:trHeight w:val="1476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6E6" w:rsidRPr="00395A7C" w:rsidRDefault="007866E6" w:rsidP="004F4CCD">
            <w:pPr>
              <w:rPr>
                <w:b/>
                <w:sz w:val="22"/>
                <w:szCs w:val="22"/>
                <w:highlight w:val="green"/>
                <w:lang w:val="sq-AL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6E6" w:rsidRPr="003B575C" w:rsidRDefault="007866E6" w:rsidP="00E6758E">
            <w:pPr>
              <w:spacing w:line="288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Kriteret e notimit:</w:t>
            </w:r>
          </w:p>
          <w:p w:rsidR="007866E6" w:rsidRPr="00335201" w:rsidRDefault="007866E6" w:rsidP="00E6758E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deri 49 pikë</w:t>
            </w:r>
          </w:p>
          <w:p w:rsidR="007866E6" w:rsidRPr="00335201" w:rsidRDefault="007866E6" w:rsidP="00E6758E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50 deri 60 pikë</w:t>
            </w:r>
          </w:p>
          <w:p w:rsidR="007866E6" w:rsidRPr="00335201" w:rsidRDefault="007866E6" w:rsidP="00E6758E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61 deri 70 pikë</w:t>
            </w:r>
          </w:p>
          <w:p w:rsidR="007866E6" w:rsidRPr="00335201" w:rsidRDefault="007866E6" w:rsidP="00E6758E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71 deri 80 pikë</w:t>
            </w:r>
          </w:p>
          <w:p w:rsidR="007866E6" w:rsidRPr="00335201" w:rsidRDefault="007866E6" w:rsidP="00E6758E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81 deri 90 pikë</w:t>
            </w:r>
          </w:p>
          <w:p w:rsidR="007866E6" w:rsidRPr="00335201" w:rsidRDefault="007866E6" w:rsidP="00E6758E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6E6" w:rsidRDefault="007866E6" w:rsidP="00E6758E">
            <w:pPr>
              <w:rPr>
                <w:sz w:val="22"/>
                <w:szCs w:val="22"/>
                <w:lang w:val="sq-AL"/>
              </w:rPr>
            </w:pPr>
          </w:p>
          <w:p w:rsidR="007866E6" w:rsidRPr="00335201" w:rsidRDefault="007866E6" w:rsidP="00E6758E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5 (pesë) (F)</w:t>
            </w:r>
          </w:p>
          <w:p w:rsidR="007866E6" w:rsidRPr="00335201" w:rsidRDefault="007866E6" w:rsidP="00E6758E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6 (gjashtë) (E)</w:t>
            </w:r>
          </w:p>
          <w:p w:rsidR="007866E6" w:rsidRPr="00335201" w:rsidRDefault="007866E6" w:rsidP="00E6758E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7 (shtatë) (D)</w:t>
            </w:r>
          </w:p>
          <w:p w:rsidR="007866E6" w:rsidRPr="00335201" w:rsidRDefault="007866E6" w:rsidP="00E6758E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 (tetë) (C)</w:t>
            </w:r>
          </w:p>
          <w:p w:rsidR="007866E6" w:rsidRPr="00335201" w:rsidRDefault="007866E6" w:rsidP="00E6758E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9 nëntë (B)</w:t>
            </w:r>
          </w:p>
          <w:p w:rsidR="007866E6" w:rsidRPr="00335201" w:rsidRDefault="007866E6" w:rsidP="00E6758E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7866E6" w:rsidRPr="0006298E" w:rsidTr="0094654B">
        <w:trPr>
          <w:trHeight w:val="284"/>
        </w:trPr>
        <w:tc>
          <w:tcPr>
            <w:tcW w:w="1286" w:type="pct"/>
            <w:gridSpan w:val="2"/>
            <w:shd w:val="clear" w:color="auto" w:fill="auto"/>
            <w:vAlign w:val="center"/>
          </w:tcPr>
          <w:p w:rsidR="007866E6" w:rsidRPr="0006298E" w:rsidRDefault="007866E6" w:rsidP="004F4CCD">
            <w:pPr>
              <w:rPr>
                <w:b/>
                <w:sz w:val="22"/>
                <w:szCs w:val="22"/>
                <w:lang w:val="sq-AL"/>
              </w:rPr>
            </w:pPr>
            <w:r w:rsidRPr="0006298E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14" w:type="pct"/>
            <w:gridSpan w:val="6"/>
            <w:shd w:val="clear" w:color="auto" w:fill="auto"/>
            <w:vAlign w:val="center"/>
          </w:tcPr>
          <w:p w:rsidR="007866E6" w:rsidRPr="0006298E" w:rsidRDefault="007866E6" w:rsidP="004F4C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06298E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B815D1" w:rsidRPr="0006298E" w:rsidRDefault="00B815D1" w:rsidP="0097287C">
      <w:pPr>
        <w:rPr>
          <w:b/>
          <w:sz w:val="22"/>
          <w:szCs w:val="22"/>
          <w:lang w:val="sq-AL"/>
        </w:rPr>
      </w:pPr>
    </w:p>
    <w:sectPr w:rsidR="00B815D1" w:rsidRPr="0006298E" w:rsidSect="00A169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11" w:rsidRDefault="00273211">
      <w:r>
        <w:separator/>
      </w:r>
    </w:p>
  </w:endnote>
  <w:endnote w:type="continuationSeparator" w:id="0">
    <w:p w:rsidR="00273211" w:rsidRDefault="0027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6E6">
      <w:rPr>
        <w:rStyle w:val="PageNumber"/>
        <w:noProof/>
      </w:rPr>
      <w:t>3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11" w:rsidRDefault="00273211">
      <w:r>
        <w:separator/>
      </w:r>
    </w:p>
  </w:footnote>
  <w:footnote w:type="continuationSeparator" w:id="0">
    <w:p w:rsidR="00273211" w:rsidRDefault="0027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E26A8"/>
    <w:multiLevelType w:val="hybridMultilevel"/>
    <w:tmpl w:val="DF86B44E"/>
    <w:lvl w:ilvl="0" w:tplc="89F287BC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753E8"/>
    <w:multiLevelType w:val="hybridMultilevel"/>
    <w:tmpl w:val="23BC5E80"/>
    <w:lvl w:ilvl="0" w:tplc="FDD47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D7F54"/>
    <w:multiLevelType w:val="hybridMultilevel"/>
    <w:tmpl w:val="29A2904E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F41A90"/>
    <w:multiLevelType w:val="hybridMultilevel"/>
    <w:tmpl w:val="9E9078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A276F"/>
    <w:multiLevelType w:val="hybridMultilevel"/>
    <w:tmpl w:val="29A2904E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27351E"/>
    <w:multiLevelType w:val="hybridMultilevel"/>
    <w:tmpl w:val="EE3C27A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51160E"/>
    <w:multiLevelType w:val="hybridMultilevel"/>
    <w:tmpl w:val="961C5580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33FA2"/>
    <w:multiLevelType w:val="hybridMultilevel"/>
    <w:tmpl w:val="495A5018"/>
    <w:lvl w:ilvl="0" w:tplc="027232DA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7B72C0"/>
    <w:multiLevelType w:val="hybridMultilevel"/>
    <w:tmpl w:val="20EC595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6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4"/>
  </w:num>
  <w:num w:numId="10">
    <w:abstractNumId w:val="13"/>
  </w:num>
  <w:num w:numId="11">
    <w:abstractNumId w:val="23"/>
  </w:num>
  <w:num w:numId="12">
    <w:abstractNumId w:val="22"/>
  </w:num>
  <w:num w:numId="13">
    <w:abstractNumId w:val="20"/>
  </w:num>
  <w:num w:numId="14">
    <w:abstractNumId w:val="26"/>
  </w:num>
  <w:num w:numId="15">
    <w:abstractNumId w:val="1"/>
  </w:num>
  <w:num w:numId="16">
    <w:abstractNumId w:val="29"/>
  </w:num>
  <w:num w:numId="17">
    <w:abstractNumId w:val="7"/>
  </w:num>
  <w:num w:numId="18">
    <w:abstractNumId w:val="5"/>
  </w:num>
  <w:num w:numId="19">
    <w:abstractNumId w:val="11"/>
  </w:num>
  <w:num w:numId="20">
    <w:abstractNumId w:val="3"/>
  </w:num>
  <w:num w:numId="21">
    <w:abstractNumId w:val="2"/>
  </w:num>
  <w:num w:numId="22">
    <w:abstractNumId w:val="9"/>
  </w:num>
  <w:num w:numId="23">
    <w:abstractNumId w:val="21"/>
  </w:num>
  <w:num w:numId="24">
    <w:abstractNumId w:val="27"/>
  </w:num>
  <w:num w:numId="25">
    <w:abstractNumId w:val="8"/>
  </w:num>
  <w:num w:numId="26">
    <w:abstractNumId w:val="18"/>
  </w:num>
  <w:num w:numId="27">
    <w:abstractNumId w:val="15"/>
  </w:num>
  <w:num w:numId="28">
    <w:abstractNumId w:val="30"/>
  </w:num>
  <w:num w:numId="29">
    <w:abstractNumId w:val="28"/>
  </w:num>
  <w:num w:numId="30">
    <w:abstractNumId w:val="25"/>
  </w:num>
  <w:num w:numId="3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-STYLE">
    <w15:presenceInfo w15:providerId="None" w15:userId="PC-ST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3NzIxNDE2sbQ0MjNR0lEKTi0uzszPAykwrAUAJ4bLRiwAAAA="/>
  </w:docVars>
  <w:rsids>
    <w:rsidRoot w:val="004C0CCA"/>
    <w:rsid w:val="00004246"/>
    <w:rsid w:val="00004B39"/>
    <w:rsid w:val="00004D34"/>
    <w:rsid w:val="000114FF"/>
    <w:rsid w:val="00012981"/>
    <w:rsid w:val="00021DA3"/>
    <w:rsid w:val="00031020"/>
    <w:rsid w:val="00032376"/>
    <w:rsid w:val="000342E8"/>
    <w:rsid w:val="00036C37"/>
    <w:rsid w:val="00043592"/>
    <w:rsid w:val="00050B3D"/>
    <w:rsid w:val="00051D18"/>
    <w:rsid w:val="00055068"/>
    <w:rsid w:val="00060E9F"/>
    <w:rsid w:val="0006298E"/>
    <w:rsid w:val="00067523"/>
    <w:rsid w:val="00090A42"/>
    <w:rsid w:val="00097FE7"/>
    <w:rsid w:val="000A04A3"/>
    <w:rsid w:val="000A6CAC"/>
    <w:rsid w:val="000A7A0B"/>
    <w:rsid w:val="000B2378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155C2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184C"/>
    <w:rsid w:val="001E46CD"/>
    <w:rsid w:val="001F72B3"/>
    <w:rsid w:val="00201543"/>
    <w:rsid w:val="0021438B"/>
    <w:rsid w:val="0021580C"/>
    <w:rsid w:val="002177ED"/>
    <w:rsid w:val="00230B0F"/>
    <w:rsid w:val="0023774D"/>
    <w:rsid w:val="00241D84"/>
    <w:rsid w:val="002466FE"/>
    <w:rsid w:val="002579F2"/>
    <w:rsid w:val="002610A3"/>
    <w:rsid w:val="00261803"/>
    <w:rsid w:val="00264365"/>
    <w:rsid w:val="00273211"/>
    <w:rsid w:val="002C00FA"/>
    <w:rsid w:val="002D3069"/>
    <w:rsid w:val="002D39B1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67A0F"/>
    <w:rsid w:val="003743AA"/>
    <w:rsid w:val="00381B41"/>
    <w:rsid w:val="00383CEA"/>
    <w:rsid w:val="00383FAA"/>
    <w:rsid w:val="00386729"/>
    <w:rsid w:val="00395A7C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5139B"/>
    <w:rsid w:val="00460BBA"/>
    <w:rsid w:val="004662BA"/>
    <w:rsid w:val="004666B0"/>
    <w:rsid w:val="00474DAF"/>
    <w:rsid w:val="004A5952"/>
    <w:rsid w:val="004B27B7"/>
    <w:rsid w:val="004B440C"/>
    <w:rsid w:val="004B7C98"/>
    <w:rsid w:val="004C0CCA"/>
    <w:rsid w:val="004C40D8"/>
    <w:rsid w:val="004D60D3"/>
    <w:rsid w:val="004E4FDD"/>
    <w:rsid w:val="004F09A5"/>
    <w:rsid w:val="004F4CCD"/>
    <w:rsid w:val="004F65FA"/>
    <w:rsid w:val="00502BFB"/>
    <w:rsid w:val="00511192"/>
    <w:rsid w:val="005133D0"/>
    <w:rsid w:val="0051408C"/>
    <w:rsid w:val="00517E67"/>
    <w:rsid w:val="00520232"/>
    <w:rsid w:val="005319BE"/>
    <w:rsid w:val="0053460E"/>
    <w:rsid w:val="00541374"/>
    <w:rsid w:val="005414A7"/>
    <w:rsid w:val="005422DC"/>
    <w:rsid w:val="0054420F"/>
    <w:rsid w:val="0055111B"/>
    <w:rsid w:val="0056180D"/>
    <w:rsid w:val="00563897"/>
    <w:rsid w:val="00571424"/>
    <w:rsid w:val="00590532"/>
    <w:rsid w:val="005A3DE0"/>
    <w:rsid w:val="005B31A3"/>
    <w:rsid w:val="005B51E2"/>
    <w:rsid w:val="005C03CA"/>
    <w:rsid w:val="005E6D3E"/>
    <w:rsid w:val="005F0143"/>
    <w:rsid w:val="005F39D8"/>
    <w:rsid w:val="005F5576"/>
    <w:rsid w:val="005F74CE"/>
    <w:rsid w:val="00603DD2"/>
    <w:rsid w:val="006046F8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9352C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20EBE"/>
    <w:rsid w:val="0072508C"/>
    <w:rsid w:val="0072605A"/>
    <w:rsid w:val="00731B05"/>
    <w:rsid w:val="00733F47"/>
    <w:rsid w:val="00742EDD"/>
    <w:rsid w:val="00743BB3"/>
    <w:rsid w:val="00746BF0"/>
    <w:rsid w:val="00746D8D"/>
    <w:rsid w:val="0076227B"/>
    <w:rsid w:val="007655B0"/>
    <w:rsid w:val="00777D28"/>
    <w:rsid w:val="00777F7E"/>
    <w:rsid w:val="0078076F"/>
    <w:rsid w:val="00781805"/>
    <w:rsid w:val="007848EC"/>
    <w:rsid w:val="007866E6"/>
    <w:rsid w:val="00791BC3"/>
    <w:rsid w:val="00795F89"/>
    <w:rsid w:val="007A5D0D"/>
    <w:rsid w:val="007B1510"/>
    <w:rsid w:val="007B68A2"/>
    <w:rsid w:val="007C3132"/>
    <w:rsid w:val="007C7B52"/>
    <w:rsid w:val="007D10D2"/>
    <w:rsid w:val="007D2301"/>
    <w:rsid w:val="007E6202"/>
    <w:rsid w:val="007F1C3F"/>
    <w:rsid w:val="007F3181"/>
    <w:rsid w:val="007F39AB"/>
    <w:rsid w:val="007F46C5"/>
    <w:rsid w:val="00802E47"/>
    <w:rsid w:val="008116E1"/>
    <w:rsid w:val="008125EC"/>
    <w:rsid w:val="00823F4F"/>
    <w:rsid w:val="00831D9D"/>
    <w:rsid w:val="008456D4"/>
    <w:rsid w:val="00857D37"/>
    <w:rsid w:val="008615FB"/>
    <w:rsid w:val="00865041"/>
    <w:rsid w:val="00870575"/>
    <w:rsid w:val="0087419E"/>
    <w:rsid w:val="00875092"/>
    <w:rsid w:val="00877F00"/>
    <w:rsid w:val="00896565"/>
    <w:rsid w:val="00896EBF"/>
    <w:rsid w:val="008A439B"/>
    <w:rsid w:val="008A716D"/>
    <w:rsid w:val="008C12CC"/>
    <w:rsid w:val="008C18F9"/>
    <w:rsid w:val="008C7711"/>
    <w:rsid w:val="008D0608"/>
    <w:rsid w:val="008D703D"/>
    <w:rsid w:val="008E5671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69DE"/>
    <w:rsid w:val="00987617"/>
    <w:rsid w:val="00995AC5"/>
    <w:rsid w:val="009A685E"/>
    <w:rsid w:val="009B391F"/>
    <w:rsid w:val="009B3F0A"/>
    <w:rsid w:val="009D732A"/>
    <w:rsid w:val="009E2AF8"/>
    <w:rsid w:val="009F12E2"/>
    <w:rsid w:val="009F29F9"/>
    <w:rsid w:val="009F4926"/>
    <w:rsid w:val="009F5394"/>
    <w:rsid w:val="00A05076"/>
    <w:rsid w:val="00A1551F"/>
    <w:rsid w:val="00A169CF"/>
    <w:rsid w:val="00A200A0"/>
    <w:rsid w:val="00A211F2"/>
    <w:rsid w:val="00A22715"/>
    <w:rsid w:val="00A3117C"/>
    <w:rsid w:val="00A44043"/>
    <w:rsid w:val="00A52581"/>
    <w:rsid w:val="00A545BA"/>
    <w:rsid w:val="00A558E9"/>
    <w:rsid w:val="00A636A2"/>
    <w:rsid w:val="00A643F0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4B15"/>
    <w:rsid w:val="00AC5D2F"/>
    <w:rsid w:val="00AE1147"/>
    <w:rsid w:val="00AE6252"/>
    <w:rsid w:val="00B05FB3"/>
    <w:rsid w:val="00B25E62"/>
    <w:rsid w:val="00B329F3"/>
    <w:rsid w:val="00B35215"/>
    <w:rsid w:val="00B35AC6"/>
    <w:rsid w:val="00B36FC8"/>
    <w:rsid w:val="00B44ECE"/>
    <w:rsid w:val="00B5432C"/>
    <w:rsid w:val="00B609F1"/>
    <w:rsid w:val="00B815D1"/>
    <w:rsid w:val="00B8257F"/>
    <w:rsid w:val="00B9435C"/>
    <w:rsid w:val="00B94DB9"/>
    <w:rsid w:val="00BA035E"/>
    <w:rsid w:val="00BA1AFD"/>
    <w:rsid w:val="00BA6E9C"/>
    <w:rsid w:val="00BA7CB0"/>
    <w:rsid w:val="00BB1A1A"/>
    <w:rsid w:val="00BB2598"/>
    <w:rsid w:val="00BE1F38"/>
    <w:rsid w:val="00BF590A"/>
    <w:rsid w:val="00C12516"/>
    <w:rsid w:val="00C168CC"/>
    <w:rsid w:val="00C2074E"/>
    <w:rsid w:val="00C22A36"/>
    <w:rsid w:val="00C302C6"/>
    <w:rsid w:val="00C32A6A"/>
    <w:rsid w:val="00C37C7F"/>
    <w:rsid w:val="00C42029"/>
    <w:rsid w:val="00C435DE"/>
    <w:rsid w:val="00C4571E"/>
    <w:rsid w:val="00C534ED"/>
    <w:rsid w:val="00C54F6A"/>
    <w:rsid w:val="00C56BEF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A21B2"/>
    <w:rsid w:val="00DB2823"/>
    <w:rsid w:val="00DB33A8"/>
    <w:rsid w:val="00DB3514"/>
    <w:rsid w:val="00DC0B07"/>
    <w:rsid w:val="00DE4CE4"/>
    <w:rsid w:val="00DF6543"/>
    <w:rsid w:val="00DF7F98"/>
    <w:rsid w:val="00E03D11"/>
    <w:rsid w:val="00E04D1A"/>
    <w:rsid w:val="00E1102B"/>
    <w:rsid w:val="00E16E27"/>
    <w:rsid w:val="00E3113D"/>
    <w:rsid w:val="00E339D2"/>
    <w:rsid w:val="00E36D5B"/>
    <w:rsid w:val="00E46A50"/>
    <w:rsid w:val="00E4747A"/>
    <w:rsid w:val="00E50687"/>
    <w:rsid w:val="00E64FDE"/>
    <w:rsid w:val="00E7758B"/>
    <w:rsid w:val="00EA257F"/>
    <w:rsid w:val="00EA2B67"/>
    <w:rsid w:val="00EB222A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4105C"/>
    <w:rsid w:val="00F4331E"/>
    <w:rsid w:val="00F43364"/>
    <w:rsid w:val="00F44C64"/>
    <w:rsid w:val="00F47480"/>
    <w:rsid w:val="00F53838"/>
    <w:rsid w:val="00F5660C"/>
    <w:rsid w:val="00F6327D"/>
    <w:rsid w:val="00F67C11"/>
    <w:rsid w:val="00F67F1B"/>
    <w:rsid w:val="00F75A13"/>
    <w:rsid w:val="00F870A0"/>
    <w:rsid w:val="00F87757"/>
    <w:rsid w:val="00F904AC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60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09F1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06298E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E775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60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09F1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06298E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E77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0DD1-A9A0-4785-B502-55324974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PC-SYSTEMS</cp:lastModifiedBy>
  <cp:revision>43</cp:revision>
  <cp:lastPrinted>2011-03-07T09:39:00Z</cp:lastPrinted>
  <dcterms:created xsi:type="dcterms:W3CDTF">2020-04-30T10:20:00Z</dcterms:created>
  <dcterms:modified xsi:type="dcterms:W3CDTF">2024-06-01T11:09:00Z</dcterms:modified>
</cp:coreProperties>
</file>