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92"/>
        <w:gridCol w:w="2164"/>
        <w:gridCol w:w="96"/>
        <w:gridCol w:w="1048"/>
        <w:gridCol w:w="661"/>
        <w:gridCol w:w="383"/>
        <w:gridCol w:w="831"/>
        <w:gridCol w:w="1025"/>
      </w:tblGrid>
      <w:tr w:rsidR="00C56CD2" w:rsidRPr="00A15ECC" w14:paraId="76FE6E32" w14:textId="77777777" w:rsidTr="00A15EC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79D4E266" w14:textId="77777777" w:rsidR="00CF116F" w:rsidRPr="00A15ECC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bookmarkStart w:id="0" w:name="_GoBack"/>
            <w:bookmarkEnd w:id="0"/>
            <w:r w:rsidRPr="00A15ECC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nd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s</w:t>
            </w:r>
            <w:r w:rsidR="00D1777A" w:rsidRPr="00A15ECC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56CD2" w:rsidRPr="00A15ECC" w14:paraId="1DE5C342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19D659D8" w14:textId="77777777" w:rsidR="00CF116F" w:rsidRPr="00A15ECC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1" w:type="pct"/>
            <w:gridSpan w:val="7"/>
            <w:vAlign w:val="center"/>
          </w:tcPr>
          <w:p w14:paraId="4F4179AD" w14:textId="77777777" w:rsidR="00CF116F" w:rsidRPr="00A15ECC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C56CD2" w:rsidRPr="00A15ECC" w14:paraId="25770A85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1280738D" w14:textId="77777777" w:rsidR="004666B0" w:rsidRPr="00A15ECC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1" w:type="pct"/>
            <w:gridSpan w:val="7"/>
            <w:vAlign w:val="center"/>
          </w:tcPr>
          <w:p w14:paraId="64DDA104" w14:textId="77777777" w:rsidR="004666B0" w:rsidRPr="00A15ECC" w:rsidRDefault="00120E3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C56CD2" w:rsidRPr="00A15ECC" w14:paraId="11612C09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62DB51A7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1" w:type="pct"/>
            <w:gridSpan w:val="7"/>
            <w:vAlign w:val="center"/>
          </w:tcPr>
          <w:p w14:paraId="12D85C7F" w14:textId="77777777" w:rsidR="00126106" w:rsidRPr="00A15ECC" w:rsidRDefault="00126106" w:rsidP="00126106">
            <w:pPr>
              <w:spacing w:line="252" w:lineRule="auto"/>
              <w:rPr>
                <w:b/>
                <w:bCs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Matjet në energjetikë</w:t>
            </w:r>
          </w:p>
        </w:tc>
      </w:tr>
      <w:tr w:rsidR="00C56CD2" w:rsidRPr="00A15ECC" w14:paraId="590325A1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57E31C13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1" w:type="pct"/>
            <w:gridSpan w:val="7"/>
            <w:vAlign w:val="center"/>
          </w:tcPr>
          <w:p w14:paraId="3EB8F7B1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C56CD2" w:rsidRPr="00A15ECC" w14:paraId="5CD8BFB0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68C773A4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1" w:type="pct"/>
            <w:gridSpan w:val="7"/>
            <w:vAlign w:val="center"/>
          </w:tcPr>
          <w:p w14:paraId="46AC58D5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C56CD2" w:rsidRPr="00A15ECC" w14:paraId="7C3B0462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023EBAC0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1" w:type="pct"/>
            <w:gridSpan w:val="7"/>
            <w:vAlign w:val="center"/>
          </w:tcPr>
          <w:p w14:paraId="3B8F1C3C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</w:t>
            </w:r>
          </w:p>
        </w:tc>
      </w:tr>
      <w:tr w:rsidR="00C56CD2" w:rsidRPr="00A15ECC" w14:paraId="60F3A430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7F242B98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1" w:type="pct"/>
            <w:gridSpan w:val="7"/>
            <w:vAlign w:val="center"/>
          </w:tcPr>
          <w:p w14:paraId="29A95A22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2+2</w:t>
            </w:r>
          </w:p>
        </w:tc>
      </w:tr>
      <w:tr w:rsidR="00C56CD2" w:rsidRPr="00A15ECC" w14:paraId="3398B8A2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7DEEBD78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41" w:type="pct"/>
            <w:gridSpan w:val="7"/>
            <w:vAlign w:val="center"/>
          </w:tcPr>
          <w:p w14:paraId="4AE7A459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5.0</w:t>
            </w:r>
          </w:p>
        </w:tc>
      </w:tr>
      <w:tr w:rsidR="00C56CD2" w:rsidRPr="00A15ECC" w14:paraId="75C7313B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04EFF194" w14:textId="77777777" w:rsidR="000E2A5E" w:rsidRPr="00A15ECC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41" w:type="pct"/>
            <w:gridSpan w:val="7"/>
            <w:vAlign w:val="center"/>
          </w:tcPr>
          <w:p w14:paraId="04135C43" w14:textId="77777777" w:rsidR="000E2A5E" w:rsidRPr="00A15ECC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Prof</w:t>
            </w:r>
            <w:r w:rsidR="00167A58" w:rsidRPr="00A15ECC">
              <w:rPr>
                <w:sz w:val="22"/>
                <w:szCs w:val="22"/>
                <w:lang w:val="sq-AL"/>
              </w:rPr>
              <w:t xml:space="preserve">. Ass. Dr. </w:t>
            </w:r>
            <w:r w:rsidR="00DE7C90" w:rsidRPr="00A15ECC">
              <w:rPr>
                <w:sz w:val="22"/>
                <w:szCs w:val="22"/>
                <w:lang w:val="sq-AL"/>
              </w:rPr>
              <w:t>Drenusha Krasniqi</w:t>
            </w:r>
            <w:r w:rsidR="00167A58" w:rsidRPr="00A15ECC">
              <w:rPr>
                <w:sz w:val="22"/>
                <w:szCs w:val="22"/>
                <w:lang w:val="sq-AL"/>
              </w:rPr>
              <w:t>-</w:t>
            </w:r>
            <w:r w:rsidRPr="00A15ECC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C56CD2" w:rsidRPr="00A15ECC" w14:paraId="458538B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5B89BCB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59" w:type="pct"/>
            <w:gridSpan w:val="8"/>
            <w:vAlign w:val="center"/>
          </w:tcPr>
          <w:p w14:paraId="463DA239" w14:textId="77777777"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>Në këtë kurs studentët do të marrin informacione themelore në lidhje me Matjet në Energjetik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>ë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>, një lëndë e cila është e nevojshme për një profesion si inxhinierë të ardhshëm. Ekspertët që praktikojnë inxhinierinë shpesh duhet të vlerësojnë dhe konstatojnë rregullsinë e punës së një instalimi ose funksionimin e ndonjë pajisjeje ose makine. Disa parametra mund të përcaktohen vetëm me matje direkte. Prandaj, është e nevojshme që eksperti të dijë se si të p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>ërdor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 xml:space="preserve"> metodat e matjeve dhe instrumenteve matëse. Kjo lëndë do të përfshijë vetëm fushën e termoenergjetikës dhe teknikat e përshtatshme të matjes. Teknikat e matjes janë bazë e nevojshme për funksionimin e proceseve inxhinierike. Matja bënë  </w:t>
            </w:r>
            <w:r w:rsidR="00C56CD2" w:rsidRPr="00A15ECC">
              <w:rPr>
                <w:sz w:val="22"/>
                <w:szCs w:val="22"/>
                <w:shd w:val="clear" w:color="auto" w:fill="FFFFFF"/>
                <w:lang w:val="sq-AL"/>
              </w:rPr>
              <w:t>kontrollin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 xml:space="preserve"> (verifikimin), saktësinë e mirëqenies për çdo proces. Për shembull të kontrollohet puna e termocentraleve, të menaxhohen ato, për sigurinë dhe aspektin e tyre ekonomik. Zhvillimi i shpejtë i teknologjisë dhe shkencës në një masë të madhe mund t'i atribuohet aplikimit të instrumenteve matëse. Me matje mund të përcaktohet aspekti ekonomik (kursimi) dhe dobishmëria e shumë pajisjeve ose e një termocentrali të tërë.</w:t>
            </w:r>
          </w:p>
        </w:tc>
      </w:tr>
      <w:tr w:rsidR="00C56CD2" w:rsidRPr="00A15ECC" w14:paraId="66C8648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2DD1C9F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9" w:type="pct"/>
            <w:gridSpan w:val="8"/>
            <w:vAlign w:val="center"/>
          </w:tcPr>
          <w:p w14:paraId="179FC154" w14:textId="77777777"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 xml:space="preserve">Aftësimi i studentëve nga lëmia e teknikave për matje në fushën e termoenergjetikës.  Qëllimi i lëndës është që studentët të njohin teknikat bazë dhe ato të </w:t>
            </w:r>
            <w:r w:rsidR="00C56CD2"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>avancuara</w:t>
            </w:r>
            <w:r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 xml:space="preserve"> për matjet në lëmin e termoenergjetikës të mbështetura nga literatura.</w:t>
            </w:r>
          </w:p>
        </w:tc>
      </w:tr>
      <w:tr w:rsidR="00C56CD2" w:rsidRPr="00A15ECC" w14:paraId="471157DF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30C51437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9" w:type="pct"/>
            <w:gridSpan w:val="8"/>
            <w:vAlign w:val="center"/>
          </w:tcPr>
          <w:p w14:paraId="13A549EA" w14:textId="77777777"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Studentët do të përvetësojnë njohuri p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 xml:space="preserve">ër: </w:t>
            </w:r>
            <w:r w:rsidRPr="00A15ECC">
              <w:rPr>
                <w:sz w:val="22"/>
                <w:szCs w:val="22"/>
                <w:lang w:val="sq-AL"/>
              </w:rPr>
              <w:t xml:space="preserve">Bazat </w:t>
            </w:r>
            <w:r w:rsidR="00C56CD2" w:rsidRPr="00A15ECC">
              <w:rPr>
                <w:sz w:val="22"/>
                <w:szCs w:val="22"/>
                <w:lang w:val="sq-AL"/>
              </w:rPr>
              <w:t>teorike</w:t>
            </w:r>
            <w:r w:rsidRPr="00A15ECC">
              <w:rPr>
                <w:sz w:val="22"/>
                <w:szCs w:val="22"/>
                <w:lang w:val="sq-AL"/>
              </w:rPr>
              <w:t xml:space="preserve"> të gabimit. Njohuri për matjen e temperaturës, presionit, prurjes, nivelit, lagështisë. Të njihen me përcaktimin e vëllimit specifik,  sasisë së nxehtësisë, entalpisë, termokapacitetit specifik dhe gazeve të tymit.</w:t>
            </w:r>
          </w:p>
        </w:tc>
      </w:tr>
      <w:tr w:rsidR="00C56CD2" w:rsidRPr="00A15ECC" w14:paraId="155CB208" w14:textId="77777777" w:rsidTr="00A15EC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7F64D2E2" w14:textId="77777777" w:rsidR="00D816E9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ngarkesën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59FB363D" w14:textId="77777777"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(</w:t>
            </w:r>
            <w:r w:rsidR="000B4A9D" w:rsidRPr="00A15ECC">
              <w:rPr>
                <w:b/>
                <w:sz w:val="22"/>
                <w:szCs w:val="22"/>
                <w:lang w:val="sq-AL"/>
              </w:rPr>
              <w:t>Q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nxënit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C56CD2" w:rsidRPr="00A15ECC" w14:paraId="6675D199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02697A7" w14:textId="77777777" w:rsidR="0016795D" w:rsidRPr="00A15ECC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394A4BC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806336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06B012E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4193792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C56CD2" w:rsidRPr="00A15ECC" w14:paraId="7EFB545D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F6DA8F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8315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07C06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298EA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A145B1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30</w:t>
            </w:r>
          </w:p>
        </w:tc>
      </w:tr>
      <w:tr w:rsidR="00C56CD2" w:rsidRPr="00A15ECC" w14:paraId="4423C830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E0756A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2046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032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EF2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667AB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30</w:t>
            </w:r>
          </w:p>
        </w:tc>
      </w:tr>
      <w:tr w:rsidR="00C56CD2" w:rsidRPr="00A15ECC" w14:paraId="5A0A2009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C3B4B4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81A03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A968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E27D6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B38AD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08A48A38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7BD54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0719" w14:textId="77777777" w:rsidR="00126106" w:rsidRPr="00A15ECC" w:rsidRDefault="00892D9A" w:rsidP="005F15A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F8B0" w14:textId="77777777" w:rsidR="00126106" w:rsidRPr="00A15ECC" w:rsidRDefault="00126106" w:rsidP="00A15EC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5107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45242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</w:t>
            </w:r>
          </w:p>
        </w:tc>
      </w:tr>
      <w:tr w:rsidR="00C56CD2" w:rsidRPr="00A15ECC" w14:paraId="306B209A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572A76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4B979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312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73323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18A80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4B5A46A9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CE6E1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24065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4CF0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D82C2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DE11B5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030BD21C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55AF9D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EFB4B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B3D3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5AE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12030D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0CA49B84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881B1D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5286A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C453E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95A74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FFE297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20</w:t>
            </w:r>
          </w:p>
        </w:tc>
      </w:tr>
      <w:tr w:rsidR="00C56CD2" w:rsidRPr="00A15ECC" w14:paraId="0A5D0180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EED6B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lastRenderedPageBreak/>
              <w:t>Përgatitja përfundimtare për provim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01A6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8950" w14:textId="77777777" w:rsidR="00126106" w:rsidRPr="00A15ECC" w:rsidRDefault="00AC755E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8101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83CD04" w14:textId="77777777" w:rsidR="00126106" w:rsidRPr="00A15ECC" w:rsidRDefault="00AC755E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14</w:t>
            </w:r>
          </w:p>
        </w:tc>
      </w:tr>
      <w:tr w:rsidR="00C56CD2" w:rsidRPr="00A15ECC" w14:paraId="5696FD18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0F467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F418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2EE3A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A1AC3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316FB2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7431C56D" w14:textId="77777777" w:rsidTr="00A15ECC">
        <w:trPr>
          <w:trHeight w:val="312"/>
        </w:trPr>
        <w:tc>
          <w:tcPr>
            <w:tcW w:w="2939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785E41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C4C9F8" w14:textId="77777777"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84E75E" w14:textId="77777777"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ACC46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4F8B483" w14:textId="77777777"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</w:t>
            </w:r>
          </w:p>
        </w:tc>
      </w:tr>
      <w:tr w:rsidR="00C56CD2" w:rsidRPr="00A15ECC" w14:paraId="77E19BC2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46FDD83" w14:textId="77777777" w:rsidR="00126106" w:rsidRPr="00A15ECC" w:rsidRDefault="00126106" w:rsidP="0012610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291A842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8F0B242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4F37659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3B103582" w14:textId="77777777" w:rsidR="00126106" w:rsidRPr="00A15ECC" w:rsidRDefault="00126106" w:rsidP="00A15ECC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1</w:t>
            </w:r>
            <w:r w:rsidR="00AC755E">
              <w:rPr>
                <w:b/>
                <w:sz w:val="22"/>
                <w:szCs w:val="22"/>
                <w:lang w:val="sq-AL"/>
              </w:rPr>
              <w:t>27</w:t>
            </w:r>
          </w:p>
        </w:tc>
      </w:tr>
      <w:tr w:rsidR="00C56CD2" w:rsidRPr="00A15ECC" w14:paraId="61830115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5215205" w14:textId="77777777"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mësimdhënies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8"/>
            <w:vAlign w:val="center"/>
          </w:tcPr>
          <w:p w14:paraId="0A545D11" w14:textId="77777777" w:rsidR="006B1351" w:rsidRPr="00A15ECC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A15ECC">
              <w:rPr>
                <w:sz w:val="22"/>
                <w:szCs w:val="22"/>
                <w:lang w:val="sq-AL"/>
              </w:rPr>
              <w:t>prezantimeve</w:t>
            </w:r>
            <w:r w:rsidRPr="00A15ECC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A15ECC">
              <w:rPr>
                <w:sz w:val="22"/>
                <w:szCs w:val="22"/>
                <w:lang w:val="sq-AL"/>
              </w:rPr>
              <w:t>.</w:t>
            </w:r>
          </w:p>
        </w:tc>
      </w:tr>
      <w:tr w:rsidR="00C56CD2" w:rsidRPr="00A15ECC" w14:paraId="67B497C4" w14:textId="77777777" w:rsidTr="00A15ECC">
        <w:trPr>
          <w:trHeight w:val="312"/>
        </w:trPr>
        <w:tc>
          <w:tcPr>
            <w:tcW w:w="2939" w:type="pct"/>
            <w:gridSpan w:val="4"/>
            <w:vMerge w:val="restart"/>
            <w:vAlign w:val="center"/>
          </w:tcPr>
          <w:p w14:paraId="79CD6D66" w14:textId="77777777"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A15ECC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A15ECC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A15ECC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A15ECC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92" w:type="pct"/>
            <w:gridSpan w:val="2"/>
            <w:vAlign w:val="center"/>
          </w:tcPr>
          <w:p w14:paraId="58EADC09" w14:textId="77777777"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69" w:type="pct"/>
            <w:gridSpan w:val="3"/>
            <w:vAlign w:val="center"/>
          </w:tcPr>
          <w:p w14:paraId="45083A62" w14:textId="77777777"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C56CD2" w:rsidRPr="00A15ECC" w14:paraId="6F2873DE" w14:textId="77777777" w:rsidTr="00A15ECC">
        <w:trPr>
          <w:trHeight w:val="312"/>
        </w:trPr>
        <w:tc>
          <w:tcPr>
            <w:tcW w:w="2939" w:type="pct"/>
            <w:gridSpan w:val="4"/>
            <w:vMerge/>
            <w:vAlign w:val="center"/>
          </w:tcPr>
          <w:p w14:paraId="162F3610" w14:textId="77777777"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92" w:type="pct"/>
            <w:gridSpan w:val="2"/>
            <w:vAlign w:val="center"/>
          </w:tcPr>
          <w:p w14:paraId="2C39C0F5" w14:textId="77777777" w:rsidR="006B1351" w:rsidRPr="00A15ECC" w:rsidRDefault="0097172E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="0095505B" w:rsidRPr="00A15ECC">
              <w:rPr>
                <w:b/>
                <w:sz w:val="22"/>
                <w:szCs w:val="22"/>
                <w:lang w:val="sq-AL"/>
              </w:rPr>
              <w:t>0</w:t>
            </w:r>
            <w:r w:rsidR="006B1351" w:rsidRPr="00A15ECC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1169" w:type="pct"/>
            <w:gridSpan w:val="3"/>
            <w:vAlign w:val="center"/>
          </w:tcPr>
          <w:p w14:paraId="3EAC32DF" w14:textId="77777777" w:rsidR="006B1351" w:rsidRPr="00A15ECC" w:rsidRDefault="0097172E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="006B1351" w:rsidRPr="00A15ECC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C56CD2" w:rsidRPr="00A15ECC" w14:paraId="07922C2A" w14:textId="77777777" w:rsidTr="00A15ECC">
        <w:trPr>
          <w:trHeight w:val="312"/>
        </w:trPr>
        <w:tc>
          <w:tcPr>
            <w:tcW w:w="1241" w:type="pct"/>
            <w:shd w:val="clear" w:color="auto" w:fill="auto"/>
            <w:vAlign w:val="center"/>
          </w:tcPr>
          <w:p w14:paraId="7DF20A33" w14:textId="77777777" w:rsidR="003B083F" w:rsidRPr="00A15ECC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14:paraId="497E3EC9" w14:textId="77777777" w:rsidR="008116E1" w:rsidRPr="00A15ECC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59" w:type="pct"/>
            <w:gridSpan w:val="8"/>
            <w:shd w:val="clear" w:color="auto" w:fill="auto"/>
            <w:vAlign w:val="center"/>
          </w:tcPr>
          <w:p w14:paraId="0B3B9364" w14:textId="77777777" w:rsidR="008116E1" w:rsidRPr="00A15ECC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C56CD2" w:rsidRPr="00A15ECC" w14:paraId="0795931F" w14:textId="77777777" w:rsidTr="00A15ECC">
        <w:trPr>
          <w:trHeight w:val="312"/>
        </w:trPr>
        <w:tc>
          <w:tcPr>
            <w:tcW w:w="1241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DB4E9A7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59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746D74" w14:textId="77777777" w:rsidR="003C3F0F" w:rsidRPr="00A15ECC" w:rsidRDefault="003C3F0F" w:rsidP="003C3F0F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A15ECC">
              <w:rPr>
                <w:sz w:val="22"/>
                <w:szCs w:val="22"/>
              </w:rPr>
              <w:t xml:space="preserve">Xhemajl Fejzullahu: </w:t>
            </w:r>
            <w:r w:rsidRPr="00A15ECC">
              <w:rPr>
                <w:i/>
                <w:sz w:val="22"/>
                <w:szCs w:val="22"/>
              </w:rPr>
              <w:t>Teknikat e matjeve në Energjetikë</w:t>
            </w:r>
            <w:r w:rsidRPr="00A15ECC">
              <w:rPr>
                <w:sz w:val="22"/>
                <w:szCs w:val="22"/>
              </w:rPr>
              <w:t>, Prishtina, 2009.</w:t>
            </w:r>
          </w:p>
          <w:p w14:paraId="3D97E76A" w14:textId="77777777" w:rsidR="00126106" w:rsidRPr="00A15ECC" w:rsidRDefault="000046DE" w:rsidP="007701C4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R.V. Raghavendra, L. Krishnamurthy, </w:t>
            </w:r>
            <w:r w:rsidRPr="00631497">
              <w:rPr>
                <w:i/>
                <w:sz w:val="22"/>
                <w:szCs w:val="22"/>
              </w:rPr>
              <w:t>Engineering Metrology and Measurments</w:t>
            </w:r>
            <w:r>
              <w:rPr>
                <w:sz w:val="22"/>
                <w:szCs w:val="22"/>
              </w:rPr>
              <w:t>, Oxford University Press, 2013.</w:t>
            </w:r>
          </w:p>
        </w:tc>
      </w:tr>
      <w:tr w:rsidR="00C56CD2" w:rsidRPr="00A15ECC" w14:paraId="06B57198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1039B5ED" w14:textId="77777777" w:rsidR="00126106" w:rsidRPr="00A15ECC" w:rsidRDefault="00126106" w:rsidP="003C3F0F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759" w:type="pct"/>
            <w:gridSpan w:val="8"/>
            <w:vAlign w:val="center"/>
          </w:tcPr>
          <w:p w14:paraId="1104F847" w14:textId="77777777" w:rsidR="00126106" w:rsidRPr="00A15ECC" w:rsidRDefault="003C3F0F" w:rsidP="00F669F6">
            <w:pPr>
              <w:pStyle w:val="NoSpacing"/>
              <w:numPr>
                <w:ilvl w:val="0"/>
                <w:numId w:val="35"/>
              </w:numPr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Nermina Zaimović – Uzunović: </w:t>
            </w:r>
            <w:r w:rsidRPr="00A15ECC">
              <w:rPr>
                <w:i/>
                <w:sz w:val="22"/>
                <w:szCs w:val="22"/>
                <w:lang w:val="sq-AL"/>
              </w:rPr>
              <w:t>Mjerna Tehnika</w:t>
            </w:r>
            <w:r w:rsidRPr="00A15ECC">
              <w:rPr>
                <w:sz w:val="22"/>
                <w:szCs w:val="22"/>
                <w:lang w:val="sq-AL"/>
              </w:rPr>
              <w:t>, Zenica, 2006.</w:t>
            </w:r>
          </w:p>
        </w:tc>
      </w:tr>
      <w:tr w:rsidR="00A15ECC" w:rsidRPr="00A15ECC" w14:paraId="4570ADA9" w14:textId="77777777" w:rsidTr="00A15ECC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79D397BA" w14:textId="77777777" w:rsidR="00A15ECC" w:rsidRPr="00A15ECC" w:rsidRDefault="00A15ECC" w:rsidP="00A15ECC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A15ECC" w:rsidRPr="00A15ECC" w14:paraId="3B52BDF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0EC3063D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59" w:type="pct"/>
            <w:gridSpan w:val="8"/>
            <w:vAlign w:val="center"/>
          </w:tcPr>
          <w:p w14:paraId="6AD2FD77" w14:textId="77777777"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A15ECC" w:rsidRPr="00A15ECC" w14:paraId="278B3472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04F3AD8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59" w:type="pct"/>
            <w:gridSpan w:val="8"/>
            <w:vAlign w:val="center"/>
          </w:tcPr>
          <w:p w14:paraId="2A91698E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Hyrje. Njoftim me lëndën dhe me literaturën e lëndës. Njoftim me mënyrën e ligjërimit, mënyrën e zhvillimit te testeve dhe mënyrën e vlerësimit të studentit.</w:t>
            </w:r>
          </w:p>
        </w:tc>
      </w:tr>
      <w:tr w:rsidR="00A15ECC" w:rsidRPr="00A15ECC" w14:paraId="7B369310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267B44F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59" w:type="pct"/>
            <w:gridSpan w:val="8"/>
            <w:vAlign w:val="center"/>
          </w:tcPr>
          <w:p w14:paraId="7F7D0BB1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Rëndësia e matjeve dhe instrumentet matëse.</w:t>
            </w:r>
          </w:p>
        </w:tc>
      </w:tr>
      <w:tr w:rsidR="00A15ECC" w:rsidRPr="00A15ECC" w14:paraId="40D533C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7B4C020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6C3B7A71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Bazat e teorisë së gabimit .</w:t>
            </w:r>
          </w:p>
        </w:tc>
      </w:tr>
      <w:tr w:rsidR="00A15ECC" w:rsidRPr="00A15ECC" w14:paraId="26834F4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4E2FC3A3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59" w:type="pct"/>
            <w:gridSpan w:val="8"/>
            <w:vAlign w:val="center"/>
          </w:tcPr>
          <w:p w14:paraId="19713177" w14:textId="77777777" w:rsidR="00A15ECC" w:rsidRPr="00A15ECC" w:rsidRDefault="00A15ECC" w:rsidP="00A15ECC">
            <w:pPr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temperaturës.</w:t>
            </w:r>
          </w:p>
        </w:tc>
      </w:tr>
      <w:tr w:rsidR="00A15ECC" w:rsidRPr="00A15ECC" w14:paraId="363F5EB3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16849D8D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789CE663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Termometrat.</w:t>
            </w:r>
          </w:p>
        </w:tc>
      </w:tr>
      <w:tr w:rsidR="00A15ECC" w:rsidRPr="00A15ECC" w14:paraId="6AE6BD6B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3820C0E2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5B947F5B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presionit. Manometrat me tuba lëngu.</w:t>
            </w:r>
          </w:p>
        </w:tc>
      </w:tr>
      <w:tr w:rsidR="00A15ECC" w:rsidRPr="00A15ECC" w14:paraId="3F9F7AF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30FD9946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0BEDDF62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Manometrat me tuba me dy lëngje. </w:t>
            </w:r>
          </w:p>
        </w:tc>
      </w:tr>
      <w:tr w:rsidR="00A15ECC" w:rsidRPr="00A15ECC" w14:paraId="46B14290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643DDADB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3401DE13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Vlerësimi i parë intermedi</w:t>
            </w:r>
            <w:r>
              <w:rPr>
                <w:sz w:val="22"/>
                <w:szCs w:val="22"/>
                <w:lang w:val="sq-AL"/>
              </w:rPr>
              <w:t>a</w:t>
            </w:r>
            <w:r w:rsidRPr="00A15ECC">
              <w:rPr>
                <w:sz w:val="22"/>
                <w:szCs w:val="22"/>
                <w:lang w:val="sq-AL"/>
              </w:rPr>
              <w:t>r.</w:t>
            </w:r>
          </w:p>
        </w:tc>
      </w:tr>
      <w:tr w:rsidR="00A15ECC" w:rsidRPr="00A15ECC" w14:paraId="0155AB4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195368FA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2FEF106B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prurjes.</w:t>
            </w:r>
          </w:p>
        </w:tc>
      </w:tr>
      <w:tr w:rsidR="00A15ECC" w:rsidRPr="00A15ECC" w14:paraId="5DF6F08B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4E992E97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59" w:type="pct"/>
            <w:gridSpan w:val="8"/>
            <w:vAlign w:val="center"/>
          </w:tcPr>
          <w:p w14:paraId="659D4899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Përcaktimi i vëllimit specifik.</w:t>
            </w:r>
          </w:p>
        </w:tc>
      </w:tr>
      <w:tr w:rsidR="00A15ECC" w:rsidRPr="00A15ECC" w14:paraId="2E88FBC1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6576F1F7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1F2D7908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nivelit.</w:t>
            </w:r>
          </w:p>
        </w:tc>
      </w:tr>
      <w:tr w:rsidR="00A15ECC" w:rsidRPr="00A15ECC" w14:paraId="24CB6C1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582ED867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</w:t>
            </w:r>
          </w:p>
        </w:tc>
        <w:tc>
          <w:tcPr>
            <w:tcW w:w="3759" w:type="pct"/>
            <w:gridSpan w:val="8"/>
            <w:vAlign w:val="center"/>
          </w:tcPr>
          <w:p w14:paraId="1830D797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lagështisë.</w:t>
            </w:r>
          </w:p>
        </w:tc>
      </w:tr>
      <w:tr w:rsidR="00A15ECC" w:rsidRPr="00A15ECC" w14:paraId="2E5E578B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AFF471D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1E57EE51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sasisë së nxehtësisë, entalpisë dhe termokapacitetit specifik..</w:t>
            </w:r>
          </w:p>
        </w:tc>
      </w:tr>
      <w:tr w:rsidR="00A15ECC" w:rsidRPr="00A15ECC" w14:paraId="74D2B0FA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4513939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8"/>
            <w:vAlign w:val="center"/>
          </w:tcPr>
          <w:p w14:paraId="6B0D35B7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Analiza e gazrave të tymit.</w:t>
            </w:r>
          </w:p>
        </w:tc>
      </w:tr>
      <w:tr w:rsidR="00A15ECC" w:rsidRPr="00A15ECC" w14:paraId="109F6AB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51DC5EA1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59" w:type="pct"/>
            <w:gridSpan w:val="8"/>
            <w:vAlign w:val="center"/>
          </w:tcPr>
          <w:p w14:paraId="0E27316A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Vlerësimi i dytë intermedi</w:t>
            </w:r>
            <w:r>
              <w:rPr>
                <w:sz w:val="22"/>
                <w:szCs w:val="22"/>
                <w:lang w:val="sq-AL"/>
              </w:rPr>
              <w:t>ar</w:t>
            </w:r>
            <w:r w:rsidRPr="00A15ECC">
              <w:rPr>
                <w:sz w:val="22"/>
                <w:szCs w:val="22"/>
                <w:lang w:val="sq-AL"/>
              </w:rPr>
              <w:t>.</w:t>
            </w:r>
          </w:p>
        </w:tc>
      </w:tr>
      <w:tr w:rsidR="00BD2948" w:rsidRPr="00BD2948" w14:paraId="3365EB79" w14:textId="77777777" w:rsidTr="00BD2948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4ECD41E6" w14:textId="77777777" w:rsidR="00BD2948" w:rsidRPr="00BD2948" w:rsidRDefault="00BD2948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BD2948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A15ECC" w:rsidRPr="00A15ECC" w14:paraId="7748321E" w14:textId="77777777" w:rsidTr="0022223E">
        <w:trPr>
          <w:trHeight w:val="312"/>
        </w:trPr>
        <w:tc>
          <w:tcPr>
            <w:tcW w:w="1241" w:type="pct"/>
            <w:vMerge w:val="restart"/>
            <w:vAlign w:val="center"/>
          </w:tcPr>
          <w:p w14:paraId="68074F68" w14:textId="77777777" w:rsidR="00A15ECC" w:rsidRPr="00A15ECC" w:rsidRDefault="00A15ECC" w:rsidP="00A15ECC">
            <w:pPr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  <w:p w14:paraId="7B7E296F" w14:textId="77777777" w:rsidR="00A15ECC" w:rsidRPr="00A15ECC" w:rsidRDefault="00A15ECC" w:rsidP="00A15ECC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9" w:type="pct"/>
            <w:gridSpan w:val="8"/>
          </w:tcPr>
          <w:p w14:paraId="320893AB" w14:textId="77777777"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0E15C2D8" w14:textId="77777777" w:rsidR="000046DE" w:rsidRDefault="000046DE" w:rsidP="008C4529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>Deri në 10 pikë – nga vijueshmëria e rregullt</w:t>
            </w:r>
            <w:r w:rsidR="008C4529">
              <w:rPr>
                <w:sz w:val="22"/>
                <w:szCs w:val="22"/>
              </w:rPr>
              <w:t>,</w:t>
            </w:r>
            <w:r w:rsidRPr="00973BEF">
              <w:rPr>
                <w:sz w:val="22"/>
                <w:szCs w:val="22"/>
              </w:rPr>
              <w:t xml:space="preserve"> </w:t>
            </w:r>
            <w:r w:rsidR="008C4529">
              <w:rPr>
                <w:sz w:val="22"/>
                <w:szCs w:val="22"/>
              </w:rPr>
              <w:t xml:space="preserve">detyrat e </w:t>
            </w:r>
            <w:r w:rsidR="008C4529">
              <w:rPr>
                <w:sz w:val="22"/>
              </w:rPr>
              <w:t xml:space="preserve">shtëpisë ose me angazhime </w:t>
            </w:r>
            <w:r w:rsidR="008C4529" w:rsidRPr="00064E35">
              <w:rPr>
                <w:sz w:val="22"/>
              </w:rPr>
              <w:t>tjera</w:t>
            </w:r>
            <w:r w:rsidRPr="00973BEF">
              <w:rPr>
                <w:sz w:val="22"/>
                <w:szCs w:val="22"/>
              </w:rPr>
              <w:t>.</w:t>
            </w:r>
          </w:p>
          <w:p w14:paraId="73E08306" w14:textId="77777777" w:rsidR="008C4529" w:rsidRPr="00503EFB" w:rsidRDefault="008C4529" w:rsidP="008C452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 në 20</w:t>
            </w:r>
            <w:r w:rsidRPr="00503EFB">
              <w:rPr>
                <w:sz w:val="22"/>
                <w:szCs w:val="22"/>
              </w:rPr>
              <w:t xml:space="preserve"> pikë në testin e parë vlerësues (pjesa teorike)</w:t>
            </w:r>
          </w:p>
          <w:p w14:paraId="070F83FB" w14:textId="77777777" w:rsidR="000046DE" w:rsidRPr="008C4529" w:rsidRDefault="008C4529" w:rsidP="00527B8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>Deri në 20 pikë në testin e dytë vlerësues (pjesa teorike)</w:t>
            </w:r>
            <w:r w:rsidR="000046DE" w:rsidRPr="008C4529">
              <w:rPr>
                <w:sz w:val="22"/>
                <w:szCs w:val="22"/>
              </w:rPr>
              <w:t>.</w:t>
            </w:r>
            <w:r w:rsidRPr="008C4529">
              <w:rPr>
                <w:sz w:val="22"/>
                <w:szCs w:val="22"/>
              </w:rPr>
              <w:t xml:space="preserve"> </w:t>
            </w:r>
          </w:p>
          <w:p w14:paraId="7946DEF7" w14:textId="77777777" w:rsidR="008C4529" w:rsidRPr="008C4529" w:rsidRDefault="008C4529" w:rsidP="008C452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>Deri në 50 pikë në vlerësimet me shkrim  - pjesa me detyrat numerike</w:t>
            </w:r>
          </w:p>
          <w:p w14:paraId="2EE49F12" w14:textId="77777777" w:rsidR="008C4529" w:rsidRPr="00503EFB" w:rsidRDefault="008C4529" w:rsidP="008C4529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Kalueshmëria: së paku 50% e pikëve nga aktivitetet a-c dhe së paku 50 % e pikëve nga aktivitetin nën d</w:t>
            </w:r>
          </w:p>
          <w:p w14:paraId="13B73A67" w14:textId="77777777" w:rsidR="00A15ECC" w:rsidRPr="00A15ECC" w:rsidRDefault="008C4529" w:rsidP="000046DE">
            <w:pPr>
              <w:jc w:val="both"/>
              <w:rPr>
                <w:sz w:val="22"/>
                <w:szCs w:val="22"/>
                <w:lang w:val="sq-AL"/>
              </w:rPr>
            </w:pPr>
            <w:r w:rsidRPr="00E76F39">
              <w:rPr>
                <w:sz w:val="22"/>
                <w:szCs w:val="22"/>
                <w:lang w:val="sq-AL"/>
              </w:rPr>
              <w:lastRenderedPageBreak/>
              <w:t>Provimit</w:t>
            </w:r>
            <w:r w:rsidRPr="006C41F6">
              <w:rPr>
                <w:sz w:val="22"/>
                <w:szCs w:val="22"/>
                <w:lang w:val="sq-AL"/>
              </w:rPr>
              <w:t xml:space="preserve"> i nënshtrohen studentët të cilët nuk kanë</w:t>
            </w:r>
            <w:r>
              <w:rPr>
                <w:sz w:val="22"/>
                <w:szCs w:val="22"/>
                <w:lang w:val="sq-AL"/>
              </w:rPr>
              <w:t xml:space="preserve"> arritur s</w:t>
            </w:r>
            <w:r w:rsidRPr="006C41F6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paku </w:t>
            </w:r>
            <w:r w:rsidRPr="006C41F6">
              <w:rPr>
                <w:sz w:val="22"/>
                <w:szCs w:val="22"/>
                <w:lang w:val="sq-AL"/>
              </w:rPr>
              <w:t>50 %  të pikëve</w:t>
            </w:r>
            <w:r>
              <w:rPr>
                <w:sz w:val="22"/>
                <w:szCs w:val="22"/>
                <w:lang w:val="sq-AL"/>
              </w:rPr>
              <w:t xml:space="preserve"> gjatë aktiviteteve a-d</w:t>
            </w:r>
            <w:r w:rsidRPr="006C41F6">
              <w:rPr>
                <w:sz w:val="22"/>
                <w:szCs w:val="22"/>
                <w:lang w:val="sq-AL"/>
              </w:rPr>
              <w:t>. Provimi organizohet nga pjesa e detyrave dhe pjesa teorike. Kalueshmëria së paku 50 %  e pikëve në të dy pjesët e provimit.</w:t>
            </w:r>
          </w:p>
        </w:tc>
      </w:tr>
      <w:tr w:rsidR="00A15ECC" w:rsidRPr="00A15ECC" w14:paraId="357CF5CC" w14:textId="77777777" w:rsidTr="00727A7E">
        <w:trPr>
          <w:trHeight w:val="312"/>
        </w:trPr>
        <w:tc>
          <w:tcPr>
            <w:tcW w:w="1241" w:type="pct"/>
            <w:vMerge/>
            <w:vAlign w:val="center"/>
          </w:tcPr>
          <w:p w14:paraId="27B7ABA6" w14:textId="77777777" w:rsidR="00A15ECC" w:rsidRPr="00A15ECC" w:rsidRDefault="00A15ECC" w:rsidP="00A15ECC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48" w:type="pct"/>
            <w:gridSpan w:val="2"/>
            <w:tcBorders>
              <w:right w:val="single" w:sz="4" w:space="0" w:color="auto"/>
            </w:tcBorders>
          </w:tcPr>
          <w:p w14:paraId="4C40D7CB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deri 49 pikë</w:t>
            </w:r>
          </w:p>
          <w:p w14:paraId="6EA37470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50 deri 60 pikë</w:t>
            </w:r>
          </w:p>
          <w:p w14:paraId="0FB6E9E5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61 deri 70 pikë</w:t>
            </w:r>
          </w:p>
          <w:p w14:paraId="7737BDBF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71 deri 80 pikë</w:t>
            </w:r>
          </w:p>
          <w:p w14:paraId="30773423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81 deri 90 pikë</w:t>
            </w:r>
          </w:p>
          <w:p w14:paraId="6817DDFB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112" w:type="pct"/>
            <w:gridSpan w:val="6"/>
            <w:tcBorders>
              <w:left w:val="single" w:sz="4" w:space="0" w:color="auto"/>
            </w:tcBorders>
          </w:tcPr>
          <w:p w14:paraId="76ABDA05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 (pesë) (F)</w:t>
            </w:r>
          </w:p>
          <w:p w14:paraId="39D7EAFA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6 (gjashtë) (E)</w:t>
            </w:r>
          </w:p>
          <w:p w14:paraId="2B5E47B9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7 (shtatë) (D)</w:t>
            </w:r>
          </w:p>
          <w:p w14:paraId="5AF241F2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8 (tetë) (C)</w:t>
            </w:r>
          </w:p>
          <w:p w14:paraId="1AD8D488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9 nëntë (E)</w:t>
            </w:r>
          </w:p>
          <w:p w14:paraId="0B5E234D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A15ECC" w:rsidRPr="00A15ECC" w14:paraId="1ABE7D80" w14:textId="77777777" w:rsidTr="008C1DEB">
        <w:trPr>
          <w:trHeight w:val="312"/>
        </w:trPr>
        <w:tc>
          <w:tcPr>
            <w:tcW w:w="1241" w:type="pct"/>
            <w:vAlign w:val="center"/>
          </w:tcPr>
          <w:p w14:paraId="15EE6F20" w14:textId="77777777"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59" w:type="pct"/>
            <w:gridSpan w:val="8"/>
          </w:tcPr>
          <w:p w14:paraId="7729D432" w14:textId="77777777" w:rsidR="00A15ECC" w:rsidRPr="00A15ECC" w:rsidRDefault="00A15ECC" w:rsidP="00A15E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14:paraId="18E14A61" w14:textId="77777777" w:rsidR="00B815D1" w:rsidRPr="00A15ECC" w:rsidRDefault="00B815D1" w:rsidP="0097287C">
      <w:pPr>
        <w:rPr>
          <w:b/>
          <w:sz w:val="22"/>
          <w:szCs w:val="22"/>
          <w:lang w:val="sq-AL"/>
        </w:rPr>
      </w:pPr>
    </w:p>
    <w:sectPr w:rsidR="00B815D1" w:rsidRPr="00A15ECC" w:rsidSect="00A15EC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E7B4D" w14:textId="77777777" w:rsidR="00C92CE4" w:rsidRDefault="00C92CE4">
      <w:r>
        <w:separator/>
      </w:r>
    </w:p>
  </w:endnote>
  <w:endnote w:type="continuationSeparator" w:id="0">
    <w:p w14:paraId="42640A07" w14:textId="77777777" w:rsidR="00C92CE4" w:rsidRDefault="00C9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3FCF2" w14:textId="77777777" w:rsidR="0056180D" w:rsidRDefault="00296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B9153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47A0E" w14:textId="77777777" w:rsidR="0056180D" w:rsidRDefault="00296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5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EB3244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1AD0A" w14:textId="77777777" w:rsidR="00C92CE4" w:rsidRDefault="00C92CE4">
      <w:r>
        <w:separator/>
      </w:r>
    </w:p>
  </w:footnote>
  <w:footnote w:type="continuationSeparator" w:id="0">
    <w:p w14:paraId="77696214" w14:textId="77777777" w:rsidR="00C92CE4" w:rsidRDefault="00C9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23A6503"/>
    <w:multiLevelType w:val="hybridMultilevel"/>
    <w:tmpl w:val="E32493AA"/>
    <w:lvl w:ilvl="0" w:tplc="6A40731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C5F95"/>
    <w:multiLevelType w:val="hybridMultilevel"/>
    <w:tmpl w:val="63D2E522"/>
    <w:lvl w:ilvl="0" w:tplc="C4CC7B5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>
    <w:nsid w:val="567A4396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8656F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E4BC5"/>
    <w:multiLevelType w:val="hybridMultilevel"/>
    <w:tmpl w:val="FD868B78"/>
    <w:lvl w:ilvl="0" w:tplc="2438D06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E951F1"/>
    <w:multiLevelType w:val="hybridMultilevel"/>
    <w:tmpl w:val="E32493AA"/>
    <w:lvl w:ilvl="0" w:tplc="6A40731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1"/>
  </w:num>
  <w:num w:numId="4">
    <w:abstractNumId w:val="24"/>
  </w:num>
  <w:num w:numId="5">
    <w:abstractNumId w:val="22"/>
  </w:num>
  <w:num w:numId="6">
    <w:abstractNumId w:val="20"/>
  </w:num>
  <w:num w:numId="7">
    <w:abstractNumId w:val="0"/>
  </w:num>
  <w:num w:numId="8">
    <w:abstractNumId w:val="16"/>
  </w:num>
  <w:num w:numId="9">
    <w:abstractNumId w:val="35"/>
  </w:num>
  <w:num w:numId="10">
    <w:abstractNumId w:val="21"/>
  </w:num>
  <w:num w:numId="11">
    <w:abstractNumId w:val="34"/>
  </w:num>
  <w:num w:numId="12">
    <w:abstractNumId w:val="33"/>
  </w:num>
  <w:num w:numId="13">
    <w:abstractNumId w:val="32"/>
  </w:num>
  <w:num w:numId="14">
    <w:abstractNumId w:val="37"/>
  </w:num>
  <w:num w:numId="15">
    <w:abstractNumId w:val="2"/>
  </w:num>
  <w:num w:numId="16">
    <w:abstractNumId w:val="39"/>
  </w:num>
  <w:num w:numId="17">
    <w:abstractNumId w:val="13"/>
  </w:num>
  <w:num w:numId="18">
    <w:abstractNumId w:val="8"/>
  </w:num>
  <w:num w:numId="19">
    <w:abstractNumId w:val="19"/>
  </w:num>
  <w:num w:numId="20">
    <w:abstractNumId w:val="5"/>
  </w:num>
  <w:num w:numId="21">
    <w:abstractNumId w:val="4"/>
  </w:num>
  <w:num w:numId="22">
    <w:abstractNumId w:val="15"/>
  </w:num>
  <w:num w:numId="23">
    <w:abstractNumId w:val="18"/>
  </w:num>
  <w:num w:numId="24">
    <w:abstractNumId w:val="25"/>
  </w:num>
  <w:num w:numId="25">
    <w:abstractNumId w:val="6"/>
  </w:num>
  <w:num w:numId="26">
    <w:abstractNumId w:val="38"/>
  </w:num>
  <w:num w:numId="27">
    <w:abstractNumId w:val="12"/>
  </w:num>
  <w:num w:numId="28">
    <w:abstractNumId w:val="17"/>
  </w:num>
  <w:num w:numId="29">
    <w:abstractNumId w:val="30"/>
  </w:num>
  <w:num w:numId="30">
    <w:abstractNumId w:val="3"/>
  </w:num>
  <w:num w:numId="31">
    <w:abstractNumId w:val="14"/>
  </w:num>
  <w:num w:numId="32">
    <w:abstractNumId w:val="26"/>
  </w:num>
  <w:num w:numId="33">
    <w:abstractNumId w:val="27"/>
  </w:num>
  <w:num w:numId="34">
    <w:abstractNumId w:val="1"/>
  </w:num>
  <w:num w:numId="35">
    <w:abstractNumId w:val="36"/>
  </w:num>
  <w:num w:numId="36">
    <w:abstractNumId w:val="29"/>
  </w:num>
  <w:num w:numId="37">
    <w:abstractNumId w:val="23"/>
  </w:num>
  <w:num w:numId="38">
    <w:abstractNumId w:val="10"/>
  </w:num>
  <w:num w:numId="39">
    <w:abstractNumId w:val="28"/>
  </w:num>
  <w:num w:numId="4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CA"/>
    <w:rsid w:val="00004246"/>
    <w:rsid w:val="000046DE"/>
    <w:rsid w:val="00004B39"/>
    <w:rsid w:val="00012981"/>
    <w:rsid w:val="00021DA3"/>
    <w:rsid w:val="00024536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26106"/>
    <w:rsid w:val="00132604"/>
    <w:rsid w:val="00132775"/>
    <w:rsid w:val="00140A23"/>
    <w:rsid w:val="001459F3"/>
    <w:rsid w:val="0014748A"/>
    <w:rsid w:val="001475EA"/>
    <w:rsid w:val="0015416E"/>
    <w:rsid w:val="0016795D"/>
    <w:rsid w:val="00167A58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37B3C"/>
    <w:rsid w:val="002466FE"/>
    <w:rsid w:val="002579F2"/>
    <w:rsid w:val="002610A3"/>
    <w:rsid w:val="00261803"/>
    <w:rsid w:val="00264365"/>
    <w:rsid w:val="0029669D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60D80"/>
    <w:rsid w:val="003743AA"/>
    <w:rsid w:val="00374928"/>
    <w:rsid w:val="00381B41"/>
    <w:rsid w:val="00383CEA"/>
    <w:rsid w:val="00383FAA"/>
    <w:rsid w:val="003B083F"/>
    <w:rsid w:val="003B625C"/>
    <w:rsid w:val="003C1317"/>
    <w:rsid w:val="003C3F0F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5ED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C342B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6D3E"/>
    <w:rsid w:val="005F15A2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2B9A"/>
    <w:rsid w:val="006D7FB4"/>
    <w:rsid w:val="006F116D"/>
    <w:rsid w:val="006F7DC3"/>
    <w:rsid w:val="007038CC"/>
    <w:rsid w:val="007169A0"/>
    <w:rsid w:val="00733F47"/>
    <w:rsid w:val="00735DEC"/>
    <w:rsid w:val="00743BB3"/>
    <w:rsid w:val="00746BF0"/>
    <w:rsid w:val="00746D8D"/>
    <w:rsid w:val="0076227B"/>
    <w:rsid w:val="007655B0"/>
    <w:rsid w:val="007701C4"/>
    <w:rsid w:val="00777D28"/>
    <w:rsid w:val="00777F7E"/>
    <w:rsid w:val="00781805"/>
    <w:rsid w:val="007848EC"/>
    <w:rsid w:val="00791BC3"/>
    <w:rsid w:val="00795F89"/>
    <w:rsid w:val="007A5D0D"/>
    <w:rsid w:val="007B1510"/>
    <w:rsid w:val="007B487A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0E2D"/>
    <w:rsid w:val="00892D9A"/>
    <w:rsid w:val="00896565"/>
    <w:rsid w:val="00896EBF"/>
    <w:rsid w:val="008A439B"/>
    <w:rsid w:val="008A716D"/>
    <w:rsid w:val="008C18F9"/>
    <w:rsid w:val="008C452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5505B"/>
    <w:rsid w:val="0096370C"/>
    <w:rsid w:val="009707E2"/>
    <w:rsid w:val="0097172E"/>
    <w:rsid w:val="0097287C"/>
    <w:rsid w:val="00975990"/>
    <w:rsid w:val="009827B1"/>
    <w:rsid w:val="009869DE"/>
    <w:rsid w:val="009957FE"/>
    <w:rsid w:val="009A685E"/>
    <w:rsid w:val="009B391F"/>
    <w:rsid w:val="009B3F0A"/>
    <w:rsid w:val="009B43BE"/>
    <w:rsid w:val="009C2BD7"/>
    <w:rsid w:val="009D732A"/>
    <w:rsid w:val="009E2AF8"/>
    <w:rsid w:val="009F12E2"/>
    <w:rsid w:val="009F4926"/>
    <w:rsid w:val="009F5394"/>
    <w:rsid w:val="00A05076"/>
    <w:rsid w:val="00A1551F"/>
    <w:rsid w:val="00A15ECC"/>
    <w:rsid w:val="00A200A0"/>
    <w:rsid w:val="00A211F2"/>
    <w:rsid w:val="00A22715"/>
    <w:rsid w:val="00A3117C"/>
    <w:rsid w:val="00A4054D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C755E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D2948"/>
    <w:rsid w:val="00BE1F38"/>
    <w:rsid w:val="00BF590A"/>
    <w:rsid w:val="00C0537B"/>
    <w:rsid w:val="00C07684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6CD2"/>
    <w:rsid w:val="00C57C93"/>
    <w:rsid w:val="00C6155B"/>
    <w:rsid w:val="00C734FB"/>
    <w:rsid w:val="00C73EE0"/>
    <w:rsid w:val="00C81BF8"/>
    <w:rsid w:val="00C92CE4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382"/>
    <w:rsid w:val="00E14E0F"/>
    <w:rsid w:val="00E16E27"/>
    <w:rsid w:val="00E3187C"/>
    <w:rsid w:val="00E339D2"/>
    <w:rsid w:val="00E36D5B"/>
    <w:rsid w:val="00E4747A"/>
    <w:rsid w:val="00E50687"/>
    <w:rsid w:val="00E64FDE"/>
    <w:rsid w:val="00E718FC"/>
    <w:rsid w:val="00E76F39"/>
    <w:rsid w:val="00EA257F"/>
    <w:rsid w:val="00EB222A"/>
    <w:rsid w:val="00EC789B"/>
    <w:rsid w:val="00ED0999"/>
    <w:rsid w:val="00ED4605"/>
    <w:rsid w:val="00ED7743"/>
    <w:rsid w:val="00EE7064"/>
    <w:rsid w:val="00EF57F9"/>
    <w:rsid w:val="00F04222"/>
    <w:rsid w:val="00F26741"/>
    <w:rsid w:val="00F33E76"/>
    <w:rsid w:val="00F34048"/>
    <w:rsid w:val="00F34158"/>
    <w:rsid w:val="00F352DA"/>
    <w:rsid w:val="00F36A8F"/>
    <w:rsid w:val="00F4105C"/>
    <w:rsid w:val="00F4331E"/>
    <w:rsid w:val="00F43364"/>
    <w:rsid w:val="00F44C64"/>
    <w:rsid w:val="00F454D7"/>
    <w:rsid w:val="00F47480"/>
    <w:rsid w:val="00F5660C"/>
    <w:rsid w:val="00F634BB"/>
    <w:rsid w:val="00F669F6"/>
    <w:rsid w:val="00F67C11"/>
    <w:rsid w:val="00F71E1D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17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36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hps">
    <w:name w:val="hps"/>
    <w:basedOn w:val="DefaultParagraphFont"/>
    <w:uiPriority w:val="99"/>
    <w:rsid w:val="003C3F0F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452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36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hps">
    <w:name w:val="hps"/>
    <w:basedOn w:val="DefaultParagraphFont"/>
    <w:uiPriority w:val="99"/>
    <w:rsid w:val="003C3F0F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452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DAFF-EDDB-4002-8F01-9E7299CA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Drenusha Krasniqi</cp:lastModifiedBy>
  <cp:revision>2</cp:revision>
  <cp:lastPrinted>2011-03-07T09:39:00Z</cp:lastPrinted>
  <dcterms:created xsi:type="dcterms:W3CDTF">2024-12-30T13:11:00Z</dcterms:created>
  <dcterms:modified xsi:type="dcterms:W3CDTF">2024-12-30T13:11:00Z</dcterms:modified>
</cp:coreProperties>
</file>