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83" w:rsidRDefault="00F33383" w:rsidP="00F33383">
      <w:pPr>
        <w:pStyle w:val="Heading3"/>
        <w:ind w:left="2" w:firstLine="0"/>
      </w:pPr>
      <w:proofErr w:type="spellStart"/>
      <w:r>
        <w:t>Titulli</w:t>
      </w:r>
      <w:proofErr w:type="spellEnd"/>
      <w:r>
        <w:tab/>
      </w:r>
      <w:proofErr w:type="spellStart"/>
      <w:r>
        <w:t>i</w:t>
      </w:r>
      <w:proofErr w:type="spellEnd"/>
      <w:r>
        <w:t xml:space="preserve"> </w:t>
      </w:r>
      <w:proofErr w:type="spellStart"/>
      <w:r>
        <w:t>lëndës</w:t>
      </w:r>
      <w:proofErr w:type="spellEnd"/>
      <w:r>
        <w:t xml:space="preserve">: </w:t>
      </w:r>
      <w:r w:rsidR="006129C0">
        <w:t>SEMIOTIKË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/>
      </w:tblPr>
      <w:tblGrid>
        <w:gridCol w:w="5235"/>
        <w:gridCol w:w="5295"/>
      </w:tblGrid>
      <w:tr w:rsidR="00F33383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2122FC">
            <w:pPr>
              <w:spacing w:after="0" w:line="259" w:lineRule="auto"/>
              <w:ind w:left="0" w:firstLine="0"/>
            </w:pP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 w:rsidR="002122FC">
              <w:t>Fi</w:t>
            </w:r>
            <w:proofErr w:type="spellEnd"/>
            <w:r w:rsidR="002122FC">
              <w:rPr>
                <w:lang w:val="sq-AL"/>
              </w:rPr>
              <w:t>lologjisë</w:t>
            </w:r>
            <w:r>
              <w:t xml:space="preserve"> 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proofErr w:type="spellStart"/>
            <w:r>
              <w:t>Semiotikë</w:t>
            </w:r>
            <w:proofErr w:type="spellEnd"/>
            <w:r w:rsidR="00F33383">
              <w:t xml:space="preserve"> 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r>
              <w:t>M</w:t>
            </w:r>
            <w:r w:rsidR="00F33383">
              <w:t>A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r>
              <w:t xml:space="preserve">Me </w:t>
            </w:r>
            <w:proofErr w:type="spellStart"/>
            <w:r>
              <w:t>zgjedhje</w:t>
            </w:r>
            <w:proofErr w:type="spellEnd"/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Viti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2122FC">
            <w:pPr>
              <w:spacing w:after="0" w:line="259" w:lineRule="auto"/>
              <w:ind w:left="0" w:firstLine="0"/>
            </w:pPr>
            <w:proofErr w:type="spellStart"/>
            <w:r>
              <w:t>Viti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V-</w:t>
            </w:r>
            <w:proofErr w:type="spellStart"/>
            <w:r>
              <w:t>t</w:t>
            </w:r>
            <w:r w:rsidR="00F33383">
              <w:t>ë</w:t>
            </w:r>
            <w:proofErr w:type="spellEnd"/>
            <w:r w:rsidR="00F33383">
              <w:t xml:space="preserve"> | </w:t>
            </w:r>
            <w:proofErr w:type="spellStart"/>
            <w:r w:rsidR="00F33383">
              <w:t>Semestri</w:t>
            </w:r>
            <w:proofErr w:type="spellEnd"/>
            <w:r w:rsidR="00F33383"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9</w:t>
            </w:r>
            <w:r w:rsidR="00F33383">
              <w:t>-</w:t>
            </w:r>
            <w:r>
              <w:t>t</w:t>
            </w:r>
            <w:r w:rsidR="00F33383">
              <w:t>ë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2122FC">
            <w:pPr>
              <w:spacing w:after="0" w:line="259" w:lineRule="auto"/>
              <w:ind w:left="0" w:firstLine="0"/>
            </w:pPr>
            <w:r>
              <w:t>2</w:t>
            </w:r>
            <w:r w:rsidR="00F33383">
              <w:t>+</w:t>
            </w:r>
            <w:r>
              <w:t>0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r>
              <w:t>4</w:t>
            </w:r>
            <w:r w:rsidR="00F33383">
              <w:t xml:space="preserve"> ECTS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Koha</w:t>
            </w:r>
            <w:proofErr w:type="spellEnd"/>
            <w:r>
              <w:t xml:space="preserve">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orarit</w:t>
            </w:r>
            <w:proofErr w:type="spellEnd"/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r>
              <w:t xml:space="preserve">Prof. ass. dr. </w:t>
            </w:r>
            <w:proofErr w:type="spellStart"/>
            <w:r>
              <w:t>Blertë</w:t>
            </w:r>
            <w:proofErr w:type="spellEnd"/>
            <w:r>
              <w:t xml:space="preserve"> </w:t>
            </w:r>
            <w:proofErr w:type="spellStart"/>
            <w:r>
              <w:t>Ismajli</w:t>
            </w:r>
            <w:proofErr w:type="spellEnd"/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proofErr w:type="spellStart"/>
            <w:r>
              <w:t>eMail</w:t>
            </w:r>
            <w:proofErr w:type="spellEnd"/>
            <w:r>
              <w:t>: blerte.ismajli@uni-pr.edu</w:t>
            </w:r>
          </w:p>
        </w:tc>
      </w:tr>
      <w:tr w:rsidR="00F33383" w:rsidTr="007B39F0">
        <w:trPr>
          <w:trHeight w:val="2962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Përshkrimi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1A4D2C">
            <w:pPr>
              <w:spacing w:after="0" w:line="259" w:lineRule="auto"/>
              <w:ind w:left="0" w:right="46" w:firstLine="0"/>
            </w:pPr>
            <w:proofErr w:type="spellStart"/>
            <w:r w:rsidRPr="00011F8A">
              <w:t>Qëllimi</w:t>
            </w:r>
            <w:proofErr w:type="spellEnd"/>
            <w:r w:rsidRPr="00011F8A">
              <w:t xml:space="preserve"> </w:t>
            </w:r>
            <w:proofErr w:type="spellStart"/>
            <w:r w:rsidRPr="00011F8A">
              <w:t>i</w:t>
            </w:r>
            <w:proofErr w:type="spellEnd"/>
            <w:r w:rsidRPr="00011F8A">
              <w:t xml:space="preserve"> </w:t>
            </w:r>
            <w:proofErr w:type="spellStart"/>
            <w:r w:rsidRPr="00011F8A">
              <w:t>lëndës</w:t>
            </w:r>
            <w:proofErr w:type="spellEnd"/>
            <w:r w:rsidRPr="00011F8A">
              <w:t xml:space="preserve"> </w:t>
            </w:r>
            <w:proofErr w:type="spellStart"/>
            <w:r w:rsidRPr="00011F8A">
              <w:t>është</w:t>
            </w:r>
            <w:proofErr w:type="spellEnd"/>
            <w:r w:rsidRPr="00011F8A">
              <w:t xml:space="preserve"> </w:t>
            </w:r>
            <w:proofErr w:type="spellStart"/>
            <w:r w:rsidRPr="00011F8A">
              <w:t>që</w:t>
            </w:r>
            <w:proofErr w:type="spellEnd"/>
            <w:r w:rsidRPr="00011F8A"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jepet</w:t>
            </w:r>
            <w:proofErr w:type="spellEnd"/>
            <w:r>
              <w:t xml:space="preserve"> </w:t>
            </w:r>
            <w:proofErr w:type="spellStart"/>
            <w:r>
              <w:t>baza</w:t>
            </w:r>
            <w:proofErr w:type="spellEnd"/>
            <w:r>
              <w:t xml:space="preserve"> e </w:t>
            </w:r>
            <w:proofErr w:type="spellStart"/>
            <w:r>
              <w:t>semiotikës</w:t>
            </w:r>
            <w:proofErr w:type="spellEnd"/>
            <w:r>
              <w:t xml:space="preserve">. </w:t>
            </w:r>
            <w:proofErr w:type="spellStart"/>
            <w:r>
              <w:t>Lënda</w:t>
            </w:r>
            <w:proofErr w:type="spellEnd"/>
            <w:r>
              <w:t xml:space="preserve"> </w:t>
            </w:r>
            <w:proofErr w:type="spellStart"/>
            <w:r>
              <w:t>synon</w:t>
            </w:r>
            <w:proofErr w:type="spellEnd"/>
            <w:r>
              <w:t xml:space="preserve"> </w:t>
            </w:r>
            <w:proofErr w:type="spellStart"/>
            <w:r>
              <w:t>t’i</w:t>
            </w:r>
            <w:proofErr w:type="spellEnd"/>
            <w:r>
              <w:t xml:space="preserve"> </w:t>
            </w:r>
            <w:proofErr w:type="spellStart"/>
            <w:r>
              <w:t>mësojë</w:t>
            </w:r>
            <w:proofErr w:type="spellEnd"/>
            <w:r>
              <w:t xml:space="preserve"> </w:t>
            </w:r>
            <w:proofErr w:type="spellStart"/>
            <w:r>
              <w:t>studentët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t’i</w:t>
            </w:r>
            <w:proofErr w:type="spellEnd"/>
            <w:r>
              <w:t xml:space="preserve"> </w:t>
            </w:r>
            <w:proofErr w:type="spellStart"/>
            <w:r>
              <w:t>identifikojnë</w:t>
            </w:r>
            <w:proofErr w:type="spellEnd"/>
            <w:r>
              <w:t xml:space="preserve">, </w:t>
            </w:r>
            <w:proofErr w:type="spellStart"/>
            <w:r>
              <w:t>kuptojnë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shfrytëzojnë</w:t>
            </w:r>
            <w:proofErr w:type="spellEnd"/>
            <w:r>
              <w:t xml:space="preserve"> </w:t>
            </w:r>
            <w:proofErr w:type="spellStart"/>
            <w:r>
              <w:t>konceptet</w:t>
            </w:r>
            <w:proofErr w:type="spellEnd"/>
            <w:r>
              <w:t xml:space="preserve"> </w:t>
            </w:r>
            <w:proofErr w:type="spellStart"/>
            <w:r>
              <w:t>bazë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semiotikës</w:t>
            </w:r>
            <w:proofErr w:type="spellEnd"/>
            <w:r>
              <w:t xml:space="preserve">,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japë</w:t>
            </w:r>
            <w:proofErr w:type="spellEnd"/>
            <w:r>
              <w:t xml:space="preserve"> </w:t>
            </w:r>
            <w:proofErr w:type="spellStart"/>
            <w:r>
              <w:t>informacion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strukturat</w:t>
            </w:r>
            <w:proofErr w:type="spellEnd"/>
            <w:r>
              <w:t xml:space="preserve"> </w:t>
            </w:r>
            <w:proofErr w:type="spellStart"/>
            <w:r>
              <w:t>metalinguistike</w:t>
            </w:r>
            <w:proofErr w:type="spellEnd"/>
            <w:r>
              <w:t xml:space="preserve">, </w:t>
            </w:r>
            <w:proofErr w:type="spellStart"/>
            <w:r>
              <w:t>mënyrën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pasqyrohet</w:t>
            </w:r>
            <w:proofErr w:type="spellEnd"/>
            <w:r>
              <w:t xml:space="preserve"> </w:t>
            </w:r>
            <w:proofErr w:type="spellStart"/>
            <w:r>
              <w:t>njohuria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botën</w:t>
            </w:r>
            <w:proofErr w:type="spellEnd"/>
            <w:r>
              <w:t>.</w:t>
            </w:r>
            <w:r w:rsidRPr="00011F8A">
              <w:t xml:space="preserve"> </w:t>
            </w:r>
            <w:proofErr w:type="spellStart"/>
            <w:r w:rsidRPr="00011F8A">
              <w:t>Në</w:t>
            </w:r>
            <w:proofErr w:type="spellEnd"/>
            <w:r w:rsidRPr="00011F8A">
              <w:t xml:space="preserve"> </w:t>
            </w:r>
            <w:proofErr w:type="spellStart"/>
            <w:r w:rsidRPr="00011F8A">
              <w:t>kuadër</w:t>
            </w:r>
            <w:proofErr w:type="spellEnd"/>
            <w:r w:rsidRPr="00011F8A">
              <w:t xml:space="preserve"> </w:t>
            </w:r>
            <w:proofErr w:type="spellStart"/>
            <w:r w:rsidRPr="00011F8A">
              <w:t>të</w:t>
            </w:r>
            <w:proofErr w:type="spellEnd"/>
            <w:r w:rsidRPr="00011F8A">
              <w:t xml:space="preserve"> </w:t>
            </w:r>
            <w:proofErr w:type="spellStart"/>
            <w:r w:rsidRPr="00011F8A">
              <w:t>kursit</w:t>
            </w:r>
            <w:proofErr w:type="spellEnd"/>
            <w:r w:rsidRPr="00011F8A">
              <w:t xml:space="preserve"> </w:t>
            </w:r>
            <w:proofErr w:type="spellStart"/>
            <w:r w:rsidRPr="00011F8A">
              <w:t>studentët</w:t>
            </w:r>
            <w:proofErr w:type="spellEnd"/>
            <w:r w:rsidRPr="00011F8A">
              <w:t xml:space="preserve"> do </w:t>
            </w:r>
            <w:proofErr w:type="spellStart"/>
            <w:r w:rsidRPr="00011F8A">
              <w:t>të</w:t>
            </w:r>
            <w:proofErr w:type="spellEnd"/>
            <w:r w:rsidRPr="00011F8A">
              <w:t xml:space="preserve"> </w:t>
            </w:r>
            <w:proofErr w:type="spellStart"/>
            <w:r w:rsidRPr="00011F8A">
              <w:t>marrin</w:t>
            </w:r>
            <w:proofErr w:type="spellEnd"/>
            <w:r w:rsidRPr="00011F8A">
              <w:t xml:space="preserve"> </w:t>
            </w:r>
            <w:proofErr w:type="spellStart"/>
            <w:r w:rsidRPr="00011F8A">
              <w:t>informacione</w:t>
            </w:r>
            <w:proofErr w:type="spellEnd"/>
            <w:r w:rsidRPr="00011F8A">
              <w:t xml:space="preserve"> </w:t>
            </w:r>
            <w:proofErr w:type="spellStart"/>
            <w:r w:rsidRPr="00011F8A">
              <w:t>të</w:t>
            </w:r>
            <w:proofErr w:type="spellEnd"/>
            <w:r w:rsidRPr="00011F8A">
              <w:t xml:space="preserve"> </w:t>
            </w:r>
            <w:proofErr w:type="spellStart"/>
            <w:r w:rsidRPr="00011F8A">
              <w:t>përgjithshme</w:t>
            </w:r>
            <w:proofErr w:type="spellEnd"/>
            <w:r w:rsidRPr="00011F8A">
              <w:t xml:space="preserve"> </w:t>
            </w:r>
            <w:proofErr w:type="spellStart"/>
            <w:r w:rsidRPr="00011F8A">
              <w:t>mbi</w:t>
            </w:r>
            <w:proofErr w:type="spellEnd"/>
            <w:r w:rsidRPr="00011F8A">
              <w:t xml:space="preserve"> </w:t>
            </w:r>
            <w:proofErr w:type="spellStart"/>
            <w:r w:rsidRPr="00011F8A">
              <w:t>shenjat</w:t>
            </w:r>
            <w:proofErr w:type="spellEnd"/>
            <w:r w:rsidRPr="00011F8A">
              <w:t xml:space="preserve">, </w:t>
            </w:r>
            <w:proofErr w:type="spellStart"/>
            <w:r w:rsidRPr="00011F8A">
              <w:t>konceptet</w:t>
            </w:r>
            <w:proofErr w:type="spellEnd"/>
            <w:r w:rsidRPr="00011F8A">
              <w:t xml:space="preserve"> e </w:t>
            </w:r>
            <w:proofErr w:type="spellStart"/>
            <w:r w:rsidRPr="00011F8A">
              <w:t>autorëve</w:t>
            </w:r>
            <w:proofErr w:type="spellEnd"/>
            <w:r w:rsidRPr="00011F8A">
              <w:t xml:space="preserve"> </w:t>
            </w:r>
            <w:proofErr w:type="spellStart"/>
            <w:r w:rsidRPr="00011F8A">
              <w:t>të</w:t>
            </w:r>
            <w:proofErr w:type="spellEnd"/>
            <w:r w:rsidRPr="00011F8A">
              <w:t xml:space="preserve"> </w:t>
            </w:r>
            <w:proofErr w:type="spellStart"/>
            <w:r w:rsidRPr="00011F8A">
              <w:t>ndryshëm</w:t>
            </w:r>
            <w:proofErr w:type="spellEnd"/>
            <w:r w:rsidRPr="00011F8A">
              <w:t xml:space="preserve"> </w:t>
            </w:r>
            <w:proofErr w:type="spellStart"/>
            <w:r w:rsidRPr="00011F8A">
              <w:t>për</w:t>
            </w:r>
            <w:proofErr w:type="spellEnd"/>
            <w:r w:rsidRPr="00011F8A">
              <w:t xml:space="preserve"> </w:t>
            </w:r>
            <w:proofErr w:type="spellStart"/>
            <w:r w:rsidRPr="00011F8A">
              <w:t>shenjën</w:t>
            </w:r>
            <w:proofErr w:type="spellEnd"/>
            <w:r w:rsidRPr="00011F8A">
              <w:t xml:space="preserve"> (de Saussure, Peirce </w:t>
            </w:r>
            <w:proofErr w:type="spellStart"/>
            <w:r w:rsidRPr="00011F8A">
              <w:t>etj</w:t>
            </w:r>
            <w:proofErr w:type="spellEnd"/>
            <w:r w:rsidRPr="00011F8A">
              <w:t>.)</w:t>
            </w:r>
            <w:r>
              <w:t>.</w:t>
            </w:r>
          </w:p>
        </w:tc>
      </w:tr>
      <w:tr w:rsidR="00F33383" w:rsidRPr="00131FD1" w:rsidTr="007B39F0">
        <w:trPr>
          <w:trHeight w:val="15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2122FC" w:rsidRPr="001A4D2C" w:rsidRDefault="002122FC" w:rsidP="002122FC">
            <w:pPr>
              <w:pStyle w:val="ListParagraph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709" w:hanging="283"/>
              <w:rPr>
                <w:color w:val="000000"/>
                <w:lang w:val="en-US"/>
              </w:rPr>
            </w:pPr>
            <w:proofErr w:type="spellStart"/>
            <w:r w:rsidRPr="001A4D2C">
              <w:rPr>
                <w:color w:val="000000"/>
                <w:lang w:val="en-US"/>
              </w:rPr>
              <w:t>t’i</w:t>
            </w:r>
            <w:proofErr w:type="spellEnd"/>
            <w:r w:rsidRPr="001A4D2C">
              <w:rPr>
                <w:color w:val="000000"/>
                <w:lang w:val="en-US"/>
              </w:rPr>
              <w:t xml:space="preserve"> </w:t>
            </w:r>
            <w:proofErr w:type="spellStart"/>
            <w:r w:rsidRPr="001A4D2C">
              <w:rPr>
                <w:color w:val="000000"/>
                <w:lang w:val="en-US"/>
              </w:rPr>
              <w:t>njoftojë</w:t>
            </w:r>
            <w:proofErr w:type="spellEnd"/>
            <w:r w:rsidRPr="001A4D2C">
              <w:rPr>
                <w:color w:val="000000"/>
                <w:lang w:val="en-US"/>
              </w:rPr>
              <w:t xml:space="preserve"> </w:t>
            </w:r>
            <w:proofErr w:type="spellStart"/>
            <w:r w:rsidRPr="001A4D2C">
              <w:rPr>
                <w:color w:val="000000"/>
                <w:lang w:val="en-US"/>
              </w:rPr>
              <w:t>studentët</w:t>
            </w:r>
            <w:proofErr w:type="spellEnd"/>
            <w:r w:rsidRPr="001A4D2C">
              <w:rPr>
                <w:color w:val="000000"/>
                <w:lang w:val="en-US"/>
              </w:rPr>
              <w:t xml:space="preserve"> me </w:t>
            </w:r>
            <w:proofErr w:type="spellStart"/>
            <w:r w:rsidRPr="001A4D2C">
              <w:rPr>
                <w:color w:val="000000"/>
                <w:lang w:val="en-US"/>
              </w:rPr>
              <w:t>konceptet</w:t>
            </w:r>
            <w:proofErr w:type="spellEnd"/>
            <w:r w:rsidRPr="001A4D2C">
              <w:rPr>
                <w:color w:val="000000"/>
                <w:lang w:val="en-US"/>
              </w:rPr>
              <w:t xml:space="preserve"> </w:t>
            </w:r>
            <w:proofErr w:type="spellStart"/>
            <w:r w:rsidRPr="001A4D2C">
              <w:rPr>
                <w:color w:val="000000"/>
                <w:lang w:val="en-US"/>
              </w:rPr>
              <w:t>themelore</w:t>
            </w:r>
            <w:proofErr w:type="spellEnd"/>
            <w:r w:rsidRPr="001A4D2C">
              <w:rPr>
                <w:color w:val="000000"/>
                <w:lang w:val="en-US"/>
              </w:rPr>
              <w:t xml:space="preserve"> </w:t>
            </w:r>
            <w:proofErr w:type="spellStart"/>
            <w:r w:rsidRPr="001A4D2C">
              <w:rPr>
                <w:color w:val="000000"/>
                <w:lang w:val="en-US"/>
              </w:rPr>
              <w:t>të</w:t>
            </w:r>
            <w:proofErr w:type="spellEnd"/>
            <w:r w:rsidRPr="001A4D2C">
              <w:rPr>
                <w:color w:val="000000"/>
                <w:lang w:val="en-US"/>
              </w:rPr>
              <w:t xml:space="preserve"> </w:t>
            </w:r>
            <w:proofErr w:type="spellStart"/>
            <w:r w:rsidRPr="001A4D2C">
              <w:rPr>
                <w:color w:val="000000"/>
                <w:lang w:val="en-US"/>
              </w:rPr>
              <w:t>semiotikës</w:t>
            </w:r>
            <w:proofErr w:type="spellEnd"/>
            <w:r w:rsidRPr="001A4D2C">
              <w:rPr>
                <w:color w:val="000000"/>
                <w:lang w:val="en-US"/>
              </w:rPr>
              <w:t xml:space="preserve"> </w:t>
            </w:r>
          </w:p>
          <w:p w:rsidR="002122FC" w:rsidRPr="001A4D2C" w:rsidRDefault="002122FC" w:rsidP="002122FC">
            <w:pPr>
              <w:pStyle w:val="ListParagraph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709" w:hanging="283"/>
              <w:rPr>
                <w:color w:val="000000"/>
                <w:lang w:val="en-US"/>
              </w:rPr>
            </w:pPr>
            <w:proofErr w:type="spellStart"/>
            <w:r w:rsidRPr="001A4D2C">
              <w:rPr>
                <w:color w:val="000000"/>
                <w:lang w:val="en-US"/>
              </w:rPr>
              <w:t>t’i</w:t>
            </w:r>
            <w:proofErr w:type="spellEnd"/>
            <w:r w:rsidRPr="001A4D2C">
              <w:rPr>
                <w:color w:val="000000"/>
                <w:lang w:val="en-US"/>
              </w:rPr>
              <w:t xml:space="preserve"> </w:t>
            </w:r>
            <w:proofErr w:type="spellStart"/>
            <w:r w:rsidRPr="001A4D2C">
              <w:rPr>
                <w:color w:val="000000"/>
                <w:lang w:val="en-US"/>
              </w:rPr>
              <w:t>sqarojë</w:t>
            </w:r>
            <w:proofErr w:type="spellEnd"/>
            <w:r w:rsidRPr="001A4D2C">
              <w:rPr>
                <w:color w:val="000000"/>
                <w:lang w:val="en-US"/>
              </w:rPr>
              <w:t xml:space="preserve"> </w:t>
            </w:r>
            <w:proofErr w:type="spellStart"/>
            <w:r w:rsidRPr="001A4D2C">
              <w:rPr>
                <w:color w:val="000000"/>
                <w:lang w:val="en-US"/>
              </w:rPr>
              <w:t>konceptet</w:t>
            </w:r>
            <w:proofErr w:type="spellEnd"/>
            <w:r w:rsidRPr="001A4D2C">
              <w:rPr>
                <w:color w:val="000000"/>
                <w:lang w:val="en-US"/>
              </w:rPr>
              <w:t xml:space="preserve"> e </w:t>
            </w:r>
            <w:proofErr w:type="spellStart"/>
            <w:r w:rsidRPr="001A4D2C">
              <w:rPr>
                <w:color w:val="000000"/>
                <w:lang w:val="en-US"/>
              </w:rPr>
              <w:t>ndryshme</w:t>
            </w:r>
            <w:proofErr w:type="spellEnd"/>
            <w:r w:rsidRPr="001A4D2C">
              <w:rPr>
                <w:color w:val="000000"/>
                <w:lang w:val="en-US"/>
              </w:rPr>
              <w:t xml:space="preserve"> </w:t>
            </w:r>
            <w:proofErr w:type="spellStart"/>
            <w:r w:rsidRPr="001A4D2C">
              <w:rPr>
                <w:color w:val="000000"/>
                <w:lang w:val="en-US"/>
              </w:rPr>
              <w:t>për</w:t>
            </w:r>
            <w:proofErr w:type="spellEnd"/>
            <w:r w:rsidRPr="001A4D2C">
              <w:rPr>
                <w:color w:val="000000"/>
                <w:lang w:val="en-US"/>
              </w:rPr>
              <w:t xml:space="preserve"> </w:t>
            </w:r>
            <w:proofErr w:type="spellStart"/>
            <w:r w:rsidRPr="001A4D2C">
              <w:rPr>
                <w:color w:val="000000"/>
                <w:lang w:val="en-US"/>
              </w:rPr>
              <w:t>shenjën</w:t>
            </w:r>
            <w:proofErr w:type="spellEnd"/>
            <w:r w:rsidRPr="001A4D2C">
              <w:rPr>
                <w:color w:val="000000"/>
                <w:lang w:val="en-US"/>
              </w:rPr>
              <w:t xml:space="preserve"> </w:t>
            </w:r>
          </w:p>
          <w:p w:rsidR="00DA20FF" w:rsidRPr="00510ABF" w:rsidRDefault="00DA20FF" w:rsidP="00DA20F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left="715"/>
            </w:pPr>
            <w:proofErr w:type="spellStart"/>
            <w:r w:rsidRPr="001A4D2C">
              <w:t>njoftojë</w:t>
            </w:r>
            <w:proofErr w:type="spellEnd"/>
            <w:r w:rsidRPr="001A4D2C">
              <w:t xml:space="preserve"> </w:t>
            </w:r>
            <w:proofErr w:type="spellStart"/>
            <w:r w:rsidRPr="001A4D2C">
              <w:t>studentët</w:t>
            </w:r>
            <w:proofErr w:type="spellEnd"/>
            <w:r w:rsidRPr="001A4D2C">
              <w:t xml:space="preserve"> me</w:t>
            </w:r>
            <w:r>
              <w:t xml:space="preserve"> </w:t>
            </w:r>
            <w:proofErr w:type="spellStart"/>
            <w:r>
              <w:t>funkionet</w:t>
            </w:r>
            <w:proofErr w:type="spellEnd"/>
            <w:r>
              <w:t xml:space="preserve"> e </w:t>
            </w:r>
            <w:proofErr w:type="spellStart"/>
            <w:r>
              <w:t>shenjës</w:t>
            </w:r>
            <w:proofErr w:type="spellEnd"/>
            <w:r>
              <w:t xml:space="preserve"> </w:t>
            </w:r>
            <w:proofErr w:type="spellStart"/>
            <w:r>
              <w:t>gjuhësore</w:t>
            </w:r>
            <w:proofErr w:type="spellEnd"/>
          </w:p>
          <w:p w:rsidR="00DA20FF" w:rsidRPr="00510ABF" w:rsidRDefault="00DA20FF" w:rsidP="00DA20FF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left="715"/>
            </w:pPr>
          </w:p>
        </w:tc>
      </w:tr>
    </w:tbl>
    <w:p w:rsidR="00F33383" w:rsidRPr="00510ABF" w:rsidRDefault="00F33383" w:rsidP="00F33383">
      <w:pPr>
        <w:spacing w:after="0" w:line="259" w:lineRule="auto"/>
        <w:ind w:left="-718" w:right="11185" w:firstLine="0"/>
        <w:rPr>
          <w:sz w:val="2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/>
      </w:tblPr>
      <w:tblGrid>
        <w:gridCol w:w="3205"/>
        <w:gridCol w:w="2015"/>
        <w:gridCol w:w="338"/>
        <w:gridCol w:w="3647"/>
        <w:gridCol w:w="1325"/>
      </w:tblGrid>
      <w:tr w:rsidR="00F33383" w:rsidRPr="00510ABF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2122FC" w:rsidRDefault="00F33383" w:rsidP="001A4D2C">
            <w:pPr>
              <w:spacing w:after="0" w:line="259" w:lineRule="auto"/>
              <w:ind w:left="0" w:firstLine="0"/>
              <w:rPr>
                <w:lang w:val="de-DE"/>
              </w:rPr>
            </w:pPr>
            <w:r w:rsidRPr="002122FC">
              <w:rPr>
                <w:lang w:val="de-DE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510ABF" w:rsidRDefault="00F33383" w:rsidP="001A4D2C">
            <w:pPr>
              <w:spacing w:after="0" w:line="259" w:lineRule="auto"/>
              <w:ind w:left="0" w:firstLine="0"/>
              <w:rPr>
                <w:lang w:val="de-DE"/>
              </w:rPr>
            </w:pPr>
            <w:r w:rsidRPr="00510ABF">
              <w:rPr>
                <w:lang w:val="de-DE"/>
              </w:rPr>
              <w:t>Pas përfundimit të këtij kursi studenti do të jetë në gjendje që të:</w:t>
            </w:r>
          </w:p>
        </w:tc>
      </w:tr>
      <w:tr w:rsidR="00F33383" w:rsidRPr="00131FD1" w:rsidTr="00DA20FF">
        <w:trPr>
          <w:trHeight w:val="467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2122FC" w:rsidRDefault="00F33383" w:rsidP="001A4D2C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A20FF" w:rsidRDefault="002122FC" w:rsidP="00DA20FF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550"/>
              <w:rPr>
                <w:color w:val="000000"/>
                <w:sz w:val="24"/>
                <w:lang w:val="en-US"/>
              </w:rPr>
            </w:pPr>
            <w:proofErr w:type="spellStart"/>
            <w:r w:rsidRPr="00DA20FF">
              <w:rPr>
                <w:color w:val="000000"/>
                <w:sz w:val="24"/>
                <w:lang w:val="en-US"/>
              </w:rPr>
              <w:t>t’i</w:t>
            </w:r>
            <w:proofErr w:type="spellEnd"/>
            <w:r w:rsidRPr="00DA20FF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A20FF">
              <w:rPr>
                <w:color w:val="000000"/>
                <w:sz w:val="24"/>
                <w:lang w:val="en-US"/>
              </w:rPr>
              <w:t>sqarojë</w:t>
            </w:r>
            <w:proofErr w:type="spellEnd"/>
            <w:r w:rsidRPr="00DA20FF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A20FF">
              <w:rPr>
                <w:color w:val="000000"/>
                <w:sz w:val="24"/>
                <w:lang w:val="en-US"/>
              </w:rPr>
              <w:t>konceptet</w:t>
            </w:r>
            <w:proofErr w:type="spellEnd"/>
            <w:r w:rsidRPr="00DA20FF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DA20FF">
              <w:rPr>
                <w:color w:val="000000"/>
                <w:sz w:val="24"/>
                <w:lang w:val="en-US"/>
              </w:rPr>
              <w:t>themelore</w:t>
            </w:r>
            <w:proofErr w:type="spellEnd"/>
            <w:r w:rsidR="00DA20FF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DA20FF">
              <w:rPr>
                <w:color w:val="000000"/>
                <w:sz w:val="24"/>
                <w:lang w:val="en-US"/>
              </w:rPr>
              <w:t>të</w:t>
            </w:r>
            <w:proofErr w:type="spellEnd"/>
            <w:r w:rsidRPr="00DA20FF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A20FF">
              <w:rPr>
                <w:color w:val="000000"/>
                <w:sz w:val="24"/>
                <w:lang w:val="en-US"/>
              </w:rPr>
              <w:t>semiotikës</w:t>
            </w:r>
            <w:proofErr w:type="spellEnd"/>
            <w:r w:rsidR="00DA20FF">
              <w:rPr>
                <w:color w:val="000000"/>
                <w:sz w:val="24"/>
                <w:lang w:val="en-US"/>
              </w:rPr>
              <w:t xml:space="preserve"> </w:t>
            </w:r>
          </w:p>
        </w:tc>
      </w:tr>
      <w:tr w:rsidR="00F33383" w:rsidRPr="00510ABF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510ABF" w:rsidRDefault="00F33383" w:rsidP="001A4D2C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510ABF" w:rsidRDefault="002122FC" w:rsidP="00D74EC4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550"/>
              <w:rPr>
                <w:color w:val="000000"/>
                <w:sz w:val="24"/>
                <w:lang w:val="de-DE"/>
              </w:rPr>
            </w:pPr>
            <w:r w:rsidRPr="00510ABF">
              <w:rPr>
                <w:color w:val="000000"/>
                <w:sz w:val="24"/>
                <w:lang w:val="de-DE"/>
              </w:rPr>
              <w:t>të identifikojë strukturat që janë aktive në gjuhë</w:t>
            </w:r>
          </w:p>
        </w:tc>
      </w:tr>
      <w:tr w:rsidR="00F33383" w:rsidRPr="00D74EC4" w:rsidTr="00DA20FF">
        <w:trPr>
          <w:trHeight w:val="4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2122FC" w:rsidRDefault="00F33383" w:rsidP="001A4D2C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A20FF" w:rsidRDefault="00F33383" w:rsidP="00D74EC4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550"/>
              <w:rPr>
                <w:color w:val="000000"/>
                <w:sz w:val="24"/>
                <w:lang w:val="en-US"/>
              </w:rPr>
            </w:pPr>
            <w:r w:rsidRPr="00510ABF">
              <w:rPr>
                <w:color w:val="000000"/>
                <w:sz w:val="24"/>
                <w:lang w:val="de-DE"/>
              </w:rPr>
              <w:t xml:space="preserve"> </w:t>
            </w:r>
            <w:proofErr w:type="spellStart"/>
            <w:r w:rsidR="002122FC" w:rsidRPr="00DA20FF">
              <w:rPr>
                <w:color w:val="000000"/>
                <w:sz w:val="24"/>
                <w:lang w:val="en-US"/>
              </w:rPr>
              <w:t>të</w:t>
            </w:r>
            <w:proofErr w:type="spellEnd"/>
            <w:r w:rsidR="002122FC" w:rsidRPr="00DA20FF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2122FC" w:rsidRPr="00DA20FF">
              <w:rPr>
                <w:color w:val="000000"/>
                <w:sz w:val="24"/>
                <w:lang w:val="en-US"/>
              </w:rPr>
              <w:t>përdorë</w:t>
            </w:r>
            <w:proofErr w:type="spellEnd"/>
            <w:r w:rsidR="002122FC" w:rsidRPr="00DA20FF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2122FC" w:rsidRPr="00DA20FF">
              <w:rPr>
                <w:color w:val="000000"/>
                <w:sz w:val="24"/>
                <w:lang w:val="en-US"/>
              </w:rPr>
              <w:t>terminologjinë</w:t>
            </w:r>
            <w:proofErr w:type="spellEnd"/>
            <w:r w:rsidR="002122FC" w:rsidRPr="00DA20FF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2122FC" w:rsidRPr="00DA20FF">
              <w:rPr>
                <w:color w:val="000000"/>
                <w:sz w:val="24"/>
                <w:lang w:val="en-US"/>
              </w:rPr>
              <w:t>specifike</w:t>
            </w:r>
            <w:proofErr w:type="spellEnd"/>
            <w:r w:rsidR="002122FC" w:rsidRPr="00DA20FF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2122FC" w:rsidRPr="00DA20FF">
              <w:rPr>
                <w:color w:val="000000"/>
                <w:sz w:val="24"/>
                <w:lang w:val="en-US"/>
              </w:rPr>
              <w:t>për</w:t>
            </w:r>
            <w:proofErr w:type="spellEnd"/>
            <w:r w:rsidR="002122FC" w:rsidRPr="00DA20FF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2122FC" w:rsidRPr="00DA20FF">
              <w:rPr>
                <w:color w:val="000000"/>
                <w:sz w:val="24"/>
                <w:lang w:val="en-US"/>
              </w:rPr>
              <w:t>fushën</w:t>
            </w:r>
            <w:proofErr w:type="spellEnd"/>
          </w:p>
        </w:tc>
      </w:tr>
      <w:tr w:rsidR="00F33383" w:rsidRPr="00DD28B7" w:rsidTr="00DA20FF">
        <w:trPr>
          <w:trHeight w:val="4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D74EC4" w:rsidRDefault="00F33383" w:rsidP="001A4D2C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D28B7" w:rsidRDefault="00DD28B7" w:rsidP="00DD28B7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left="550"/>
            </w:pPr>
            <w:proofErr w:type="spellStart"/>
            <w:r w:rsidRPr="00A04056">
              <w:t>t’i</w:t>
            </w:r>
            <w:proofErr w:type="spellEnd"/>
            <w:r w:rsidRPr="00A04056">
              <w:t xml:space="preserve"> </w:t>
            </w:r>
            <w:proofErr w:type="spellStart"/>
            <w:r w:rsidRPr="00A04056">
              <w:t>shfrytëzojë</w:t>
            </w:r>
            <w:proofErr w:type="spellEnd"/>
            <w:r w:rsidRPr="00A04056">
              <w:t xml:space="preserve"> </w:t>
            </w:r>
            <w:proofErr w:type="spellStart"/>
            <w:r w:rsidRPr="00A04056">
              <w:t>teoritë</w:t>
            </w:r>
            <w:proofErr w:type="spellEnd"/>
            <w:r w:rsidRPr="00A04056">
              <w:t xml:space="preserve"> </w:t>
            </w:r>
            <w:proofErr w:type="spellStart"/>
            <w:r w:rsidRPr="00A04056">
              <w:t>dhe</w:t>
            </w:r>
            <w:proofErr w:type="spellEnd"/>
            <w:r w:rsidRPr="00A04056">
              <w:t xml:space="preserve"> </w:t>
            </w:r>
            <w:proofErr w:type="spellStart"/>
            <w:r w:rsidRPr="00A04056">
              <w:t>metodat</w:t>
            </w:r>
            <w:proofErr w:type="spellEnd"/>
            <w:r w:rsidRPr="00A04056">
              <w:t xml:space="preserve"> e </w:t>
            </w:r>
            <w:proofErr w:type="spellStart"/>
            <w:r w:rsidRPr="00A04056">
              <w:t>fushës</w:t>
            </w:r>
            <w:proofErr w:type="spellEnd"/>
          </w:p>
        </w:tc>
      </w:tr>
      <w:tr w:rsidR="00F33383" w:rsidRPr="00510ABF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2122FC" w:rsidRDefault="00F33383" w:rsidP="00F33383">
            <w:pPr>
              <w:spacing w:after="0" w:line="259" w:lineRule="auto"/>
              <w:ind w:left="0" w:firstLine="0"/>
              <w:rPr>
                <w:lang w:val="de-DE"/>
              </w:rPr>
            </w:pPr>
            <w:r w:rsidRPr="002122FC">
              <w:rPr>
                <w:b/>
                <w:color w:val="FFFFFF"/>
                <w:lang w:val="de-DE"/>
              </w:rPr>
              <w:t>Ngarkesa e studentit (duhet të jetë në përputhje me rezultatet e nxënies së studentit)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Aktiviteti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ab/>
            </w: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Gjithsej</w:t>
            </w:r>
            <w:proofErr w:type="spellEnd"/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Ligjëratat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tab/>
            </w:r>
            <w:r w:rsidR="002122FC"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r>
              <w:t>22,5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Teori</w:t>
            </w:r>
            <w:proofErr w:type="spellEnd"/>
            <w:r>
              <w:t>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  <w:r>
              <w:tab/>
            </w:r>
            <w:r w:rsidR="00234AAF">
              <w:t>1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34AAF" w:rsidP="001A4D2C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proofErr w:type="spellStart"/>
            <w:r>
              <w:t>Përgatitje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test </w:t>
            </w:r>
            <w:proofErr w:type="spellStart"/>
            <w: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tab/>
              <w:t>0.5</w:t>
            </w:r>
            <w:r>
              <w:tab/>
              <w:t>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3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proofErr w:type="spellStart"/>
            <w:r>
              <w:t>Puna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0" w:line="259" w:lineRule="auto"/>
              <w:ind w:left="1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F33383">
            <w:pPr>
              <w:spacing w:after="0" w:line="259" w:lineRule="auto"/>
              <w:ind w:left="1" w:firstLine="0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2122FC" w:rsidP="002122FC">
            <w:pPr>
              <w:tabs>
                <w:tab w:val="left" w:pos="1832"/>
              </w:tabs>
              <w:spacing w:after="160" w:line="259" w:lineRule="auto"/>
              <w:ind w:left="0" w:firstLine="0"/>
            </w:pPr>
            <w:r>
              <w:t>1</w:t>
            </w:r>
            <w:r>
              <w:tab/>
              <w:t>15</w:t>
            </w:r>
            <w: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122FC" w:rsidP="001A4D2C">
            <w:pPr>
              <w:spacing w:after="160" w:line="259" w:lineRule="auto"/>
              <w:ind w:left="0" w:firstLine="0"/>
            </w:pPr>
            <w:r>
              <w:t>15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915FF5" w:rsidP="001A4D2C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tab/>
              <w:t xml:space="preserve">1                                </w:t>
            </w:r>
            <w:r w:rsidR="00F33383"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proofErr w:type="spellStart"/>
            <w:r>
              <w:t>Mësimi</w:t>
            </w:r>
            <w:proofErr w:type="spellEnd"/>
            <w:r>
              <w:t xml:space="preserve"> individual (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bibliotekë</w:t>
            </w:r>
            <w:proofErr w:type="spellEnd"/>
            <w:r>
              <w:t xml:space="preserve"> </w:t>
            </w:r>
            <w:proofErr w:type="spellStart"/>
            <w:r>
              <w:t>apo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122FC" w:rsidP="001A4D2C">
            <w:pPr>
              <w:spacing w:after="0" w:line="259" w:lineRule="auto"/>
              <w:ind w:left="1" w:firstLine="0"/>
            </w:pPr>
            <w:r>
              <w:t>3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2122FC" w:rsidP="002122FC">
            <w:pPr>
              <w:tabs>
                <w:tab w:val="left" w:pos="1832"/>
              </w:tabs>
              <w:spacing w:after="160" w:line="259" w:lineRule="auto"/>
              <w:ind w:left="0" w:firstLine="0"/>
            </w:pPr>
            <w:r>
              <w:t>10</w:t>
            </w:r>
            <w:r>
              <w:tab/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122FC" w:rsidP="001A4D2C">
            <w:pPr>
              <w:spacing w:after="0" w:line="259" w:lineRule="auto"/>
              <w:ind w:left="1" w:firstLine="0"/>
            </w:pPr>
            <w:r>
              <w:t>20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proofErr w:type="spellStart"/>
            <w:r>
              <w:t>Koha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kuizi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2122FC" w:rsidP="00915FF5">
            <w:pPr>
              <w:spacing w:after="160" w:line="259" w:lineRule="auto"/>
              <w:ind w:left="0" w:firstLine="0"/>
            </w:pPr>
            <w:r>
              <w:t xml:space="preserve">2                                </w:t>
            </w:r>
            <w:r w:rsidR="00915FF5"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122FC" w:rsidP="001A4D2C">
            <w:pPr>
              <w:spacing w:after="0" w:line="259" w:lineRule="auto"/>
              <w:ind w:left="1" w:firstLine="0"/>
            </w:pPr>
            <w:r>
              <w:t>4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F33383">
            <w:pPr>
              <w:spacing w:after="0" w:line="259" w:lineRule="auto"/>
              <w:ind w:left="1" w:firstLine="0"/>
            </w:pPr>
            <w:proofErr w:type="spellStart"/>
            <w:r>
              <w:t>Projektet</w:t>
            </w:r>
            <w:proofErr w:type="spellEnd"/>
            <w:r>
              <w:t xml:space="preserve">, </w:t>
            </w:r>
            <w:proofErr w:type="spellStart"/>
            <w:r>
              <w:t>prezantimet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234AAF" w:rsidP="001A4D2C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>97,5</w:t>
            </w:r>
          </w:p>
        </w:tc>
      </w:tr>
      <w:tr w:rsidR="00F33383" w:rsidRPr="00510ABF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34AAF" w:rsidRPr="00234AAF" w:rsidRDefault="00DD28B7" w:rsidP="00F33383">
            <w:pPr>
              <w:spacing w:after="0" w:line="259" w:lineRule="auto"/>
              <w:ind w:left="0" w:firstLine="0"/>
              <w:rPr>
                <w:lang w:val="nb-NO"/>
              </w:rPr>
            </w:pPr>
            <w:r w:rsidRPr="00011F8A">
              <w:rPr>
                <w:lang w:val="nb-NO"/>
              </w:rPr>
              <w:t>Mësimi realizohet nëpërmjet ligjëratave që ofrojnë bazën teorike. Studentët obligohen ta përgatisin dhe ta prezantojnë një seminar me shkrim nga kjo lëndë.</w:t>
            </w:r>
          </w:p>
        </w:tc>
      </w:tr>
      <w:tr w:rsidR="00F33383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Default="00F33383" w:rsidP="00131FD1">
            <w:pPr>
              <w:spacing w:after="0" w:line="259" w:lineRule="auto"/>
              <w:ind w:left="0" w:firstLine="0"/>
            </w:pPr>
            <w:proofErr w:type="spellStart"/>
            <w:r>
              <w:t>Kufiri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kalueshmërisë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r w:rsidR="00DD28B7">
              <w:t>50</w:t>
            </w:r>
            <w:r>
              <w:t xml:space="preserve">%. </w:t>
            </w:r>
          </w:p>
          <w:p w:rsidR="00DD28B7" w:rsidRPr="00131FD1" w:rsidRDefault="00DD28B7" w:rsidP="00131FD1">
            <w:pPr>
              <w:pStyle w:val="ListParagraph"/>
              <w:numPr>
                <w:ilvl w:val="0"/>
                <w:numId w:val="7"/>
              </w:numPr>
              <w:spacing w:after="0" w:line="259" w:lineRule="auto"/>
            </w:pPr>
            <w:proofErr w:type="spellStart"/>
            <w:r w:rsidRPr="00131FD1">
              <w:t>Punimi</w:t>
            </w:r>
            <w:proofErr w:type="spellEnd"/>
            <w:r w:rsidRPr="00131FD1">
              <w:t xml:space="preserve"> </w:t>
            </w:r>
            <w:proofErr w:type="spellStart"/>
            <w:r w:rsidRPr="00131FD1">
              <w:t>seminarik</w:t>
            </w:r>
            <w:proofErr w:type="spellEnd"/>
            <w:r w:rsidRPr="00131FD1">
              <w:t xml:space="preserve"> </w:t>
            </w:r>
            <w:bookmarkStart w:id="0" w:name="_GoBack"/>
            <w:bookmarkEnd w:id="0"/>
            <w:r w:rsidRPr="00131FD1">
              <w:t>30%</w:t>
            </w:r>
          </w:p>
          <w:p w:rsidR="00DD28B7" w:rsidRPr="00131FD1" w:rsidRDefault="00DD28B7" w:rsidP="00131FD1">
            <w:pPr>
              <w:pStyle w:val="ListParagraph"/>
              <w:numPr>
                <w:ilvl w:val="0"/>
                <w:numId w:val="7"/>
              </w:numPr>
              <w:spacing w:after="0" w:line="259" w:lineRule="auto"/>
            </w:pPr>
            <w:proofErr w:type="spellStart"/>
            <w:r w:rsidRPr="00131FD1">
              <w:t>Pjesëmarrja</w:t>
            </w:r>
            <w:proofErr w:type="spellEnd"/>
            <w:r w:rsidRPr="00131FD1">
              <w:t xml:space="preserve"> </w:t>
            </w:r>
            <w:proofErr w:type="spellStart"/>
            <w:r w:rsidRPr="00131FD1">
              <w:t>aktive</w:t>
            </w:r>
            <w:proofErr w:type="spellEnd"/>
            <w:r w:rsidRPr="00131FD1">
              <w:t xml:space="preserve"> 10%</w:t>
            </w:r>
          </w:p>
          <w:p w:rsidR="00234AAF" w:rsidRPr="00131FD1" w:rsidRDefault="00DD28B7" w:rsidP="00131FD1">
            <w:pPr>
              <w:pStyle w:val="ListParagraph"/>
              <w:numPr>
                <w:ilvl w:val="0"/>
                <w:numId w:val="7"/>
              </w:numPr>
              <w:spacing w:after="0" w:line="259" w:lineRule="auto"/>
            </w:pPr>
            <w:proofErr w:type="spellStart"/>
            <w:r w:rsidRPr="00131FD1">
              <w:t>Provimi</w:t>
            </w:r>
            <w:proofErr w:type="spellEnd"/>
            <w:r w:rsidRPr="00131FD1">
              <w:t xml:space="preserve"> final 60%</w:t>
            </w:r>
          </w:p>
        </w:tc>
      </w:tr>
      <w:tr w:rsidR="00F33383" w:rsidTr="00234AAF">
        <w:trPr>
          <w:trHeight w:val="397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15FF5" w:rsidRPr="00510ABF" w:rsidRDefault="00510ABF" w:rsidP="00510ABF">
            <w:pPr>
              <w:rPr>
                <w:lang w:val="de-DE"/>
              </w:rPr>
            </w:pPr>
            <w:r>
              <w:rPr>
                <w:lang w:val="de-DE"/>
              </w:rPr>
              <w:t xml:space="preserve">1. </w:t>
            </w:r>
            <w:r w:rsidRPr="00510ABF">
              <w:rPr>
                <w:lang w:val="de-DE"/>
              </w:rPr>
              <w:t>Volli, Udo (2002). Semiotik. Eine Einführung in ihre Grundbegriffe, utb, Stuttgart</w:t>
            </w:r>
          </w:p>
          <w:p w:rsidR="00510ABF" w:rsidRPr="00510ABF" w:rsidRDefault="00510ABF" w:rsidP="00510ABF">
            <w:pPr>
              <w:rPr>
                <w:lang w:val="de-DE"/>
              </w:rPr>
            </w:pPr>
            <w:r>
              <w:rPr>
                <w:lang w:val="de-DE"/>
              </w:rPr>
              <w:t xml:space="preserve">2. </w:t>
            </w:r>
            <w:r w:rsidRPr="00510ABF">
              <w:rPr>
                <w:lang w:val="de-DE"/>
              </w:rPr>
              <w:t xml:space="preserve">Eco, Umberto (1994). Einführung in die Semiotik. Autorisierte dt. Ausgabe. 8., unveränd. Auflage von Jürgen Trabant. </w:t>
            </w:r>
            <w:proofErr w:type="spellStart"/>
            <w:r w:rsidRPr="00510ABF">
              <w:t>München</w:t>
            </w:r>
            <w:proofErr w:type="spellEnd"/>
          </w:p>
          <w:p w:rsidR="00915FF5" w:rsidRPr="00915FF5" w:rsidRDefault="00510ABF" w:rsidP="00915FF5">
            <w:r>
              <w:t>3</w:t>
            </w:r>
            <w:r w:rsidR="00915FF5" w:rsidRPr="00510ABF">
              <w:t xml:space="preserve">. Chandler, Daniel (2002). </w:t>
            </w:r>
            <w:r w:rsidR="00915FF5" w:rsidRPr="00915FF5">
              <w:t>Semiotics – the basics, Second Edition,</w:t>
            </w:r>
            <w:r>
              <w:t xml:space="preserve"> Routledge, London and New York</w:t>
            </w:r>
            <w:r w:rsidR="00915FF5" w:rsidRPr="00915FF5">
              <w:t>.</w:t>
            </w:r>
          </w:p>
          <w:p w:rsidR="00F33383" w:rsidRPr="001A4D2C" w:rsidRDefault="00915FF5" w:rsidP="00915FF5">
            <w:r>
              <w:t xml:space="preserve">4. </w:t>
            </w:r>
            <w:proofErr w:type="spellStart"/>
            <w:r w:rsidRPr="00915FF5">
              <w:t>Cobley</w:t>
            </w:r>
            <w:proofErr w:type="spellEnd"/>
            <w:r w:rsidRPr="00915FF5">
              <w:t xml:space="preserve">, Paul and </w:t>
            </w:r>
            <w:proofErr w:type="spellStart"/>
            <w:r w:rsidRPr="00915FF5">
              <w:t>Jansz</w:t>
            </w:r>
            <w:proofErr w:type="spellEnd"/>
            <w:r w:rsidRPr="00915FF5">
              <w:t>, Rita (1997). Introducing Semiotics, Totem Books USA and Icon Books UK, This edition published by Icon Books UK.</w:t>
            </w:r>
          </w:p>
        </w:tc>
      </w:tr>
      <w:tr w:rsidR="00F33383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15FF5" w:rsidRPr="00915FF5" w:rsidRDefault="00915FF5" w:rsidP="00915FF5">
            <w:pPr>
              <w:pStyle w:val="ListParagraph"/>
              <w:numPr>
                <w:ilvl w:val="0"/>
                <w:numId w:val="5"/>
              </w:numPr>
            </w:pPr>
            <w:r w:rsidRPr="00131FD1">
              <w:t xml:space="preserve">Barthes, Roland (1991). </w:t>
            </w:r>
            <w:proofErr w:type="spellStart"/>
            <w:r w:rsidRPr="00131FD1">
              <w:t>Aventura</w:t>
            </w:r>
            <w:proofErr w:type="spellEnd"/>
            <w:r w:rsidRPr="00131FD1">
              <w:t xml:space="preserve"> </w:t>
            </w:r>
            <w:proofErr w:type="spellStart"/>
            <w:r w:rsidRPr="00131FD1">
              <w:t>semiologjike</w:t>
            </w:r>
            <w:proofErr w:type="spellEnd"/>
            <w:r w:rsidRPr="00131FD1">
              <w:t xml:space="preserve">, </w:t>
            </w:r>
            <w:proofErr w:type="spellStart"/>
            <w:r w:rsidRPr="00131FD1">
              <w:t>Prishtinë</w:t>
            </w:r>
            <w:proofErr w:type="spellEnd"/>
            <w:r w:rsidRPr="00131FD1">
              <w:t>.</w:t>
            </w:r>
          </w:p>
          <w:p w:rsidR="00915FF5" w:rsidRDefault="00915FF5" w:rsidP="00915FF5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131FD1">
              <w:t xml:space="preserve">Brown, Martin and </w:t>
            </w:r>
            <w:proofErr w:type="spellStart"/>
            <w:r w:rsidRPr="00131FD1">
              <w:t>Ringham</w:t>
            </w:r>
            <w:proofErr w:type="spellEnd"/>
            <w:r w:rsidRPr="00131FD1">
              <w:t xml:space="preserve">, </w:t>
            </w:r>
            <w:proofErr w:type="spellStart"/>
            <w:r w:rsidRPr="00131FD1">
              <w:t>Felizitas</w:t>
            </w:r>
            <w:proofErr w:type="spellEnd"/>
            <w:r w:rsidRPr="00131FD1">
              <w:t xml:space="preserve"> (2000). Dictionary of Semiotics, </w:t>
            </w:r>
            <w:proofErr w:type="spellStart"/>
            <w:r w:rsidRPr="00131FD1">
              <w:t>Casell</w:t>
            </w:r>
            <w:proofErr w:type="spellEnd"/>
            <w:r w:rsidRPr="00131FD1">
              <w:t>, London and New York.</w:t>
            </w:r>
          </w:p>
          <w:p w:rsidR="00915FF5" w:rsidRDefault="00915FF5" w:rsidP="000E7D2C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915FF5">
              <w:t>Danesi</w:t>
            </w:r>
            <w:proofErr w:type="spellEnd"/>
            <w:r w:rsidRPr="00915FF5">
              <w:t>, Marcel (2004). Messages, Signs and Meanings, A Textbook in Semiotics and Communications, 3rd edition, Canadian Scholar’s Press Inc, Toronto.</w:t>
            </w:r>
          </w:p>
          <w:p w:rsidR="00915FF5" w:rsidRPr="00915FF5" w:rsidRDefault="00915FF5" w:rsidP="000E7D2C">
            <w:pPr>
              <w:pStyle w:val="ListParagraph"/>
              <w:numPr>
                <w:ilvl w:val="0"/>
                <w:numId w:val="5"/>
              </w:numPr>
            </w:pPr>
            <w:r w:rsidRPr="00915FF5">
              <w:t xml:space="preserve">De Saussure, Ferdinand, </w:t>
            </w:r>
            <w:proofErr w:type="spellStart"/>
            <w:r w:rsidRPr="00915FF5">
              <w:t>Kurs</w:t>
            </w:r>
            <w:proofErr w:type="spellEnd"/>
            <w:r w:rsidRPr="00915FF5">
              <w:t xml:space="preserve"> </w:t>
            </w:r>
            <w:proofErr w:type="spellStart"/>
            <w:r w:rsidRPr="00915FF5">
              <w:t>i</w:t>
            </w:r>
            <w:proofErr w:type="spellEnd"/>
            <w:r w:rsidRPr="00915FF5">
              <w:t xml:space="preserve"> </w:t>
            </w:r>
            <w:proofErr w:type="spellStart"/>
            <w:r w:rsidRPr="00915FF5">
              <w:t>gjuhësisë</w:t>
            </w:r>
            <w:proofErr w:type="spellEnd"/>
            <w:r w:rsidRPr="00915FF5">
              <w:t xml:space="preserve"> </w:t>
            </w:r>
            <w:proofErr w:type="spellStart"/>
            <w:r w:rsidRPr="00915FF5">
              <w:t>së</w:t>
            </w:r>
            <w:proofErr w:type="spellEnd"/>
            <w:r w:rsidRPr="00915FF5">
              <w:t xml:space="preserve"> </w:t>
            </w:r>
            <w:proofErr w:type="spellStart"/>
            <w:r w:rsidRPr="00915FF5">
              <w:t>përgjithshme</w:t>
            </w:r>
            <w:proofErr w:type="spellEnd"/>
            <w:r w:rsidRPr="00915FF5">
              <w:t>,</w:t>
            </w:r>
            <w:r>
              <w:t xml:space="preserve"> </w:t>
            </w:r>
            <w:proofErr w:type="spellStart"/>
            <w:r>
              <w:t>botimi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dytë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rishikuar</w:t>
            </w:r>
            <w:proofErr w:type="spellEnd"/>
            <w:r>
              <w:t xml:space="preserve">, </w:t>
            </w:r>
            <w:proofErr w:type="spellStart"/>
            <w:r>
              <w:t>Dituria</w:t>
            </w:r>
            <w:proofErr w:type="spellEnd"/>
            <w:r>
              <w:t xml:space="preserve">, </w:t>
            </w:r>
            <w:proofErr w:type="spellStart"/>
            <w:r>
              <w:t>Tiranë</w:t>
            </w:r>
            <w:proofErr w:type="spellEnd"/>
            <w:r>
              <w:t xml:space="preserve"> 2002</w:t>
            </w:r>
          </w:p>
          <w:p w:rsidR="00915FF5" w:rsidRPr="00510ABF" w:rsidRDefault="00915FF5" w:rsidP="00510AB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de-DE"/>
              </w:rPr>
            </w:pPr>
            <w:r w:rsidRPr="000E20BF">
              <w:rPr>
                <w:lang w:val="de-DE"/>
              </w:rPr>
              <w:t>Eco, Umberto, Struktura e papranishme, Dukagjini, Pejë.</w:t>
            </w:r>
          </w:p>
        </w:tc>
      </w:tr>
    </w:tbl>
    <w:p w:rsidR="00F33383" w:rsidRPr="00915FF5" w:rsidRDefault="00F33383" w:rsidP="00F33383">
      <w:pPr>
        <w:pStyle w:val="NoSpacing"/>
        <w:rPr>
          <w:sz w:val="2"/>
        </w:rPr>
      </w:pPr>
      <w: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/>
      </w:tblPr>
      <w:tblGrid>
        <w:gridCol w:w="2700"/>
        <w:gridCol w:w="7830"/>
      </w:tblGrid>
      <w:tr w:rsidR="00F33383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F33383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ligjëratës</w:t>
            </w:r>
            <w:proofErr w:type="spellEnd"/>
            <w:r>
              <w:t xml:space="preserve"> </w:t>
            </w:r>
          </w:p>
        </w:tc>
      </w:tr>
      <w:tr w:rsidR="00F33383" w:rsidTr="002D1714">
        <w:trPr>
          <w:trHeight w:val="46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Default="00F33383" w:rsidP="00D74EC4">
            <w:pPr>
              <w:spacing w:after="0" w:line="259" w:lineRule="auto"/>
              <w:ind w:left="0" w:firstLine="0"/>
            </w:pPr>
            <w:proofErr w:type="spellStart"/>
            <w:r>
              <w:t>Hyrje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konceptet</w:t>
            </w:r>
            <w:proofErr w:type="spellEnd"/>
            <w:r>
              <w:t xml:space="preserve"> </w:t>
            </w:r>
            <w:proofErr w:type="spellStart"/>
            <w:r>
              <w:t>themelore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materialet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ligjërohen</w:t>
            </w:r>
            <w:proofErr w:type="spellEnd"/>
            <w:r>
              <w:t xml:space="preserve">; </w:t>
            </w:r>
            <w:r w:rsidR="00234AAF" w:rsidRPr="00011F8A">
              <w:rPr>
                <w:lang w:val="fi-FI"/>
              </w:rPr>
              <w:t>Ç’është sem</w:t>
            </w:r>
            <w:r w:rsidR="00D74EC4">
              <w:rPr>
                <w:lang w:val="fi-FI"/>
              </w:rPr>
              <w:t>iotika?</w:t>
            </w:r>
          </w:p>
        </w:tc>
      </w:tr>
      <w:tr w:rsidR="00F33383" w:rsidRPr="00510ABF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510ABF" w:rsidRDefault="00A04056" w:rsidP="00915FF5">
            <w:pPr>
              <w:tabs>
                <w:tab w:val="left" w:pos="1926"/>
              </w:tabs>
              <w:spacing w:after="0" w:line="259" w:lineRule="auto"/>
              <w:ind w:left="0" w:firstLine="0"/>
              <w:rPr>
                <w:lang w:val="de-DE"/>
              </w:rPr>
            </w:pPr>
            <w:r w:rsidRPr="00510ABF">
              <w:rPr>
                <w:lang w:val="de-DE"/>
              </w:rPr>
              <w:t>Komunikimi</w:t>
            </w:r>
            <w:r w:rsidR="00915FF5" w:rsidRPr="00510ABF">
              <w:rPr>
                <w:lang w:val="de-DE"/>
              </w:rPr>
              <w:t xml:space="preserve">: </w:t>
            </w:r>
            <w:r w:rsidR="000E20BF" w:rsidRPr="00510ABF">
              <w:rPr>
                <w:lang w:val="de-DE"/>
              </w:rPr>
              <w:t>Faktorët dhe funksioni i komunikimit</w:t>
            </w:r>
            <w:r w:rsidR="00051974" w:rsidRPr="00510ABF">
              <w:rPr>
                <w:lang w:val="de-DE"/>
              </w:rPr>
              <w:t>; modelet e komunikimit.</w:t>
            </w:r>
          </w:p>
        </w:tc>
      </w:tr>
      <w:tr w:rsidR="00F33383" w:rsidRPr="00131FD1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86948" w:rsidRPr="00915FF5" w:rsidRDefault="00A04056" w:rsidP="00915FF5">
            <w:pPr>
              <w:tabs>
                <w:tab w:val="left" w:pos="1926"/>
              </w:tabs>
              <w:spacing w:after="0" w:line="259" w:lineRule="auto"/>
              <w:ind w:left="0" w:firstLine="0"/>
            </w:pPr>
            <w:r w:rsidRPr="00915FF5">
              <w:t>Shenja</w:t>
            </w:r>
            <w:r w:rsidR="00051974" w:rsidRPr="00915FF5">
              <w:t xml:space="preserve"> (Strukturalizmi</w:t>
            </w:r>
            <w:r w:rsidR="002D1714" w:rsidRPr="00915FF5">
              <w:t>)</w:t>
            </w:r>
            <w:r w:rsidR="00915FF5" w:rsidRPr="00915FF5">
              <w:t xml:space="preserve">: </w:t>
            </w:r>
            <w:r w:rsidR="007B39F0" w:rsidRPr="00915FF5">
              <w:t>Koncepti i shenjës; s</w:t>
            </w:r>
            <w:r w:rsidR="000E20BF" w:rsidRPr="00915FF5">
              <w:t>henjuesi-i shenjuari;</w:t>
            </w:r>
            <w:r w:rsidR="007B39F0" w:rsidRPr="00915FF5">
              <w:t xml:space="preserve"> </w:t>
            </w:r>
            <w:r w:rsidR="000E20BF" w:rsidRPr="00915FF5">
              <w:t>arbitrariteti; konotacioni;</w:t>
            </w:r>
            <w:r w:rsidR="007B39F0" w:rsidRPr="00915FF5">
              <w:t xml:space="preserve"> </w:t>
            </w:r>
            <w:r w:rsidR="002D1714" w:rsidRPr="00915FF5">
              <w:t>invariantet dhe variantet</w:t>
            </w:r>
            <w:r w:rsidR="007B39F0" w:rsidRPr="00915FF5">
              <w:t xml:space="preserve">; </w:t>
            </w:r>
            <w:r w:rsidR="002D1714" w:rsidRPr="00915FF5">
              <w:t>gjuha dhe jogjuha</w:t>
            </w:r>
            <w:r w:rsidR="007B39F0" w:rsidRPr="00915FF5">
              <w:t xml:space="preserve">; </w:t>
            </w:r>
            <w:r w:rsidR="00915FF5" w:rsidRPr="00915FF5">
              <w:t>m</w:t>
            </w:r>
            <w:r w:rsidR="00186948" w:rsidRPr="00915FF5">
              <w:t>odeli organon i gjuhës</w:t>
            </w:r>
            <w:r w:rsidR="007B39F0" w:rsidRPr="00915FF5">
              <w:t>; natyra shenjuese e gjuhës</w:t>
            </w:r>
            <w:r w:rsidR="00186948" w:rsidRPr="00915FF5">
              <w:t>;</w:t>
            </w:r>
            <w:r w:rsidR="007B39F0" w:rsidRPr="00915FF5">
              <w:t xml:space="preserve"> </w:t>
            </w:r>
            <w:proofErr w:type="spellStart"/>
            <w:r w:rsidR="007B39F0" w:rsidRPr="00915FF5">
              <w:t>origo</w:t>
            </w:r>
            <w:proofErr w:type="spellEnd"/>
            <w:r w:rsidR="007B39F0" w:rsidRPr="00915FF5">
              <w:t xml:space="preserve"> </w:t>
            </w:r>
            <w:proofErr w:type="spellStart"/>
            <w:r w:rsidR="007B39F0" w:rsidRPr="00915FF5">
              <w:t>dhe</w:t>
            </w:r>
            <w:proofErr w:type="spellEnd"/>
            <w:r w:rsidR="007B39F0" w:rsidRPr="00915FF5">
              <w:t xml:space="preserve"> </w:t>
            </w:r>
            <w:proofErr w:type="spellStart"/>
            <w:r w:rsidR="007B39F0" w:rsidRPr="00915FF5">
              <w:t>markimi</w:t>
            </w:r>
            <w:proofErr w:type="spellEnd"/>
            <w:r w:rsidR="007B39F0" w:rsidRPr="00915FF5">
              <w:t xml:space="preserve"> </w:t>
            </w:r>
            <w:proofErr w:type="spellStart"/>
            <w:r w:rsidR="007B39F0" w:rsidRPr="00915FF5">
              <w:t>i</w:t>
            </w:r>
            <w:proofErr w:type="spellEnd"/>
            <w:r w:rsidR="007B39F0" w:rsidRPr="00915FF5">
              <w:t xml:space="preserve"> </w:t>
            </w:r>
            <w:proofErr w:type="spellStart"/>
            <w:r w:rsidR="007B39F0" w:rsidRPr="00915FF5">
              <w:t>saj</w:t>
            </w:r>
            <w:proofErr w:type="spellEnd"/>
            <w:r w:rsidR="007B39F0" w:rsidRPr="00915FF5">
              <w:t xml:space="preserve"> (</w:t>
            </w:r>
            <w:proofErr w:type="spellStart"/>
            <w:r w:rsidR="007B39F0" w:rsidRPr="007B39F0">
              <w:t>Strukturalizmi</w:t>
            </w:r>
            <w:proofErr w:type="spellEnd"/>
            <w:r w:rsidR="007B39F0" w:rsidRPr="007B39F0">
              <w:t xml:space="preserve"> </w:t>
            </w:r>
            <w:proofErr w:type="spellStart"/>
            <w:r w:rsidR="007B39F0" w:rsidRPr="007B39F0">
              <w:t>funksional</w:t>
            </w:r>
            <w:proofErr w:type="spellEnd"/>
            <w:r w:rsidR="007B39F0" w:rsidRPr="007B39F0">
              <w:t>)</w:t>
            </w:r>
          </w:p>
        </w:tc>
      </w:tr>
      <w:tr w:rsidR="00186948" w:rsidRPr="002D1714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86948" w:rsidRPr="00915FF5" w:rsidRDefault="00186948" w:rsidP="00915FF5">
            <w:pPr>
              <w:tabs>
                <w:tab w:val="left" w:pos="1892"/>
              </w:tabs>
              <w:spacing w:after="0" w:line="259" w:lineRule="auto"/>
              <w:ind w:left="0" w:firstLine="0"/>
            </w:pPr>
            <w:r w:rsidRPr="00915FF5">
              <w:t>Strukturat</w:t>
            </w:r>
            <w:r w:rsidR="00915FF5" w:rsidRPr="00915FF5">
              <w:t xml:space="preserve">: </w:t>
            </w:r>
            <w:r w:rsidRPr="00915FF5">
              <w:t xml:space="preserve">Aksi sintagmatik dhe ai paradigmatik; </w:t>
            </w:r>
            <w:r w:rsidR="00C071A7" w:rsidRPr="00915FF5">
              <w:t>shprehja dhe përmbajtja</w:t>
            </w:r>
            <w:r w:rsidRPr="00915FF5">
              <w:t xml:space="preserve">; njësitë minimale dhe tiparet distinktive; semantika; kuadrati semiotik; teksti dhe diskursi; topika, izotopia </w:t>
            </w:r>
          </w:p>
        </w:tc>
      </w:tr>
      <w:tr w:rsidR="00186948" w:rsidRPr="00051974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86948" w:rsidRPr="00051974" w:rsidRDefault="00186948" w:rsidP="00915FF5">
            <w:pPr>
              <w:tabs>
                <w:tab w:val="center" w:pos="3817"/>
              </w:tabs>
              <w:spacing w:after="0" w:line="259" w:lineRule="auto"/>
              <w:ind w:left="0" w:firstLine="0"/>
            </w:pPr>
            <w:proofErr w:type="spellStart"/>
            <w:r w:rsidRPr="00915FF5">
              <w:t>Interpretimi</w:t>
            </w:r>
            <w:proofErr w:type="spellEnd"/>
            <w:r w:rsidR="00915FF5" w:rsidRPr="00915FF5">
              <w:t xml:space="preserve">: </w:t>
            </w:r>
            <w:proofErr w:type="spellStart"/>
            <w:r w:rsidR="00C071A7">
              <w:t>Strategjitë</w:t>
            </w:r>
            <w:proofErr w:type="spellEnd"/>
            <w:r w:rsidR="00C071A7">
              <w:t xml:space="preserve"> e </w:t>
            </w:r>
            <w:proofErr w:type="spellStart"/>
            <w:r w:rsidR="00C071A7">
              <w:t>diskursit</w:t>
            </w:r>
            <w:proofErr w:type="spellEnd"/>
            <w:r w:rsidRPr="00051974">
              <w:t xml:space="preserve">; </w:t>
            </w:r>
            <w:proofErr w:type="spellStart"/>
            <w:r w:rsidRPr="00051974">
              <w:t>interpretimi</w:t>
            </w:r>
            <w:proofErr w:type="spellEnd"/>
            <w:r w:rsidRPr="00051974">
              <w:t xml:space="preserve"> </w:t>
            </w:r>
            <w:proofErr w:type="spellStart"/>
            <w:r w:rsidRPr="00051974">
              <w:t>dhe</w:t>
            </w:r>
            <w:proofErr w:type="spellEnd"/>
            <w:r w:rsidRPr="00051974">
              <w:t xml:space="preserve"> </w:t>
            </w:r>
            <w:proofErr w:type="spellStart"/>
            <w:r w:rsidRPr="00051974">
              <w:t>përdorimi</w:t>
            </w:r>
            <w:proofErr w:type="spellEnd"/>
            <w:r w:rsidRPr="00051974">
              <w:t xml:space="preserve"> </w:t>
            </w:r>
            <w:proofErr w:type="spellStart"/>
            <w:r w:rsidRPr="00051974">
              <w:t>i</w:t>
            </w:r>
            <w:proofErr w:type="spellEnd"/>
            <w:r w:rsidRPr="00051974">
              <w:t xml:space="preserve"> </w:t>
            </w:r>
            <w:proofErr w:type="spellStart"/>
            <w:r w:rsidRPr="00051974">
              <w:t>teksteve</w:t>
            </w:r>
            <w:proofErr w:type="spellEnd"/>
            <w:r w:rsidRPr="00051974">
              <w:t xml:space="preserve"> </w:t>
            </w:r>
          </w:p>
        </w:tc>
      </w:tr>
      <w:tr w:rsidR="00186948" w:rsidRPr="00F5403F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86948" w:rsidRPr="00051974" w:rsidRDefault="00186948" w:rsidP="00915FF5">
            <w:pPr>
              <w:spacing w:after="0" w:line="259" w:lineRule="auto"/>
              <w:ind w:left="0" w:firstLine="0"/>
            </w:pPr>
            <w:proofErr w:type="spellStart"/>
            <w:r w:rsidRPr="00915FF5">
              <w:t>Akti</w:t>
            </w:r>
            <w:proofErr w:type="spellEnd"/>
            <w:r w:rsidRPr="00915FF5">
              <w:t xml:space="preserve"> </w:t>
            </w:r>
            <w:proofErr w:type="spellStart"/>
            <w:r w:rsidRPr="00915FF5">
              <w:t>i</w:t>
            </w:r>
            <w:proofErr w:type="spellEnd"/>
            <w:r w:rsidRPr="00915FF5">
              <w:t xml:space="preserve"> </w:t>
            </w:r>
            <w:proofErr w:type="spellStart"/>
            <w:r w:rsidRPr="00915FF5">
              <w:t>te</w:t>
            </w:r>
            <w:proofErr w:type="spellEnd"/>
            <w:r w:rsidRPr="00915FF5">
              <w:t xml:space="preserve"> </w:t>
            </w:r>
            <w:proofErr w:type="spellStart"/>
            <w:r w:rsidRPr="00915FF5">
              <w:t>shprehurit</w:t>
            </w:r>
            <w:proofErr w:type="spellEnd"/>
            <w:r w:rsidR="00915FF5" w:rsidRPr="00915FF5">
              <w:t xml:space="preserve">: </w:t>
            </w:r>
            <w:proofErr w:type="spellStart"/>
            <w:r w:rsidRPr="000E20BF">
              <w:t>Subjektiviteti</w:t>
            </w:r>
            <w:proofErr w:type="spellEnd"/>
            <w:r w:rsidRPr="000E20BF">
              <w:t>;</w:t>
            </w:r>
            <w:r w:rsidR="00C071A7">
              <w:t xml:space="preserve"> </w:t>
            </w:r>
            <w:proofErr w:type="spellStart"/>
            <w:r w:rsidRPr="000E20BF">
              <w:t>indiciet</w:t>
            </w:r>
            <w:proofErr w:type="spellEnd"/>
            <w:r w:rsidRPr="000E20BF">
              <w:t xml:space="preserve"> </w:t>
            </w:r>
            <w:proofErr w:type="spellStart"/>
            <w:r w:rsidRPr="000E20BF">
              <w:t>gjuhësore</w:t>
            </w:r>
            <w:proofErr w:type="spellEnd"/>
            <w:r w:rsidRPr="000E20BF">
              <w:t xml:space="preserve"> </w:t>
            </w:r>
            <w:proofErr w:type="spellStart"/>
            <w:r w:rsidRPr="000E20BF">
              <w:t>të</w:t>
            </w:r>
            <w:proofErr w:type="spellEnd"/>
            <w:r w:rsidRPr="000E20BF">
              <w:t xml:space="preserve"> </w:t>
            </w:r>
            <w:proofErr w:type="spellStart"/>
            <w:r w:rsidRPr="000E20BF">
              <w:t>shprehjes</w:t>
            </w:r>
            <w:proofErr w:type="spellEnd"/>
            <w:r w:rsidRPr="000E20BF">
              <w:t xml:space="preserve"> </w:t>
            </w:r>
          </w:p>
        </w:tc>
      </w:tr>
      <w:tr w:rsidR="00186948" w:rsidRPr="00051974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86948" w:rsidRPr="00051974" w:rsidRDefault="00186948" w:rsidP="00915FF5">
            <w:proofErr w:type="spellStart"/>
            <w:r w:rsidRPr="00915FF5">
              <w:t>Metafora</w:t>
            </w:r>
            <w:proofErr w:type="spellEnd"/>
            <w:r w:rsidR="00915FF5" w:rsidRPr="00915FF5">
              <w:t xml:space="preserve">: </w:t>
            </w:r>
            <w:proofErr w:type="spellStart"/>
            <w:r w:rsidRPr="00915FF5">
              <w:t>Konceptet</w:t>
            </w:r>
            <w:proofErr w:type="spellEnd"/>
            <w:r w:rsidRPr="00915FF5">
              <w:t xml:space="preserve"> </w:t>
            </w:r>
            <w:proofErr w:type="spellStart"/>
            <w:r w:rsidRPr="00915FF5">
              <w:t>për</w:t>
            </w:r>
            <w:proofErr w:type="spellEnd"/>
            <w:r w:rsidRPr="00915FF5">
              <w:t xml:space="preserve"> </w:t>
            </w:r>
            <w:proofErr w:type="spellStart"/>
            <w:r w:rsidRPr="00915FF5">
              <w:t>metaforën</w:t>
            </w:r>
            <w:proofErr w:type="spellEnd"/>
            <w:r w:rsidR="00C071A7" w:rsidRPr="00915FF5">
              <w:t>;</w:t>
            </w:r>
            <w:r w:rsidRPr="00915FF5">
              <w:t xml:space="preserve"> </w:t>
            </w:r>
            <w:proofErr w:type="spellStart"/>
            <w:r w:rsidRPr="00915FF5">
              <w:t>metonimia</w:t>
            </w:r>
            <w:proofErr w:type="spellEnd"/>
            <w:r w:rsidRPr="00915FF5">
              <w:t xml:space="preserve"> </w:t>
            </w:r>
            <w:proofErr w:type="spellStart"/>
            <w:r w:rsidRPr="00915FF5">
              <w:t>dhe</w:t>
            </w:r>
            <w:proofErr w:type="spellEnd"/>
            <w:r w:rsidRPr="00915FF5">
              <w:t xml:space="preserve"> </w:t>
            </w:r>
            <w:proofErr w:type="spellStart"/>
            <w:r w:rsidRPr="00915FF5">
              <w:t>ironia</w:t>
            </w:r>
            <w:proofErr w:type="spellEnd"/>
            <w:r w:rsidR="00C071A7" w:rsidRPr="00915FF5">
              <w:t>;</w:t>
            </w:r>
            <w:r w:rsidRPr="00915FF5">
              <w:t xml:space="preserve"> </w:t>
            </w:r>
            <w:proofErr w:type="spellStart"/>
            <w:r w:rsidRPr="00915FF5">
              <w:t>metafora</w:t>
            </w:r>
            <w:proofErr w:type="spellEnd"/>
            <w:r w:rsidRPr="00915FF5">
              <w:t xml:space="preserve"> </w:t>
            </w:r>
            <w:proofErr w:type="spellStart"/>
            <w:r w:rsidRPr="00915FF5">
              <w:t>dhe</w:t>
            </w:r>
            <w:proofErr w:type="spellEnd"/>
            <w:r w:rsidRPr="00915FF5">
              <w:t xml:space="preserve"> </w:t>
            </w:r>
            <w:proofErr w:type="spellStart"/>
            <w:r w:rsidRPr="00915FF5">
              <w:t>kultura</w:t>
            </w:r>
            <w:proofErr w:type="spellEnd"/>
            <w:r w:rsidR="00C071A7" w:rsidRPr="00915FF5">
              <w:t>;</w:t>
            </w:r>
            <w:r w:rsidRPr="00915FF5">
              <w:t xml:space="preserve"> </w:t>
            </w:r>
            <w:proofErr w:type="spellStart"/>
            <w:r w:rsidR="00C071A7" w:rsidRPr="00915FF5">
              <w:t>mitet</w:t>
            </w:r>
            <w:proofErr w:type="spellEnd"/>
            <w:r w:rsidR="00C071A7" w:rsidRPr="00915FF5">
              <w:t xml:space="preserve"> </w:t>
            </w:r>
            <w:proofErr w:type="spellStart"/>
            <w:r w:rsidR="00C071A7" w:rsidRPr="00915FF5">
              <w:t>dhe</w:t>
            </w:r>
            <w:proofErr w:type="spellEnd"/>
            <w:r w:rsidR="00C071A7" w:rsidRPr="00915FF5">
              <w:t xml:space="preserve"> </w:t>
            </w:r>
            <w:proofErr w:type="spellStart"/>
            <w:r w:rsidR="00C071A7" w:rsidRPr="00915FF5">
              <w:t>narracioni</w:t>
            </w:r>
            <w:proofErr w:type="spellEnd"/>
          </w:p>
        </w:tc>
      </w:tr>
      <w:tr w:rsidR="00186948" w:rsidRPr="00131FD1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86948" w:rsidRPr="00915FF5" w:rsidRDefault="00186948" w:rsidP="00915FF5">
            <w:pPr>
              <w:tabs>
                <w:tab w:val="center" w:pos="3817"/>
              </w:tabs>
              <w:spacing w:after="0" w:line="259" w:lineRule="auto"/>
              <w:ind w:left="0" w:firstLine="0"/>
            </w:pPr>
            <w:r w:rsidRPr="00915FF5">
              <w:t>Përtej kufijve të tekstit</w:t>
            </w:r>
            <w:r w:rsidR="00915FF5" w:rsidRPr="00915FF5">
              <w:t xml:space="preserve">: </w:t>
            </w:r>
            <w:r w:rsidRPr="00915FF5">
              <w:t xml:space="preserve">Hapësira; vizualja; objektet; komunikimi joverbal; proceset e përkthimit; tekstet dhe hipertekstet; interneti   </w:t>
            </w:r>
          </w:p>
        </w:tc>
      </w:tr>
      <w:tr w:rsidR="00186948" w:rsidRPr="002D1714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86948" w:rsidRPr="00915FF5" w:rsidRDefault="00186948" w:rsidP="00915FF5">
            <w:pPr>
              <w:tabs>
                <w:tab w:val="left" w:pos="1892"/>
              </w:tabs>
              <w:spacing w:after="0" w:line="259" w:lineRule="auto"/>
              <w:ind w:left="0" w:firstLine="0"/>
            </w:pPr>
            <w:proofErr w:type="spellStart"/>
            <w:r w:rsidRPr="00915FF5">
              <w:t>Narracioni</w:t>
            </w:r>
            <w:proofErr w:type="spellEnd"/>
            <w:r w:rsidR="00915FF5" w:rsidRPr="00915FF5">
              <w:t xml:space="preserve">: </w:t>
            </w:r>
            <w:proofErr w:type="spellStart"/>
            <w:r w:rsidRPr="002D1714">
              <w:t>Nivelet</w:t>
            </w:r>
            <w:proofErr w:type="spellEnd"/>
            <w:r w:rsidRPr="002D1714">
              <w:t xml:space="preserve"> e </w:t>
            </w:r>
            <w:proofErr w:type="spellStart"/>
            <w:r w:rsidRPr="002D1714">
              <w:t>narracionit</w:t>
            </w:r>
            <w:proofErr w:type="spellEnd"/>
            <w:r w:rsidRPr="002D1714">
              <w:t xml:space="preserve">; </w:t>
            </w:r>
            <w:proofErr w:type="spellStart"/>
            <w:r w:rsidRPr="002D1714">
              <w:t>fokalizuesi</w:t>
            </w:r>
            <w:proofErr w:type="spellEnd"/>
            <w:r w:rsidRPr="002D1714">
              <w:t xml:space="preserve"> </w:t>
            </w:r>
            <w:proofErr w:type="spellStart"/>
            <w:r w:rsidRPr="002D1714">
              <w:t>dhe</w:t>
            </w:r>
            <w:proofErr w:type="spellEnd"/>
            <w:r w:rsidRPr="002D1714">
              <w:t xml:space="preserve"> </w:t>
            </w:r>
            <w:proofErr w:type="spellStart"/>
            <w:r w:rsidRPr="002D1714">
              <w:t>narratori</w:t>
            </w:r>
            <w:proofErr w:type="spellEnd"/>
            <w:r w:rsidRPr="002D1714">
              <w:t xml:space="preserve">; </w:t>
            </w:r>
            <w:proofErr w:type="spellStart"/>
            <w:r w:rsidRPr="002D1714">
              <w:t>fabula</w:t>
            </w:r>
            <w:proofErr w:type="spellEnd"/>
            <w:r w:rsidRPr="002D1714">
              <w:t xml:space="preserve">; </w:t>
            </w:r>
            <w:proofErr w:type="spellStart"/>
            <w:r w:rsidRPr="002D1714">
              <w:t>botët</w:t>
            </w:r>
            <w:proofErr w:type="spellEnd"/>
            <w:r w:rsidRPr="002D1714">
              <w:t xml:space="preserve"> e </w:t>
            </w:r>
            <w:proofErr w:type="spellStart"/>
            <w:r w:rsidRPr="002D1714">
              <w:t>mundshme</w:t>
            </w:r>
            <w:proofErr w:type="spellEnd"/>
            <w:r w:rsidRPr="002D1714">
              <w:t xml:space="preserve">; </w:t>
            </w:r>
            <w:proofErr w:type="spellStart"/>
            <w:r w:rsidRPr="002D1714">
              <w:t>niveli</w:t>
            </w:r>
            <w:proofErr w:type="spellEnd"/>
            <w:r w:rsidRPr="002D1714">
              <w:t xml:space="preserve"> </w:t>
            </w:r>
            <w:proofErr w:type="spellStart"/>
            <w:r w:rsidRPr="002D1714">
              <w:t>i</w:t>
            </w:r>
            <w:proofErr w:type="spellEnd"/>
            <w:r w:rsidRPr="002D1714">
              <w:t xml:space="preserve"> </w:t>
            </w:r>
            <w:proofErr w:type="spellStart"/>
            <w:r w:rsidRPr="002D1714">
              <w:t>ve</w:t>
            </w:r>
            <w:r w:rsidR="00C071A7">
              <w:t>primeve</w:t>
            </w:r>
            <w:proofErr w:type="spellEnd"/>
            <w:r w:rsidR="00C071A7">
              <w:t xml:space="preserve">; </w:t>
            </w:r>
            <w:proofErr w:type="spellStart"/>
            <w:r w:rsidR="00C071A7">
              <w:t>aktantët</w:t>
            </w:r>
            <w:proofErr w:type="spellEnd"/>
            <w:r w:rsidR="00C071A7">
              <w:t xml:space="preserve">; </w:t>
            </w:r>
            <w:proofErr w:type="spellStart"/>
            <w:r w:rsidR="00C071A7">
              <w:t>modalitetet</w:t>
            </w:r>
            <w:proofErr w:type="spellEnd"/>
          </w:p>
        </w:tc>
      </w:tr>
      <w:tr w:rsidR="00186948" w:rsidRPr="00051974" w:rsidTr="00234AAF">
        <w:trPr>
          <w:trHeight w:val="33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86948" w:rsidRPr="00510ABF" w:rsidRDefault="00186948" w:rsidP="00915FF5">
            <w:pPr>
              <w:pStyle w:val="Heading2"/>
              <w:spacing w:before="0"/>
              <w:outlineLvl w:val="1"/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Pragmatika</w:t>
            </w:r>
            <w:proofErr w:type="spellEnd"/>
            <w:r w:rsidR="00915FF5"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Fushat</w:t>
            </w:r>
            <w:proofErr w:type="spellEnd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komunikimit</w:t>
            </w:r>
            <w:proofErr w:type="spellEnd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aktet</w:t>
            </w:r>
            <w:proofErr w:type="spellEnd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të</w:t>
            </w:r>
            <w:proofErr w:type="spellEnd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folurit</w:t>
            </w:r>
            <w:proofErr w:type="spellEnd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dialogu</w:t>
            </w:r>
            <w:proofErr w:type="spellEnd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dhe</w:t>
            </w:r>
            <w:proofErr w:type="spellEnd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interaksioni</w:t>
            </w:r>
            <w:proofErr w:type="spellEnd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përfundimet</w:t>
            </w:r>
            <w:proofErr w:type="spellEnd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dhe</w:t>
            </w:r>
            <w:proofErr w:type="spellEnd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implikaturat</w:t>
            </w:r>
            <w:proofErr w:type="spellEnd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; </w:t>
            </w:r>
            <w:proofErr w:type="spellStart"/>
            <w:r w:rsidR="007B39F0"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maksimat</w:t>
            </w:r>
            <w:proofErr w:type="spellEnd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konverzacionit</w:t>
            </w:r>
            <w:proofErr w:type="spellEnd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rregullat</w:t>
            </w:r>
            <w:proofErr w:type="spellEnd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politesës</w:t>
            </w:r>
            <w:proofErr w:type="spellEnd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retorika</w:t>
            </w:r>
            <w:proofErr w:type="spellEnd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0ABF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klasike</w:t>
            </w:r>
            <w:proofErr w:type="spellEnd"/>
          </w:p>
        </w:tc>
      </w:tr>
      <w:tr w:rsidR="00186948" w:rsidRPr="00510ABF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86948" w:rsidRPr="00915FF5" w:rsidRDefault="00186948" w:rsidP="00915FF5">
            <w:pPr>
              <w:pStyle w:val="Heading2"/>
              <w:spacing w:before="0"/>
              <w:outlineLvl w:val="1"/>
              <w:rPr>
                <w:b w:val="0"/>
                <w:lang w:val="de-DE"/>
              </w:rPr>
            </w:pPr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>Jeta shoqërore e tekstit</w:t>
            </w:r>
            <w:r w:rsidR="00915FF5"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 xml:space="preserve">: </w:t>
            </w:r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 xml:space="preserve">Kulturat; </w:t>
            </w:r>
            <w:r w:rsidR="007B39F0"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>s</w:t>
            </w:r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>emios</w:t>
            </w:r>
            <w:r w:rsidR="007B39F0"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>fera; i</w:t>
            </w:r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>nform</w:t>
            </w:r>
            <w:r w:rsidR="007B39F0"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>ata nga perspektiva semiotike; reklama; politika; t</w:t>
            </w:r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>elevizioni</w:t>
            </w:r>
          </w:p>
        </w:tc>
      </w:tr>
      <w:tr w:rsidR="00186948" w:rsidRPr="00187DB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86948" w:rsidRPr="00915FF5" w:rsidRDefault="00186948" w:rsidP="00915FF5">
            <w:pPr>
              <w:pStyle w:val="Heading2"/>
              <w:spacing w:before="0"/>
              <w:outlineLvl w:val="1"/>
              <w:rPr>
                <w:b w:val="0"/>
              </w:rPr>
            </w:pPr>
            <w:proofErr w:type="spellStart"/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Fushat</w:t>
            </w:r>
            <w:proofErr w:type="spellEnd"/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zbatimit</w:t>
            </w:r>
            <w:proofErr w:type="spellEnd"/>
            <w:r w:rsidR="00915FF5"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: </w:t>
            </w:r>
            <w:proofErr w:type="spellStart"/>
            <w:r w:rsidR="00915FF5"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L</w:t>
            </w:r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etërsia</w:t>
            </w:r>
            <w:proofErr w:type="spellEnd"/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teatri</w:t>
            </w:r>
            <w:proofErr w:type="spellEnd"/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filmi</w:t>
            </w:r>
            <w:proofErr w:type="spellEnd"/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filmi</w:t>
            </w:r>
            <w:proofErr w:type="spellEnd"/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i</w:t>
            </w:r>
            <w:proofErr w:type="spellEnd"/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ilutstruar</w:t>
            </w:r>
            <w:proofErr w:type="spellEnd"/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915FF5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muzika</w:t>
            </w:r>
            <w:proofErr w:type="spellEnd"/>
          </w:p>
        </w:tc>
      </w:tr>
      <w:tr w:rsidR="00186948" w:rsidRPr="00915FF5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86948" w:rsidRPr="00915FF5" w:rsidRDefault="00186948" w:rsidP="00186948">
            <w:pPr>
              <w:rPr>
                <w:bCs/>
              </w:rPr>
            </w:pPr>
            <w:r w:rsidRPr="00915FF5">
              <w:t>Post-</w:t>
            </w:r>
            <w:proofErr w:type="spellStart"/>
            <w:r w:rsidRPr="00915FF5">
              <w:t>strukturalizmi</w:t>
            </w:r>
            <w:proofErr w:type="spellEnd"/>
            <w:r w:rsidRPr="00915FF5">
              <w:t xml:space="preserve"> </w:t>
            </w:r>
            <w:proofErr w:type="spellStart"/>
            <w:r w:rsidRPr="00915FF5">
              <w:t>dhe</w:t>
            </w:r>
            <w:proofErr w:type="spellEnd"/>
            <w:r w:rsidRPr="00915FF5">
              <w:t xml:space="preserve"> </w:t>
            </w:r>
            <w:proofErr w:type="spellStart"/>
            <w:r w:rsidRPr="00915FF5">
              <w:t>studimet</w:t>
            </w:r>
            <w:proofErr w:type="spellEnd"/>
            <w:r w:rsidRPr="00915FF5">
              <w:t xml:space="preserve"> </w:t>
            </w:r>
            <w:proofErr w:type="spellStart"/>
            <w:r w:rsidRPr="00915FF5">
              <w:t>kulturore</w:t>
            </w:r>
            <w:proofErr w:type="spellEnd"/>
            <w:r w:rsidRPr="00915FF5">
              <w:t xml:space="preserve"> (Cultural Studies), “Gender”</w:t>
            </w:r>
          </w:p>
        </w:tc>
      </w:tr>
      <w:tr w:rsidR="0018694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86948" w:rsidRPr="00915FF5" w:rsidRDefault="00186948" w:rsidP="007B39F0">
            <w:pPr>
              <w:rPr>
                <w:lang w:val="de-DE"/>
              </w:rPr>
            </w:pPr>
            <w:r w:rsidRPr="00915FF5">
              <w:rPr>
                <w:lang w:val="de-DE"/>
              </w:rPr>
              <w:t>Intertekstualiteti</w:t>
            </w:r>
          </w:p>
        </w:tc>
      </w:tr>
      <w:tr w:rsidR="00186948" w:rsidTr="007B39F0">
        <w:trPr>
          <w:trHeight w:val="41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>
              <w:lastRenderedPageBreak/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86948" w:rsidRDefault="00186948" w:rsidP="00186948">
            <w:pPr>
              <w:spacing w:after="0" w:line="259" w:lineRule="auto"/>
              <w:ind w:left="0" w:firstLine="0"/>
            </w:pPr>
            <w:r w:rsidRPr="00011F8A">
              <w:rPr>
                <w:bCs/>
                <w:iCs/>
                <w:lang w:val="it-IT" w:eastAsia="zh-CN"/>
              </w:rPr>
              <w:t>Përmbledhje e lëndës</w:t>
            </w:r>
            <w:r>
              <w:rPr>
                <w:bCs/>
                <w:iCs/>
                <w:lang w:val="it-IT" w:eastAsia="zh-CN"/>
              </w:rP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final.</w:t>
            </w:r>
          </w:p>
        </w:tc>
      </w:tr>
      <w:tr w:rsidR="00186948" w:rsidRPr="00510ABF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86948" w:rsidRPr="002122FC" w:rsidRDefault="00186948" w:rsidP="00186948">
            <w:pPr>
              <w:spacing w:after="0" w:line="259" w:lineRule="auto"/>
              <w:ind w:left="0" w:firstLine="0"/>
              <w:jc w:val="both"/>
              <w:rPr>
                <w:lang w:val="de-DE"/>
              </w:rPr>
            </w:pPr>
            <w:r w:rsidRPr="002122FC">
              <w:rPr>
                <w:b/>
                <w:lang w:val="de-DE"/>
              </w:rPr>
              <w:t>Politikat akademike dhe kodi i sjelljes</w:t>
            </w:r>
          </w:p>
        </w:tc>
      </w:tr>
      <w:tr w:rsidR="00186948" w:rsidRPr="00234AAF" w:rsidTr="007B39F0">
        <w:trPr>
          <w:trHeight w:val="134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86948" w:rsidRPr="00234AAF" w:rsidRDefault="00186948" w:rsidP="00186948">
            <w:pPr>
              <w:spacing w:after="0" w:line="259" w:lineRule="auto"/>
              <w:ind w:left="0" w:firstLine="0"/>
            </w:pPr>
            <w:r w:rsidRPr="00234AAF">
              <w:rPr>
                <w:lang w:val="de-DE"/>
              </w:rPr>
              <w:t xml:space="preserve">Studentët janë të obliguar t’i vijojnë ligjërata, nuk tolerohen më shumë se tri mungesa gjatë semestrit. Detyrat që dalin nga këto orë mësimi janë të obligueshme dhe pjesë e vlerësimit të përgjithshëm të studentit. Plagjiatura dhe kopjimi në provime dhe punimet e tjera me shkrim janë të dënueshme. </w:t>
            </w:r>
            <w:proofErr w:type="spellStart"/>
            <w:r w:rsidRPr="001A4D2C">
              <w:t>Në</w:t>
            </w:r>
            <w:proofErr w:type="spellEnd"/>
            <w:r w:rsidRPr="001A4D2C">
              <w:t xml:space="preserve"> </w:t>
            </w:r>
            <w:proofErr w:type="spellStart"/>
            <w:r w:rsidRPr="001A4D2C">
              <w:t>rastet</w:t>
            </w:r>
            <w:proofErr w:type="spellEnd"/>
            <w:r w:rsidRPr="001A4D2C">
              <w:t xml:space="preserve"> e </w:t>
            </w:r>
            <w:proofErr w:type="spellStart"/>
            <w:r w:rsidRPr="001A4D2C">
              <w:t>tilla</w:t>
            </w:r>
            <w:proofErr w:type="spellEnd"/>
            <w:r w:rsidRPr="001A4D2C">
              <w:t xml:space="preserve"> </w:t>
            </w:r>
            <w:proofErr w:type="spellStart"/>
            <w:r w:rsidRPr="001A4D2C">
              <w:t>studenti</w:t>
            </w:r>
            <w:proofErr w:type="spellEnd"/>
            <w:r w:rsidRPr="001A4D2C">
              <w:t xml:space="preserve"> </w:t>
            </w:r>
            <w:proofErr w:type="spellStart"/>
            <w:r w:rsidRPr="001A4D2C">
              <w:t>i</w:t>
            </w:r>
            <w:proofErr w:type="spellEnd"/>
            <w:r w:rsidRPr="001A4D2C">
              <w:t xml:space="preserve"> </w:t>
            </w:r>
            <w:proofErr w:type="spellStart"/>
            <w:r w:rsidRPr="001A4D2C">
              <w:t>nënshtrohet</w:t>
            </w:r>
            <w:proofErr w:type="spellEnd"/>
            <w:r w:rsidRPr="001A4D2C">
              <w:t xml:space="preserve"> </w:t>
            </w:r>
            <w:proofErr w:type="spellStart"/>
            <w:r w:rsidRPr="001A4D2C">
              <w:t>masave</w:t>
            </w:r>
            <w:proofErr w:type="spellEnd"/>
            <w:r w:rsidRPr="001A4D2C">
              <w:t xml:space="preserve"> </w:t>
            </w:r>
            <w:proofErr w:type="spellStart"/>
            <w:r w:rsidRPr="001A4D2C">
              <w:t>disiplinore</w:t>
            </w:r>
            <w:proofErr w:type="spellEnd"/>
            <w:r w:rsidRPr="001A4D2C">
              <w:t xml:space="preserve">, </w:t>
            </w:r>
            <w:proofErr w:type="spellStart"/>
            <w:r w:rsidRPr="001A4D2C">
              <w:t>siç</w:t>
            </w:r>
            <w:proofErr w:type="spellEnd"/>
            <w:r w:rsidRPr="001A4D2C">
              <w:t xml:space="preserve"> </w:t>
            </w:r>
            <w:proofErr w:type="spellStart"/>
            <w:r w:rsidRPr="001A4D2C">
              <w:t>parashihet</w:t>
            </w:r>
            <w:proofErr w:type="spellEnd"/>
            <w:r w:rsidRPr="001A4D2C">
              <w:t xml:space="preserve"> me </w:t>
            </w:r>
            <w:proofErr w:type="spellStart"/>
            <w:r w:rsidRPr="001A4D2C">
              <w:t>rregulloret</w:t>
            </w:r>
            <w:proofErr w:type="spellEnd"/>
            <w:r w:rsidRPr="001A4D2C">
              <w:t xml:space="preserve"> e UP-</w:t>
            </w:r>
            <w:proofErr w:type="spellStart"/>
            <w:r w:rsidRPr="001A4D2C">
              <w:t>së</w:t>
            </w:r>
            <w:proofErr w:type="spellEnd"/>
            <w:r w:rsidRPr="001A4D2C">
              <w:t>.</w:t>
            </w:r>
          </w:p>
        </w:tc>
      </w:tr>
    </w:tbl>
    <w:p w:rsidR="00F33383" w:rsidRPr="00234AAF" w:rsidRDefault="00F33383" w:rsidP="00F33383">
      <w:pPr>
        <w:spacing w:after="3"/>
        <w:ind w:left="-3"/>
        <w:rPr>
          <w:b/>
        </w:rPr>
      </w:pPr>
    </w:p>
    <w:p w:rsidR="004D4C48" w:rsidRPr="00234AAF" w:rsidRDefault="004D4C48"/>
    <w:sectPr w:rsidR="004D4C48" w:rsidRPr="00234AAF" w:rsidSect="005C6D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581" w:rsidRDefault="002F3581" w:rsidP="00F33383">
      <w:pPr>
        <w:spacing w:after="0" w:line="240" w:lineRule="auto"/>
      </w:pPr>
      <w:r>
        <w:separator/>
      </w:r>
    </w:p>
  </w:endnote>
  <w:endnote w:type="continuationSeparator" w:id="0">
    <w:p w:rsidR="002F3581" w:rsidRDefault="002F3581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04056" w:rsidRDefault="00A04056">
            <w:pPr>
              <w:pStyle w:val="Footer"/>
              <w:jc w:val="center"/>
            </w:pPr>
            <w:r>
              <w:t xml:space="preserve">Page </w:t>
            </w:r>
            <w:r w:rsidR="005B3C0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B3C0F">
              <w:rPr>
                <w:b/>
                <w:bCs/>
                <w:szCs w:val="24"/>
              </w:rPr>
              <w:fldChar w:fldCharType="separate"/>
            </w:r>
            <w:r w:rsidR="00510ABF">
              <w:rPr>
                <w:b/>
                <w:bCs/>
                <w:noProof/>
              </w:rPr>
              <w:t>4</w:t>
            </w:r>
            <w:r w:rsidR="005B3C0F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5B3C0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B3C0F">
              <w:rPr>
                <w:b/>
                <w:bCs/>
                <w:szCs w:val="24"/>
              </w:rPr>
              <w:fldChar w:fldCharType="separate"/>
            </w:r>
            <w:r w:rsidR="00510ABF">
              <w:rPr>
                <w:b/>
                <w:bCs/>
                <w:noProof/>
              </w:rPr>
              <w:t>4</w:t>
            </w:r>
            <w:r w:rsidR="005B3C0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A04056" w:rsidRDefault="00A040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581" w:rsidRDefault="002F3581" w:rsidP="00F33383">
      <w:pPr>
        <w:spacing w:after="0" w:line="240" w:lineRule="auto"/>
      </w:pPr>
      <w:r>
        <w:separator/>
      </w:r>
    </w:p>
  </w:footnote>
  <w:footnote w:type="continuationSeparator" w:id="0">
    <w:p w:rsidR="002F3581" w:rsidRDefault="002F3581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5DE"/>
    <w:multiLevelType w:val="hybridMultilevel"/>
    <w:tmpl w:val="D9FAE5BA"/>
    <w:lvl w:ilvl="0" w:tplc="F8A2FDA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auto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5C49FF"/>
    <w:multiLevelType w:val="hybridMultilevel"/>
    <w:tmpl w:val="D9FAE5BA"/>
    <w:lvl w:ilvl="0" w:tplc="F8A2FDA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auto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FB7D84"/>
    <w:multiLevelType w:val="hybridMultilevel"/>
    <w:tmpl w:val="E7D6871A"/>
    <w:lvl w:ilvl="0" w:tplc="BA6A052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903060"/>
    <w:multiLevelType w:val="hybridMultilevel"/>
    <w:tmpl w:val="79A63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EA0D29"/>
    <w:multiLevelType w:val="hybridMultilevel"/>
    <w:tmpl w:val="FB9E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810C0"/>
    <w:multiLevelType w:val="hybridMultilevel"/>
    <w:tmpl w:val="A37EC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E6516"/>
    <w:multiLevelType w:val="hybridMultilevel"/>
    <w:tmpl w:val="90406ABA"/>
    <w:lvl w:ilvl="0" w:tplc="8F6A4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23B92"/>
    <w:multiLevelType w:val="hybridMultilevel"/>
    <w:tmpl w:val="D0F84688"/>
    <w:lvl w:ilvl="0" w:tplc="3EC0C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A2022C"/>
    <w:multiLevelType w:val="hybridMultilevel"/>
    <w:tmpl w:val="00306946"/>
    <w:lvl w:ilvl="0" w:tplc="BA6A052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383"/>
    <w:rsid w:val="00013495"/>
    <w:rsid w:val="00030B13"/>
    <w:rsid w:val="00051974"/>
    <w:rsid w:val="00082707"/>
    <w:rsid w:val="000E20BF"/>
    <w:rsid w:val="001170AB"/>
    <w:rsid w:val="00131FD1"/>
    <w:rsid w:val="00186948"/>
    <w:rsid w:val="00187DB7"/>
    <w:rsid w:val="001A4D2C"/>
    <w:rsid w:val="002122FC"/>
    <w:rsid w:val="00234AAF"/>
    <w:rsid w:val="002D1714"/>
    <w:rsid w:val="002F3581"/>
    <w:rsid w:val="003276E5"/>
    <w:rsid w:val="00343BFD"/>
    <w:rsid w:val="003A2E65"/>
    <w:rsid w:val="0041642F"/>
    <w:rsid w:val="004C6BD2"/>
    <w:rsid w:val="004D4C48"/>
    <w:rsid w:val="00510ABF"/>
    <w:rsid w:val="005B3C0F"/>
    <w:rsid w:val="005C6D26"/>
    <w:rsid w:val="006129C0"/>
    <w:rsid w:val="0065064B"/>
    <w:rsid w:val="007B39F0"/>
    <w:rsid w:val="00915FF5"/>
    <w:rsid w:val="00A04056"/>
    <w:rsid w:val="00A049AC"/>
    <w:rsid w:val="00C071A7"/>
    <w:rsid w:val="00D10D1A"/>
    <w:rsid w:val="00D74EC4"/>
    <w:rsid w:val="00DA20FF"/>
    <w:rsid w:val="00DD28B7"/>
    <w:rsid w:val="00F33383"/>
    <w:rsid w:val="00F5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049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33383"/>
    <w:rPr>
      <w:rFonts w:ascii="Calibri" w:eastAsia="Calibri" w:hAnsi="Calibri" w:cs="Calibri"/>
      <w:color w:val="000000"/>
      <w:sz w:val="24"/>
    </w:rPr>
  </w:style>
  <w:style w:type="paragraph" w:customStyle="1" w:styleId="ListParagraph1">
    <w:name w:val="List Paragraph1"/>
    <w:basedOn w:val="Normal"/>
    <w:rsid w:val="002122FC"/>
    <w:pPr>
      <w:spacing w:after="200" w:line="276" w:lineRule="auto"/>
      <w:ind w:left="720" w:firstLine="0"/>
    </w:pPr>
    <w:rPr>
      <w:color w:val="auto"/>
      <w:sz w:val="22"/>
      <w:lang w:val="sq-AL"/>
    </w:rPr>
  </w:style>
  <w:style w:type="character" w:customStyle="1" w:styleId="hps">
    <w:name w:val="hps"/>
    <w:basedOn w:val="DefaultParagraphFont"/>
    <w:rsid w:val="002122FC"/>
    <w:rPr>
      <w:rFonts w:cs="Times New Roman"/>
    </w:rPr>
  </w:style>
  <w:style w:type="paragraph" w:styleId="BodyText">
    <w:name w:val="Body Text"/>
    <w:basedOn w:val="Normal"/>
    <w:link w:val="BodyTextChar"/>
    <w:rsid w:val="00234AAF"/>
    <w:p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Times New Roman" w:eastAsia="MS Mincho" w:hAnsi="Times New Roman" w:cs="Times New Roman"/>
      <w:color w:val="auto"/>
      <w:szCs w:val="20"/>
      <w:lang w:val="sq-AL"/>
    </w:rPr>
  </w:style>
  <w:style w:type="character" w:customStyle="1" w:styleId="BodyTextChar">
    <w:name w:val="Body Text Char"/>
    <w:basedOn w:val="DefaultParagraphFont"/>
    <w:link w:val="BodyText"/>
    <w:rsid w:val="00234AAF"/>
    <w:rPr>
      <w:rFonts w:ascii="Times New Roman" w:eastAsia="MS Mincho" w:hAnsi="Times New Roman" w:cs="Times New Roman"/>
      <w:sz w:val="24"/>
      <w:szCs w:val="2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9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Shpëtim Elezi</dc:creator>
  <cp:lastModifiedBy>Blerte ismajli</cp:lastModifiedBy>
  <cp:revision>6</cp:revision>
  <dcterms:created xsi:type="dcterms:W3CDTF">2018-11-06T21:55:00Z</dcterms:created>
  <dcterms:modified xsi:type="dcterms:W3CDTF">2019-10-15T15:34:00Z</dcterms:modified>
</cp:coreProperties>
</file>