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3A" w:rsidRPr="00F70E3A" w:rsidRDefault="00F70E3A">
      <w:pPr>
        <w:rPr>
          <w:rFonts w:ascii="Calibri" w:hAnsi="Calibri"/>
          <w:b/>
          <w:sz w:val="28"/>
          <w:szCs w:val="28"/>
        </w:rPr>
      </w:pPr>
      <w:proofErr w:type="spellStart"/>
      <w:r w:rsidRPr="00BA1DE5">
        <w:rPr>
          <w:rFonts w:ascii="Calibri" w:hAnsi="Calibri"/>
          <w:b/>
          <w:sz w:val="28"/>
          <w:szCs w:val="28"/>
        </w:rPr>
        <w:t>Titulli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 i </w:t>
      </w:r>
      <w:proofErr w:type="spellStart"/>
      <w:r w:rsidRPr="00BA1DE5">
        <w:rPr>
          <w:rFonts w:ascii="Calibri" w:hAnsi="Calibri"/>
          <w:b/>
          <w:sz w:val="28"/>
          <w:szCs w:val="28"/>
        </w:rPr>
        <w:t>lëndës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: </w:t>
      </w:r>
      <w:proofErr w:type="spellStart"/>
      <w:r w:rsidR="00D413DC" w:rsidRPr="00602F48">
        <w:rPr>
          <w:szCs w:val="28"/>
        </w:rPr>
        <w:t>Së</w:t>
      </w:r>
      <w:r w:rsidR="00D413DC">
        <w:rPr>
          <w:szCs w:val="28"/>
        </w:rPr>
        <w:t>mundjet</w:t>
      </w:r>
      <w:proofErr w:type="spellEnd"/>
      <w:r w:rsidR="00D413DC">
        <w:rPr>
          <w:szCs w:val="28"/>
        </w:rPr>
        <w:t xml:space="preserve"> e </w:t>
      </w:r>
      <w:proofErr w:type="spellStart"/>
      <w:r w:rsidR="00D413DC">
        <w:rPr>
          <w:szCs w:val="28"/>
        </w:rPr>
        <w:t>D</w:t>
      </w:r>
      <w:r w:rsidR="00D413DC" w:rsidRPr="00602F48">
        <w:rPr>
          <w:szCs w:val="28"/>
        </w:rPr>
        <w:t>hë</w:t>
      </w:r>
      <w:r w:rsidR="00D413DC">
        <w:rPr>
          <w:szCs w:val="28"/>
        </w:rPr>
        <w:t>mbit</w:t>
      </w:r>
      <w:proofErr w:type="spellEnd"/>
      <w:r w:rsidR="00D413DC">
        <w:rPr>
          <w:szCs w:val="28"/>
        </w:rPr>
        <w:t xml:space="preserve"> me </w:t>
      </w:r>
      <w:proofErr w:type="spellStart"/>
      <w:r w:rsidR="00D413DC">
        <w:rPr>
          <w:szCs w:val="28"/>
        </w:rPr>
        <w:t>Endodoncion</w:t>
      </w:r>
      <w:proofErr w:type="spellEnd"/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91"/>
        <w:gridCol w:w="1334"/>
        <w:gridCol w:w="1770"/>
        <w:gridCol w:w="2044"/>
      </w:tblGrid>
      <w:tr w:rsidR="00F70E3A" w:rsidRPr="00B26AA3" w:rsidTr="00D413DC">
        <w:tc>
          <w:tcPr>
            <w:tcW w:w="8856" w:type="dxa"/>
            <w:gridSpan w:val="5"/>
            <w:shd w:val="clear" w:color="auto" w:fill="000000" w:themeFill="text1"/>
          </w:tcPr>
          <w:p w:rsidR="00F70E3A" w:rsidRPr="00BA1DE5" w:rsidRDefault="00F70E3A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D413DC" w:rsidRPr="00B26AA3" w:rsidTr="00D413DC"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:rsidR="00D413DC" w:rsidRPr="00602F48" w:rsidRDefault="00D413DC" w:rsidP="000E7C8C">
            <w:pPr>
              <w:pStyle w:val="NoSpacing"/>
              <w:rPr>
                <w:szCs w:val="28"/>
              </w:rPr>
            </w:pPr>
            <w:proofErr w:type="spellStart"/>
            <w:r w:rsidRPr="00602F48">
              <w:rPr>
                <w:szCs w:val="28"/>
              </w:rPr>
              <w:t>Dega</w:t>
            </w:r>
            <w:proofErr w:type="spellEnd"/>
            <w:r w:rsidRPr="00602F48">
              <w:rPr>
                <w:szCs w:val="28"/>
              </w:rPr>
              <w:t xml:space="preserve"> e </w:t>
            </w:r>
            <w:proofErr w:type="spellStart"/>
            <w:r w:rsidRPr="00602F48">
              <w:rPr>
                <w:szCs w:val="28"/>
              </w:rPr>
              <w:t>Stomatologjisë</w:t>
            </w:r>
            <w:proofErr w:type="spellEnd"/>
          </w:p>
        </w:tc>
      </w:tr>
      <w:tr w:rsidR="00D413DC" w:rsidRPr="00B26AA3" w:rsidTr="00D413DC"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:rsidR="00D413DC" w:rsidRPr="00602F48" w:rsidRDefault="00D413DC" w:rsidP="000E7C8C">
            <w:pPr>
              <w:pStyle w:val="NoSpacing"/>
              <w:rPr>
                <w:szCs w:val="28"/>
              </w:rPr>
            </w:pPr>
            <w:proofErr w:type="spellStart"/>
            <w:r w:rsidRPr="00602F48">
              <w:rPr>
                <w:szCs w:val="28"/>
              </w:rPr>
              <w:t>Së</w:t>
            </w:r>
            <w:r>
              <w:rPr>
                <w:szCs w:val="28"/>
              </w:rPr>
              <w:t>mundjet</w:t>
            </w:r>
            <w:proofErr w:type="spellEnd"/>
            <w:r>
              <w:rPr>
                <w:szCs w:val="28"/>
              </w:rPr>
              <w:t xml:space="preserve"> e </w:t>
            </w:r>
            <w:proofErr w:type="spellStart"/>
            <w:r>
              <w:rPr>
                <w:szCs w:val="28"/>
              </w:rPr>
              <w:t>D</w:t>
            </w:r>
            <w:r w:rsidRPr="00602F48">
              <w:rPr>
                <w:szCs w:val="28"/>
              </w:rPr>
              <w:t>hë</w:t>
            </w:r>
            <w:r>
              <w:rPr>
                <w:szCs w:val="28"/>
              </w:rPr>
              <w:t>mbit</w:t>
            </w:r>
            <w:proofErr w:type="spellEnd"/>
            <w:r>
              <w:rPr>
                <w:szCs w:val="28"/>
              </w:rPr>
              <w:t xml:space="preserve"> me </w:t>
            </w:r>
            <w:proofErr w:type="spellStart"/>
            <w:r>
              <w:rPr>
                <w:szCs w:val="28"/>
              </w:rPr>
              <w:t>Endodoncion</w:t>
            </w:r>
            <w:proofErr w:type="spellEnd"/>
          </w:p>
        </w:tc>
      </w:tr>
      <w:tr w:rsidR="00D413DC" w:rsidRPr="00B26AA3" w:rsidTr="00D413DC"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4"/>
          </w:tcPr>
          <w:p w:rsidR="00D413DC" w:rsidRPr="00602F48" w:rsidRDefault="00D413DC" w:rsidP="000E7C8C">
            <w:pPr>
              <w:pStyle w:val="NoSpacing"/>
              <w:rPr>
                <w:szCs w:val="28"/>
              </w:rPr>
            </w:pPr>
            <w:r w:rsidRPr="00602F48">
              <w:rPr>
                <w:rFonts w:ascii="Calibri" w:hAnsi="Calibri"/>
              </w:rPr>
              <w:t>Bachelor</w:t>
            </w:r>
          </w:p>
        </w:tc>
      </w:tr>
      <w:tr w:rsidR="00D413DC" w:rsidRPr="00B26AA3" w:rsidTr="00D413DC"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239" w:type="dxa"/>
            <w:gridSpan w:val="4"/>
          </w:tcPr>
          <w:p w:rsidR="00D413DC" w:rsidRPr="00602F48" w:rsidRDefault="00D413DC" w:rsidP="000E7C8C">
            <w:pPr>
              <w:pStyle w:val="NoSpacing"/>
              <w:rPr>
                <w:szCs w:val="28"/>
              </w:rPr>
            </w:pPr>
            <w:proofErr w:type="spellStart"/>
            <w:r w:rsidRPr="00602F48">
              <w:rPr>
                <w:szCs w:val="28"/>
              </w:rPr>
              <w:t>Obligative</w:t>
            </w:r>
            <w:proofErr w:type="spellEnd"/>
          </w:p>
        </w:tc>
      </w:tr>
      <w:tr w:rsidR="00D413DC" w:rsidRPr="00B26AA3" w:rsidTr="00D413DC"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4"/>
          </w:tcPr>
          <w:p w:rsidR="00D413DC" w:rsidRPr="00602F48" w:rsidRDefault="00D413DC" w:rsidP="000E7C8C">
            <w:pPr>
              <w:pStyle w:val="NoSpacing"/>
              <w:rPr>
                <w:szCs w:val="28"/>
              </w:rPr>
            </w:pPr>
            <w:r w:rsidRPr="00602F48">
              <w:rPr>
                <w:szCs w:val="28"/>
              </w:rPr>
              <w:t>V</w:t>
            </w:r>
          </w:p>
        </w:tc>
      </w:tr>
      <w:tr w:rsidR="00D413DC" w:rsidRPr="00B26AA3" w:rsidTr="00D413DC"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:rsidR="00D413DC" w:rsidRPr="00602F48" w:rsidRDefault="00D413DC" w:rsidP="000E7C8C">
            <w:pPr>
              <w:pStyle w:val="NoSpacing"/>
              <w:rPr>
                <w:szCs w:val="28"/>
              </w:rPr>
            </w:pPr>
            <w:r w:rsidRPr="00602F48">
              <w:rPr>
                <w:szCs w:val="28"/>
              </w:rPr>
              <w:t>1+</w:t>
            </w:r>
            <w:r>
              <w:rPr>
                <w:szCs w:val="28"/>
              </w:rPr>
              <w:t>0+2</w:t>
            </w:r>
            <w:r w:rsidRPr="00602F48">
              <w:rPr>
                <w:szCs w:val="28"/>
              </w:rPr>
              <w:t xml:space="preserve"> </w:t>
            </w:r>
            <w:proofErr w:type="spellStart"/>
            <w:r w:rsidRPr="00602F48">
              <w:rPr>
                <w:szCs w:val="28"/>
              </w:rPr>
              <w:t>sem</w:t>
            </w:r>
            <w:r>
              <w:rPr>
                <w:szCs w:val="28"/>
              </w:rPr>
              <w:t>e</w:t>
            </w:r>
            <w:r w:rsidRPr="00602F48">
              <w:rPr>
                <w:szCs w:val="28"/>
              </w:rPr>
              <w:t>stri</w:t>
            </w:r>
            <w:proofErr w:type="spellEnd"/>
            <w:r w:rsidRPr="00602F48">
              <w:rPr>
                <w:szCs w:val="28"/>
              </w:rPr>
              <w:t xml:space="preserve"> IX, </w:t>
            </w:r>
            <w:proofErr w:type="spellStart"/>
            <w:r w:rsidRPr="00602F48">
              <w:rPr>
                <w:szCs w:val="28"/>
              </w:rPr>
              <w:t>dhe</w:t>
            </w:r>
            <w:proofErr w:type="spellEnd"/>
            <w:r w:rsidRPr="00602F48">
              <w:rPr>
                <w:szCs w:val="28"/>
              </w:rPr>
              <w:t xml:space="preserve"> 1+</w:t>
            </w:r>
            <w:r>
              <w:rPr>
                <w:szCs w:val="28"/>
              </w:rPr>
              <w:t>0+2</w:t>
            </w:r>
            <w:r w:rsidRPr="00602F48">
              <w:rPr>
                <w:szCs w:val="28"/>
              </w:rPr>
              <w:t xml:space="preserve"> </w:t>
            </w:r>
            <w:proofErr w:type="spellStart"/>
            <w:r w:rsidRPr="00602F48">
              <w:rPr>
                <w:szCs w:val="28"/>
              </w:rPr>
              <w:t>semestri</w:t>
            </w:r>
            <w:proofErr w:type="spellEnd"/>
            <w:r w:rsidRPr="00602F48">
              <w:rPr>
                <w:szCs w:val="28"/>
              </w:rPr>
              <w:t xml:space="preserve"> i X</w:t>
            </w:r>
          </w:p>
        </w:tc>
      </w:tr>
      <w:tr w:rsidR="00D413DC" w:rsidRPr="00B26AA3" w:rsidTr="00D413DC"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239" w:type="dxa"/>
            <w:gridSpan w:val="4"/>
          </w:tcPr>
          <w:p w:rsidR="00D413DC" w:rsidRPr="00602F48" w:rsidRDefault="00D413DC" w:rsidP="000E7C8C">
            <w:pPr>
              <w:pStyle w:val="NoSpacing"/>
              <w:rPr>
                <w:szCs w:val="28"/>
              </w:rPr>
            </w:pPr>
            <w:r>
              <w:rPr>
                <w:rFonts w:ascii="Calibri" w:hAnsi="Calibri"/>
              </w:rPr>
              <w:t>3</w:t>
            </w:r>
            <w:r w:rsidRPr="00602F48">
              <w:rPr>
                <w:rFonts w:ascii="Calibri" w:hAnsi="Calibri"/>
              </w:rPr>
              <w:t xml:space="preserve">.0 </w:t>
            </w:r>
            <w:proofErr w:type="spellStart"/>
            <w:r w:rsidRPr="00602F48">
              <w:rPr>
                <w:rFonts w:ascii="Calibri" w:hAnsi="Calibri"/>
              </w:rPr>
              <w:t>dhe</w:t>
            </w:r>
            <w:proofErr w:type="spellEnd"/>
            <w:r w:rsidRPr="00602F4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</w:t>
            </w:r>
            <w:r w:rsidRPr="00602F48">
              <w:rPr>
                <w:rFonts w:ascii="Calibri" w:hAnsi="Calibri"/>
              </w:rPr>
              <w:t>.0</w:t>
            </w:r>
          </w:p>
        </w:tc>
      </w:tr>
      <w:tr w:rsidR="00D413DC" w:rsidRPr="00B26AA3" w:rsidTr="00D413DC"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239" w:type="dxa"/>
            <w:gridSpan w:val="4"/>
          </w:tcPr>
          <w:p w:rsidR="00D413DC" w:rsidRPr="00602F48" w:rsidRDefault="00D413DC" w:rsidP="000E7C8C">
            <w:pPr>
              <w:pStyle w:val="NoSpacing"/>
              <w:rPr>
                <w:szCs w:val="28"/>
              </w:rPr>
            </w:pPr>
            <w:r w:rsidRPr="00602F48">
              <w:rPr>
                <w:rFonts w:ascii="Calibri" w:hAnsi="Calibri"/>
              </w:rPr>
              <w:t>QKSUK</w:t>
            </w:r>
          </w:p>
        </w:tc>
      </w:tr>
      <w:tr w:rsidR="00D413DC" w:rsidRPr="00B26AA3" w:rsidTr="00D413DC"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239" w:type="dxa"/>
            <w:gridSpan w:val="4"/>
          </w:tcPr>
          <w:p w:rsidR="00D413DC" w:rsidRDefault="00D413DC" w:rsidP="000E7C8C">
            <w:pPr>
              <w:rPr>
                <w:lang w:val="it-IT"/>
              </w:rPr>
            </w:pPr>
            <w:r>
              <w:rPr>
                <w:lang w:val="it-IT"/>
              </w:rPr>
              <w:t xml:space="preserve">Prof.Dr.Blerim Kamberi </w:t>
            </w:r>
          </w:p>
          <w:p w:rsidR="00202C54" w:rsidRDefault="00202C54" w:rsidP="000E7C8C">
            <w:pPr>
              <w:rPr>
                <w:lang w:val="it-IT"/>
              </w:rPr>
            </w:pPr>
            <w:r>
              <w:rPr>
                <w:lang w:val="it-IT"/>
              </w:rPr>
              <w:t>Prof.Asoc. Dr. Violeta Vula</w:t>
            </w:r>
            <w:bookmarkStart w:id="0" w:name="_GoBack"/>
            <w:bookmarkEnd w:id="0"/>
            <w:r>
              <w:rPr>
                <w:lang w:val="it-IT"/>
              </w:rPr>
              <w:t xml:space="preserve"> </w:t>
            </w:r>
          </w:p>
          <w:p w:rsidR="00D413DC" w:rsidRDefault="00D413DC" w:rsidP="000E7C8C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Prof.As</w:t>
            </w:r>
            <w:r w:rsidR="00202C54">
              <w:rPr>
                <w:bCs/>
                <w:lang w:val="it-IT"/>
              </w:rPr>
              <w:t>oc</w:t>
            </w:r>
            <w:r>
              <w:rPr>
                <w:bCs/>
                <w:lang w:val="it-IT"/>
              </w:rPr>
              <w:t xml:space="preserve">.Dr. </w:t>
            </w:r>
            <w:r w:rsidR="00202C54">
              <w:rPr>
                <w:bCs/>
                <w:lang w:val="it-IT"/>
              </w:rPr>
              <w:t>Miranda Stavileci</w:t>
            </w:r>
          </w:p>
          <w:p w:rsidR="00D413DC" w:rsidRDefault="00D413DC" w:rsidP="000E7C8C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Prof.Ass. Dr. </w:t>
            </w:r>
            <w:r w:rsidR="00202C54">
              <w:rPr>
                <w:bCs/>
                <w:lang w:val="it-IT"/>
              </w:rPr>
              <w:t>Donika Bajrami</w:t>
            </w:r>
          </w:p>
          <w:p w:rsidR="00D413DC" w:rsidRDefault="00D413DC" w:rsidP="000E7C8C">
            <w:pPr>
              <w:pStyle w:val="NoSpacing"/>
              <w:rPr>
                <w:b/>
                <w:szCs w:val="28"/>
              </w:rPr>
            </w:pPr>
          </w:p>
        </w:tc>
      </w:tr>
      <w:tr w:rsidR="00D413DC" w:rsidRPr="00B26AA3" w:rsidTr="00D413DC"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239" w:type="dxa"/>
            <w:gridSpan w:val="4"/>
          </w:tcPr>
          <w:p w:rsidR="00D413DC" w:rsidRPr="00B26AA3" w:rsidRDefault="00D413DC" w:rsidP="00FB050B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038 500 600 2211</w:t>
            </w:r>
          </w:p>
        </w:tc>
      </w:tr>
      <w:tr w:rsidR="00D413DC" w:rsidRPr="00B26AA3" w:rsidTr="00D413DC">
        <w:tc>
          <w:tcPr>
            <w:tcW w:w="8856" w:type="dxa"/>
            <w:gridSpan w:val="5"/>
            <w:shd w:val="clear" w:color="auto" w:fill="000000" w:themeFill="text1"/>
          </w:tcPr>
          <w:p w:rsidR="00D413DC" w:rsidRPr="00B26AA3" w:rsidRDefault="00D413DC" w:rsidP="00CF116F">
            <w:pPr>
              <w:pStyle w:val="NoSpacing"/>
            </w:pPr>
          </w:p>
        </w:tc>
      </w:tr>
      <w:tr w:rsidR="00D413DC" w:rsidRPr="00B26AA3" w:rsidTr="00D413DC">
        <w:trPr>
          <w:trHeight w:val="3410"/>
        </w:trPr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</w:tcPr>
          <w:p w:rsidR="00D413DC" w:rsidRDefault="00D413DC" w:rsidP="000E7C8C">
            <w:pPr>
              <w:pStyle w:val="NoSpacing"/>
            </w:pPr>
            <w:proofErr w:type="spellStart"/>
            <w:r w:rsidRPr="008E4922">
              <w:t>Gjatë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këtij</w:t>
            </w:r>
            <w:proofErr w:type="spellEnd"/>
            <w:r w:rsidRPr="008E4922">
              <w:t xml:space="preserve"> moduli </w:t>
            </w:r>
            <w:proofErr w:type="spellStart"/>
            <w:r w:rsidRPr="008E4922">
              <w:t>studentët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marrin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njohuri</w:t>
            </w:r>
            <w:r>
              <w:t>t</w:t>
            </w:r>
            <w:proofErr w:type="spellEnd"/>
            <w:r w:rsidRPr="008E4922">
              <w:rPr>
                <w:rStyle w:val="hps"/>
                <w:color w:val="333333"/>
                <w:lang w:val="en"/>
              </w:rPr>
              <w:t>ë</w:t>
            </w:r>
            <w:r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>
              <w:rPr>
                <w:rStyle w:val="hps"/>
                <w:color w:val="333333"/>
                <w:lang w:val="en"/>
              </w:rPr>
              <w:t>themelore</w:t>
            </w:r>
            <w:proofErr w:type="spellEnd"/>
            <w:r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>
              <w:rPr>
                <w:rStyle w:val="hps"/>
                <w:color w:val="333333"/>
                <w:lang w:val="en"/>
              </w:rPr>
              <w:t>n</w:t>
            </w:r>
            <w:r w:rsidRPr="008E4922">
              <w:rPr>
                <w:rStyle w:val="hps"/>
                <w:color w:val="333333"/>
                <w:lang w:val="en"/>
              </w:rPr>
              <w:t>ë</w:t>
            </w:r>
            <w:proofErr w:type="spellEnd"/>
            <w:r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>
              <w:rPr>
                <w:rStyle w:val="hps"/>
                <w:color w:val="333333"/>
                <w:lang w:val="en"/>
              </w:rPr>
              <w:t>fush</w:t>
            </w:r>
            <w:r w:rsidRPr="008E4922">
              <w:rPr>
                <w:rStyle w:val="hps"/>
                <w:color w:val="333333"/>
                <w:lang w:val="en"/>
              </w:rPr>
              <w:t>ë</w:t>
            </w:r>
            <w:r>
              <w:rPr>
                <w:rStyle w:val="hps"/>
                <w:color w:val="333333"/>
                <w:lang w:val="en"/>
              </w:rPr>
              <w:t>n</w:t>
            </w:r>
            <w:proofErr w:type="spellEnd"/>
            <w:r>
              <w:rPr>
                <w:rStyle w:val="hps"/>
                <w:color w:val="333333"/>
                <w:lang w:val="en"/>
              </w:rPr>
              <w:t xml:space="preserve"> e </w:t>
            </w:r>
            <w:proofErr w:type="spellStart"/>
            <w:r>
              <w:rPr>
                <w:rStyle w:val="hps"/>
                <w:color w:val="333333"/>
                <w:lang w:val="en"/>
              </w:rPr>
              <w:t>endodoncionit</w:t>
            </w:r>
            <w:proofErr w:type="spellEnd"/>
            <w:r>
              <w:rPr>
                <w:rStyle w:val="hps"/>
                <w:color w:val="333333"/>
                <w:lang w:val="en"/>
              </w:rPr>
              <w:t xml:space="preserve">, </w:t>
            </w:r>
            <w:proofErr w:type="spellStart"/>
            <w:r>
              <w:rPr>
                <w:rStyle w:val="hps"/>
                <w:color w:val="333333"/>
                <w:lang w:val="en"/>
              </w:rPr>
              <w:t>si</w:t>
            </w:r>
            <w:proofErr w:type="spellEnd"/>
            <w:r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>
              <w:rPr>
                <w:rStyle w:val="hps"/>
                <w:color w:val="333333"/>
                <w:lang w:val="en"/>
              </w:rPr>
              <w:t>anatomia</w:t>
            </w:r>
            <w:proofErr w:type="spellEnd"/>
            <w:r>
              <w:rPr>
                <w:rStyle w:val="hps"/>
                <w:color w:val="333333"/>
                <w:lang w:val="en"/>
              </w:rPr>
              <w:t xml:space="preserve"> e </w:t>
            </w:r>
            <w:proofErr w:type="spellStart"/>
            <w:r>
              <w:rPr>
                <w:rStyle w:val="hps"/>
                <w:color w:val="333333"/>
                <w:lang w:val="en"/>
              </w:rPr>
              <w:t>brendshme</w:t>
            </w:r>
            <w:proofErr w:type="spellEnd"/>
            <w:r>
              <w:rPr>
                <w:rStyle w:val="hps"/>
                <w:color w:val="333333"/>
                <w:lang w:val="en"/>
              </w:rPr>
              <w:t xml:space="preserve"> e </w:t>
            </w:r>
            <w:proofErr w:type="spellStart"/>
            <w:r>
              <w:rPr>
                <w:rStyle w:val="hps"/>
                <w:color w:val="333333"/>
                <w:lang w:val="en"/>
              </w:rPr>
              <w:t>dh</w:t>
            </w:r>
            <w:r w:rsidRPr="008E4922">
              <w:rPr>
                <w:rStyle w:val="hps"/>
                <w:color w:val="333333"/>
                <w:lang w:val="en"/>
              </w:rPr>
              <w:t>ë</w:t>
            </w:r>
            <w:r>
              <w:rPr>
                <w:rStyle w:val="hps"/>
                <w:color w:val="333333"/>
                <w:lang w:val="en"/>
              </w:rPr>
              <w:t>mb</w:t>
            </w:r>
            <w:r w:rsidRPr="008E4922">
              <w:rPr>
                <w:rStyle w:val="hps"/>
                <w:color w:val="333333"/>
                <w:lang w:val="en"/>
              </w:rPr>
              <w:t>ë</w:t>
            </w:r>
            <w:r>
              <w:rPr>
                <w:rStyle w:val="hps"/>
                <w:color w:val="333333"/>
                <w:lang w:val="en"/>
              </w:rPr>
              <w:t>ve</w:t>
            </w:r>
            <w:proofErr w:type="spellEnd"/>
            <w:r>
              <w:rPr>
                <w:rStyle w:val="hps"/>
                <w:color w:val="333333"/>
                <w:lang w:val="en"/>
              </w:rPr>
              <w:t xml:space="preserve">, </w:t>
            </w:r>
            <w:proofErr w:type="spellStart"/>
            <w:r>
              <w:t>diagnostikimi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plani</w:t>
            </w:r>
            <w:proofErr w:type="spellEnd"/>
            <w:r>
              <w:t xml:space="preserve"> i </w:t>
            </w:r>
            <w:proofErr w:type="spellStart"/>
            <w:r>
              <w:t>trajtimit</w:t>
            </w:r>
            <w:proofErr w:type="spellEnd"/>
            <w:r>
              <w:t xml:space="preserve"> </w:t>
            </w:r>
            <w:proofErr w:type="spellStart"/>
            <w:r>
              <w:t>endodontik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r w:rsidRPr="0079777B">
              <w:t>nterpretimi</w:t>
            </w:r>
            <w:r>
              <w:t>n</w:t>
            </w:r>
            <w:proofErr w:type="spellEnd"/>
            <w:r>
              <w:t xml:space="preserve"> e</w:t>
            </w:r>
            <w:r w:rsidRPr="0079777B">
              <w:t xml:space="preserve"> </w:t>
            </w:r>
            <w:proofErr w:type="spellStart"/>
            <w:r w:rsidRPr="0079777B">
              <w:t>radiografive</w:t>
            </w:r>
            <w:proofErr w:type="spellEnd"/>
            <w:r>
              <w:t xml:space="preserve">, </w:t>
            </w:r>
            <w:proofErr w:type="spellStart"/>
            <w:r>
              <w:t>qasjen</w:t>
            </w:r>
            <w:proofErr w:type="spellEnd"/>
            <w:r>
              <w:t xml:space="preserve"> </w:t>
            </w:r>
            <w:proofErr w:type="spellStart"/>
            <w:r>
              <w:t>endodontike</w:t>
            </w:r>
            <w:proofErr w:type="gramStart"/>
            <w:r>
              <w:t>,përcaktimin</w:t>
            </w:r>
            <w:proofErr w:type="spellEnd"/>
            <w:proofErr w:type="gramEnd"/>
            <w:r>
              <w:t xml:space="preserve"> e</w:t>
            </w:r>
            <w:r w:rsidRPr="0079777B">
              <w:t xml:space="preserve"> </w:t>
            </w:r>
            <w:proofErr w:type="spellStart"/>
            <w:r w:rsidRPr="0079777B">
              <w:t>gjatësisë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së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kanalit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të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rrënjës</w:t>
            </w:r>
            <w:proofErr w:type="spellEnd"/>
            <w:r>
              <w:t xml:space="preserve">, </w:t>
            </w:r>
            <w:proofErr w:type="spellStart"/>
            <w:r>
              <w:t>p</w:t>
            </w:r>
            <w:r w:rsidRPr="0079777B">
              <w:t>ë</w:t>
            </w:r>
            <w:r>
              <w:t>rpunimin</w:t>
            </w:r>
            <w:proofErr w:type="spellEnd"/>
            <w:r>
              <w:t xml:space="preserve"> </w:t>
            </w:r>
            <w:proofErr w:type="spellStart"/>
            <w:r>
              <w:t>mekanik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9777B">
              <w:t>ë</w:t>
            </w:r>
            <w:proofErr w:type="spellEnd"/>
            <w:r>
              <w:t xml:space="preserve"> </w:t>
            </w:r>
            <w:proofErr w:type="spellStart"/>
            <w:r>
              <w:t>kanalit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9777B">
              <w:t>ë</w:t>
            </w:r>
            <w:proofErr w:type="spellEnd"/>
            <w:r>
              <w:t xml:space="preserve"> </w:t>
            </w:r>
            <w:proofErr w:type="spellStart"/>
            <w:r>
              <w:t>shoq</w:t>
            </w:r>
            <w:r w:rsidRPr="0079777B">
              <w:t>ë</w:t>
            </w:r>
            <w:r>
              <w:t>ruar</w:t>
            </w:r>
            <w:proofErr w:type="spellEnd"/>
            <w:r>
              <w:t xml:space="preserve"> me </w:t>
            </w:r>
            <w:proofErr w:type="spellStart"/>
            <w:r>
              <w:t>irrigim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me </w:t>
            </w:r>
            <w:proofErr w:type="spellStart"/>
            <w:r>
              <w:t>teknikat</w:t>
            </w:r>
            <w:proofErr w:type="spellEnd"/>
            <w:r>
              <w:t xml:space="preserve"> </w:t>
            </w:r>
            <w:proofErr w:type="spellStart"/>
            <w:r>
              <w:t>bashk</w:t>
            </w:r>
            <w:r w:rsidRPr="0079777B">
              <w:t>ë</w:t>
            </w:r>
            <w:r>
              <w:t>kohore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9777B">
              <w:t>ë</w:t>
            </w:r>
            <w:proofErr w:type="spellEnd"/>
            <w:r>
              <w:t xml:space="preserve"> </w:t>
            </w:r>
            <w:proofErr w:type="spellStart"/>
            <w:r>
              <w:t>obturimit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9777B">
              <w:t>ë</w:t>
            </w:r>
            <w:proofErr w:type="spellEnd"/>
            <w:r>
              <w:t xml:space="preserve"> </w:t>
            </w:r>
            <w:proofErr w:type="spellStart"/>
            <w:r>
              <w:t>kanalit</w:t>
            </w:r>
            <w:proofErr w:type="spellEnd"/>
            <w:r>
              <w:t>.</w:t>
            </w:r>
            <w:r w:rsidRPr="0079777B">
              <w:t xml:space="preserve"> </w:t>
            </w:r>
          </w:p>
          <w:p w:rsidR="00D413DC" w:rsidRPr="008E4922" w:rsidRDefault="00D413DC" w:rsidP="000E7C8C">
            <w:pPr>
              <w:pStyle w:val="NoSpacing"/>
            </w:pPr>
            <w:proofErr w:type="spellStart"/>
            <w:r w:rsidRPr="008E4922">
              <w:t>Studentë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poashtu</w:t>
            </w:r>
            <w:proofErr w:type="spellEnd"/>
            <w:r>
              <w:t xml:space="preserve"> </w:t>
            </w:r>
            <w:proofErr w:type="spellStart"/>
            <w:r>
              <w:t>marrin</w:t>
            </w:r>
            <w:proofErr w:type="spellEnd"/>
            <w:r>
              <w:t xml:space="preserve"> </w:t>
            </w:r>
            <w:proofErr w:type="spellStart"/>
            <w:r>
              <w:t>njohuri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9777B">
              <w:t>ë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79777B">
              <w:t>ë</w:t>
            </w:r>
            <w:r>
              <w:t>rgjithshme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për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trajtimin</w:t>
            </w:r>
            <w:proofErr w:type="spellEnd"/>
            <w:r w:rsidRPr="008E4922">
              <w:t xml:space="preserve"> </w:t>
            </w:r>
            <w:proofErr w:type="spellStart"/>
            <w:r>
              <w:t>bashk</w:t>
            </w:r>
            <w:r w:rsidRPr="0079777B">
              <w:t>ë</w:t>
            </w:r>
            <w:r>
              <w:t>kohor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9777B">
              <w:t>ë</w:t>
            </w:r>
            <w:proofErr w:type="spellEnd"/>
            <w:r w:rsidRPr="008E4922">
              <w:t xml:space="preserve"> </w:t>
            </w:r>
            <w:proofErr w:type="spellStart"/>
            <w:r>
              <w:t>periodontiteve</w:t>
            </w:r>
            <w:proofErr w:type="spellEnd"/>
            <w:r>
              <w:t xml:space="preserve"> </w:t>
            </w:r>
            <w:proofErr w:type="spellStart"/>
            <w:r>
              <w:t>apikale</w:t>
            </w:r>
            <w:proofErr w:type="spellEnd"/>
            <w:r>
              <w:t xml:space="preserve">. </w:t>
            </w:r>
          </w:p>
        </w:tc>
      </w:tr>
      <w:tr w:rsidR="00D413DC" w:rsidRPr="00B26AA3" w:rsidTr="00D413DC">
        <w:trPr>
          <w:trHeight w:val="1313"/>
        </w:trPr>
        <w:tc>
          <w:tcPr>
            <w:tcW w:w="3617" w:type="dxa"/>
          </w:tcPr>
          <w:p w:rsidR="00D413DC" w:rsidRPr="00BA1DE5" w:rsidRDefault="00D413DC" w:rsidP="007E465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4"/>
          </w:tcPr>
          <w:p w:rsidR="00D413DC" w:rsidRPr="008E4922" w:rsidRDefault="00D745EB" w:rsidP="00822105">
            <w:pPr>
              <w:shd w:val="clear" w:color="auto" w:fill="F5F5F5"/>
              <w:textAlignment w:val="top"/>
              <w:rPr>
                <w:i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Student</w:t>
            </w:r>
            <w:r w:rsidRPr="008E4922">
              <w:t>ë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njihen</w:t>
            </w:r>
            <w:proofErr w:type="spellEnd"/>
            <w:r>
              <w:t xml:space="preserve"> me </w:t>
            </w:r>
            <w:proofErr w:type="spellStart"/>
            <w:r>
              <w:t>faktor</w:t>
            </w:r>
            <w:r w:rsidRPr="008E4922">
              <w:t>ë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etiologjik</w:t>
            </w:r>
            <w:proofErr w:type="spellEnd"/>
            <w:r>
              <w:t xml:space="preserve">, </w:t>
            </w:r>
            <w:proofErr w:type="spellStart"/>
            <w:r>
              <w:t>diagnostikimin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4922">
              <w:t>ë</w:t>
            </w:r>
            <w:proofErr w:type="spellEnd"/>
            <w:r>
              <w:t xml:space="preserve"> </w:t>
            </w:r>
            <w:proofErr w:type="spellStart"/>
            <w:r>
              <w:t>trajtimit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4922">
              <w:t>ë</w:t>
            </w:r>
            <w:proofErr w:type="spellEnd"/>
            <w:r>
              <w:t xml:space="preserve"> </w:t>
            </w:r>
            <w:proofErr w:type="spellStart"/>
            <w:r>
              <w:t>pulp</w:t>
            </w:r>
            <w:r w:rsidR="00822105" w:rsidRPr="008E4922">
              <w:t>ë</w:t>
            </w:r>
            <w:r w:rsidR="00822105">
              <w:t>s</w:t>
            </w:r>
            <w:proofErr w:type="spellEnd"/>
            <w:r w:rsidR="00822105">
              <w:t xml:space="preserve"> </w:t>
            </w:r>
            <w:proofErr w:type="spellStart"/>
            <w:r w:rsidR="00822105">
              <w:t>dhe</w:t>
            </w:r>
            <w:proofErr w:type="spellEnd"/>
            <w:r w:rsidR="00822105">
              <w:t xml:space="preserve"> </w:t>
            </w:r>
            <w:proofErr w:type="spellStart"/>
            <w:r w:rsidR="00822105">
              <w:t>indeve</w:t>
            </w:r>
            <w:proofErr w:type="spellEnd"/>
            <w:r w:rsidR="00822105">
              <w:t xml:space="preserve"> </w:t>
            </w:r>
            <w:proofErr w:type="spellStart"/>
            <w:r w:rsidR="00822105">
              <w:t>periapikale</w:t>
            </w:r>
            <w:proofErr w:type="spellEnd"/>
            <w:r w:rsidR="00822105">
              <w:t>.</w:t>
            </w:r>
          </w:p>
        </w:tc>
      </w:tr>
      <w:tr w:rsidR="00D413DC" w:rsidRPr="00B26AA3" w:rsidTr="00D413DC">
        <w:tc>
          <w:tcPr>
            <w:tcW w:w="3617" w:type="dxa"/>
            <w:tcBorders>
              <w:bottom w:val="single" w:sz="4" w:space="0" w:color="FFFFFF" w:themeColor="background1"/>
            </w:tcBorders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  <w:tcBorders>
              <w:bottom w:val="single" w:sz="4" w:space="0" w:color="FFFFFF" w:themeColor="background1"/>
            </w:tcBorders>
          </w:tcPr>
          <w:p w:rsidR="00D413DC" w:rsidRPr="009863D0" w:rsidRDefault="00D413DC" w:rsidP="000E7C8C">
            <w:pPr>
              <w:shd w:val="clear" w:color="auto" w:fill="F5F5F5"/>
              <w:textAlignment w:val="top"/>
            </w:pPr>
            <w:r w:rsidRPr="009863D0">
              <w:rPr>
                <w:rStyle w:val="hps"/>
                <w:lang w:val="en"/>
              </w:rPr>
              <w:t xml:space="preserve">Me </w:t>
            </w:r>
            <w:proofErr w:type="spellStart"/>
            <w:r w:rsidRPr="009863D0">
              <w:rPr>
                <w:rStyle w:val="hps"/>
                <w:lang w:val="en"/>
              </w:rPr>
              <w:t>përfundimin</w:t>
            </w:r>
            <w:proofErr w:type="spellEnd"/>
            <w:r w:rsidRPr="009863D0">
              <w:rPr>
                <w:rStyle w:val="hps"/>
                <w:lang w:val="en"/>
              </w:rPr>
              <w:t xml:space="preserve"> e </w:t>
            </w:r>
            <w:proofErr w:type="spellStart"/>
            <w:r w:rsidRPr="009863D0">
              <w:rPr>
                <w:rStyle w:val="hps"/>
                <w:lang w:val="en"/>
              </w:rPr>
              <w:t>këtij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proofErr w:type="gramStart"/>
            <w:r w:rsidRPr="009863D0">
              <w:rPr>
                <w:rStyle w:val="hps"/>
                <w:lang w:val="en"/>
              </w:rPr>
              <w:t>kursi</w:t>
            </w:r>
            <w:proofErr w:type="spellEnd"/>
            <w:r w:rsidRPr="009863D0">
              <w:rPr>
                <w:rStyle w:val="hps"/>
                <w:lang w:val="en"/>
              </w:rPr>
              <w:t xml:space="preserve">  </w:t>
            </w:r>
            <w:proofErr w:type="spellStart"/>
            <w:r w:rsidRPr="009863D0">
              <w:rPr>
                <w:rStyle w:val="hps"/>
                <w:lang w:val="en"/>
              </w:rPr>
              <w:t>studentët</w:t>
            </w:r>
            <w:proofErr w:type="spellEnd"/>
            <w:proofErr w:type="gramEnd"/>
            <w:r w:rsidRPr="009863D0">
              <w:rPr>
                <w:rStyle w:val="hps"/>
                <w:lang w:val="en"/>
              </w:rPr>
              <w:t xml:space="preserve">  </w:t>
            </w:r>
            <w:proofErr w:type="spellStart"/>
            <w:r w:rsidRPr="009863D0">
              <w:rPr>
                <w:rStyle w:val="hps"/>
                <w:lang w:val="en"/>
              </w:rPr>
              <w:t>aftësohen</w:t>
            </w:r>
            <w:proofErr w:type="spellEnd"/>
            <w:r w:rsidRPr="009863D0">
              <w:rPr>
                <w:rStyle w:val="hps"/>
                <w:lang w:val="en"/>
              </w:rPr>
              <w:t xml:space="preserve"> n</w:t>
            </w:r>
            <w:r w:rsidRPr="009863D0">
              <w:t xml:space="preserve">ë </w:t>
            </w:r>
            <w:proofErr w:type="spellStart"/>
            <w:r w:rsidRPr="009863D0">
              <w:t>mënyrë</w:t>
            </w:r>
            <w:proofErr w:type="spellEnd"/>
            <w:r w:rsidRPr="009863D0">
              <w:t xml:space="preserve"> </w:t>
            </w:r>
            <w:proofErr w:type="spellStart"/>
            <w:r w:rsidRPr="009863D0">
              <w:t>individuale</w:t>
            </w:r>
            <w:proofErr w:type="spellEnd"/>
            <w:r w:rsidRPr="009863D0">
              <w:t xml:space="preserve"> </w:t>
            </w:r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të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bëjnë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trajtimin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endodontik</w:t>
            </w:r>
            <w:proofErr w:type="spellEnd"/>
            <w:r w:rsidRPr="009863D0">
              <w:rPr>
                <w:rStyle w:val="hps"/>
                <w:lang w:val="en"/>
              </w:rPr>
              <w:t xml:space="preserve"> t</w:t>
            </w:r>
            <w:r w:rsidRPr="009863D0">
              <w:t>ë</w:t>
            </w:r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inflamacioneve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të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pulpës</w:t>
            </w:r>
            <w:proofErr w:type="spellEnd"/>
            <w:r w:rsidRPr="009863D0">
              <w:rPr>
                <w:rStyle w:val="hps"/>
                <w:lang w:val="en"/>
              </w:rPr>
              <w:t xml:space="preserve">, </w:t>
            </w:r>
            <w:proofErr w:type="spellStart"/>
            <w:r w:rsidRPr="009863D0">
              <w:rPr>
                <w:rStyle w:val="hps"/>
                <w:lang w:val="en"/>
              </w:rPr>
              <w:t>trajtimin</w:t>
            </w:r>
            <w:proofErr w:type="spellEnd"/>
            <w:r w:rsidRPr="009863D0">
              <w:rPr>
                <w:rStyle w:val="hps"/>
                <w:lang w:val="en"/>
              </w:rPr>
              <w:t xml:space="preserve"> e </w:t>
            </w:r>
            <w:proofErr w:type="spellStart"/>
            <w:r w:rsidRPr="009863D0">
              <w:rPr>
                <w:rStyle w:val="hps"/>
                <w:lang w:val="en"/>
              </w:rPr>
              <w:t>periodontiteve</w:t>
            </w:r>
            <w:proofErr w:type="spellEnd"/>
            <w:r w:rsidRPr="009863D0">
              <w:rPr>
                <w:rStyle w:val="hps"/>
                <w:lang w:val="en"/>
              </w:rPr>
              <w:t xml:space="preserve">  </w:t>
            </w:r>
            <w:proofErr w:type="spellStart"/>
            <w:r w:rsidRPr="009863D0">
              <w:rPr>
                <w:rStyle w:val="hps"/>
                <w:lang w:val="en"/>
              </w:rPr>
              <w:t>apikale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si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dhe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trajtimin</w:t>
            </w:r>
            <w:proofErr w:type="spellEnd"/>
            <w:r w:rsidRPr="009863D0">
              <w:rPr>
                <w:rStyle w:val="hps"/>
                <w:lang w:val="en"/>
              </w:rPr>
              <w:t xml:space="preserve"> e </w:t>
            </w:r>
            <w:proofErr w:type="spellStart"/>
            <w:r w:rsidRPr="009863D0">
              <w:rPr>
                <w:rStyle w:val="hps"/>
                <w:lang w:val="en"/>
              </w:rPr>
              <w:t>traumave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të</w:t>
            </w:r>
            <w:proofErr w:type="spellEnd"/>
            <w:r w:rsidRPr="009863D0">
              <w:rPr>
                <w:rStyle w:val="hps"/>
                <w:lang w:val="en"/>
              </w:rPr>
              <w:t xml:space="preserve"> </w:t>
            </w:r>
            <w:proofErr w:type="spellStart"/>
            <w:r w:rsidRPr="009863D0">
              <w:rPr>
                <w:rStyle w:val="hps"/>
                <w:lang w:val="en"/>
              </w:rPr>
              <w:t>dhëmbit</w:t>
            </w:r>
            <w:proofErr w:type="spellEnd"/>
            <w:r w:rsidRPr="009863D0">
              <w:rPr>
                <w:rStyle w:val="hps"/>
                <w:lang w:val="en"/>
              </w:rPr>
              <w:t>.</w:t>
            </w:r>
          </w:p>
          <w:p w:rsidR="00D413DC" w:rsidRPr="008E4922" w:rsidRDefault="00D413DC" w:rsidP="000E7C8C">
            <w:pPr>
              <w:pStyle w:val="NoSpacing"/>
              <w:rPr>
                <w:i/>
              </w:rPr>
            </w:pPr>
          </w:p>
        </w:tc>
      </w:tr>
      <w:tr w:rsidR="00D413DC" w:rsidRPr="00B26AA3" w:rsidTr="00D413DC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413DC" w:rsidRPr="00BA1DE5" w:rsidRDefault="00D413DC" w:rsidP="007E465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D413DC" w:rsidRPr="00B26AA3" w:rsidTr="00D413DC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413DC" w:rsidRPr="00BA1DE5" w:rsidRDefault="00D413DC" w:rsidP="007E465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Aktiviteti</w:t>
            </w:r>
            <w:proofErr w:type="spellEnd"/>
            <w:r w:rsidRPr="00BA1DE5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Orë</w:t>
            </w:r>
            <w:proofErr w:type="spellEnd"/>
            <w:r w:rsidRPr="00BA1DE5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  <w:b/>
              </w:rPr>
              <w:t>mësimore</w:t>
            </w:r>
            <w:proofErr w:type="spellEnd"/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Ditë</w:t>
            </w:r>
            <w:proofErr w:type="spellEnd"/>
            <w:r w:rsidRPr="00BA1DE5">
              <w:rPr>
                <w:rFonts w:ascii="Calibri" w:hAnsi="Calibri" w:cs="Arial"/>
                <w:b/>
              </w:rPr>
              <w:t>/</w:t>
            </w:r>
            <w:proofErr w:type="spellStart"/>
            <w:r w:rsidRPr="00BA1DE5">
              <w:rPr>
                <w:rFonts w:ascii="Calibri" w:hAnsi="Calibri" w:cs="Arial"/>
                <w:b/>
              </w:rPr>
              <w:t>Javë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Gjithsej</w:t>
            </w:r>
            <w:proofErr w:type="spellEnd"/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lastRenderedPageBreak/>
              <w:t>Ligjëratat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Teori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laborator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Ushtrime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praktike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D413DC" w:rsidRPr="00B26AA3" w:rsidTr="00D413DC">
        <w:trPr>
          <w:trHeight w:val="503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Konsultime</w:t>
            </w:r>
            <w:proofErr w:type="spellEnd"/>
            <w:r w:rsidRPr="00BA1DE5">
              <w:rPr>
                <w:rFonts w:ascii="Calibri" w:hAnsi="Calibri" w:cs="Arial"/>
              </w:rPr>
              <w:t xml:space="preserve"> me </w:t>
            </w:r>
            <w:proofErr w:type="spellStart"/>
            <w:r w:rsidRPr="00BA1DE5">
              <w:rPr>
                <w:rFonts w:ascii="Calibri" w:hAnsi="Calibri" w:cs="Arial"/>
              </w:rPr>
              <w:t>mësimdhënësin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Puna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terren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Testi</w:t>
            </w:r>
            <w:proofErr w:type="spellEnd"/>
            <w:r w:rsidRPr="00BA1DE5">
              <w:rPr>
                <w:rFonts w:cs="Arial"/>
                <w:szCs w:val="72"/>
                <w:shd w:val="clear" w:color="auto" w:fill="FFFFFF"/>
              </w:rPr>
              <w:t xml:space="preserve">,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punimi</w:t>
            </w:r>
            <w:proofErr w:type="spellEnd"/>
            <w:r w:rsidRPr="00BA1DE5">
              <w:rPr>
                <w:rFonts w:cs="Arial"/>
                <w:szCs w:val="72"/>
                <w:shd w:val="clear" w:color="auto" w:fill="FFFFFF"/>
              </w:rPr>
              <w:t xml:space="preserve">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Detyrë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shtëpie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Mësimi</w:t>
            </w:r>
            <w:proofErr w:type="spellEnd"/>
            <w:r w:rsidRPr="00BA1DE5">
              <w:rPr>
                <w:rFonts w:ascii="Calibri" w:hAnsi="Calibri" w:cs="Arial"/>
              </w:rPr>
              <w:t xml:space="preserve"> individual (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bibliotekë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apo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shtëpi</w:t>
            </w:r>
            <w:proofErr w:type="spellEnd"/>
            <w:r w:rsidRPr="00BA1DE5">
              <w:rPr>
                <w:rFonts w:ascii="Calibri" w:hAnsi="Calibri" w:cs="Arial"/>
              </w:rPr>
              <w:t>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D413DC" w:rsidRPr="00B26AA3" w:rsidTr="00D413DC">
        <w:trPr>
          <w:trHeight w:val="557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Përgatitja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për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provimin</w:t>
            </w:r>
            <w:proofErr w:type="spellEnd"/>
            <w:r w:rsidRPr="00BA1DE5">
              <w:rPr>
                <w:rFonts w:ascii="Calibri" w:hAnsi="Calibri" w:cs="Arial"/>
              </w:rPr>
              <w:t xml:space="preserve"> final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Koha</w:t>
            </w:r>
            <w:proofErr w:type="spellEnd"/>
            <w:r w:rsidRPr="00BA1DE5">
              <w:rPr>
                <w:rFonts w:ascii="Calibri" w:hAnsi="Calibri" w:cs="Arial"/>
              </w:rPr>
              <w:t xml:space="preserve"> e </w:t>
            </w:r>
            <w:proofErr w:type="spellStart"/>
            <w:r w:rsidRPr="00BA1DE5">
              <w:rPr>
                <w:rFonts w:ascii="Calibri" w:hAnsi="Calibri" w:cs="Arial"/>
              </w:rPr>
              <w:t>vlerësimit</w:t>
            </w:r>
            <w:proofErr w:type="spellEnd"/>
            <w:r w:rsidRPr="00BA1DE5">
              <w:rPr>
                <w:rFonts w:ascii="Calibri" w:hAnsi="Calibri" w:cs="Arial"/>
              </w:rPr>
              <w:t xml:space="preserve"> (</w:t>
            </w:r>
            <w:proofErr w:type="spellStart"/>
            <w:r w:rsidRPr="00BA1DE5">
              <w:rPr>
                <w:rFonts w:ascii="Calibri" w:hAnsi="Calibri" w:cs="Arial"/>
              </w:rPr>
              <w:t>testi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provimi</w:t>
            </w:r>
            <w:proofErr w:type="spellEnd"/>
            <w:r w:rsidRPr="00BA1DE5">
              <w:rPr>
                <w:rFonts w:ascii="Calibri" w:hAnsi="Calibri" w:cs="Arial"/>
              </w:rPr>
              <w:t xml:space="preserve"> final)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Projektet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prezantimet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etj</w:t>
            </w:r>
            <w:proofErr w:type="spellEnd"/>
            <w:r w:rsidRPr="00BA1DE5">
              <w:rPr>
                <w:rFonts w:ascii="Calibri" w:hAnsi="Calibri" w:cs="Arial"/>
              </w:rPr>
              <w:t>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413DC" w:rsidRPr="007C3132" w:rsidRDefault="00D413DC" w:rsidP="000E7C8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13DC" w:rsidRPr="00B26AA3" w:rsidTr="00D413DC">
        <w:tc>
          <w:tcPr>
            <w:tcW w:w="3708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413DC" w:rsidRPr="00BA1DE5" w:rsidRDefault="00D413DC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3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413DC" w:rsidRPr="007C3132" w:rsidRDefault="00D413DC" w:rsidP="000E7C8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413DC" w:rsidRPr="007C3132" w:rsidRDefault="00D413DC" w:rsidP="000E7C8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D413DC" w:rsidRDefault="00D413DC" w:rsidP="000E7C8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155/6.0 ECTS</w:t>
            </w:r>
          </w:p>
          <w:p w:rsidR="00D413DC" w:rsidRPr="007C3132" w:rsidRDefault="00D413DC" w:rsidP="000E7C8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D413DC" w:rsidRPr="00B26AA3" w:rsidTr="00D413DC">
        <w:tc>
          <w:tcPr>
            <w:tcW w:w="8856" w:type="dxa"/>
            <w:gridSpan w:val="5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D413DC" w:rsidRPr="00B26AA3" w:rsidRDefault="00D413DC" w:rsidP="00183923">
            <w:pPr>
              <w:rPr>
                <w:b/>
              </w:rPr>
            </w:pPr>
          </w:p>
        </w:tc>
      </w:tr>
      <w:tr w:rsidR="00D413DC" w:rsidRPr="00B26AA3" w:rsidTr="00D413DC">
        <w:tc>
          <w:tcPr>
            <w:tcW w:w="3617" w:type="dxa"/>
          </w:tcPr>
          <w:p w:rsidR="00D413DC" w:rsidRPr="00B26AA3" w:rsidRDefault="00D413DC" w:rsidP="00DC29B3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Metoda</w:t>
            </w:r>
            <w:proofErr w:type="spellEnd"/>
            <w:r w:rsidRPr="00B26AA3">
              <w:rPr>
                <w:b/>
              </w:rPr>
              <w:t xml:space="preserve"> e m</w:t>
            </w:r>
            <w:r w:rsidRPr="00B26AA3">
              <w:rPr>
                <w:b/>
                <w:lang w:val="it-IT"/>
              </w:rPr>
              <w:t>ë</w:t>
            </w:r>
            <w:proofErr w:type="spellStart"/>
            <w:r w:rsidRPr="00B26AA3">
              <w:rPr>
                <w:b/>
              </w:rPr>
              <w:t>simdh</w:t>
            </w:r>
            <w:proofErr w:type="spellEnd"/>
            <w:r w:rsidRPr="00B26AA3">
              <w:rPr>
                <w:b/>
                <w:lang w:val="it-IT"/>
              </w:rPr>
              <w:t>ë</w:t>
            </w:r>
            <w:proofErr w:type="spellStart"/>
            <w:r w:rsidRPr="00B26AA3">
              <w:rPr>
                <w:b/>
              </w:rPr>
              <w:t>nies</w:t>
            </w:r>
            <w:proofErr w:type="spellEnd"/>
            <w:r w:rsidRPr="00B26AA3">
              <w:rPr>
                <w:b/>
              </w:rPr>
              <w:t xml:space="preserve">  </w:t>
            </w:r>
          </w:p>
        </w:tc>
        <w:tc>
          <w:tcPr>
            <w:tcW w:w="5239" w:type="dxa"/>
            <w:gridSpan w:val="4"/>
          </w:tcPr>
          <w:p w:rsidR="00D413DC" w:rsidRPr="008E4922" w:rsidRDefault="00D413DC" w:rsidP="000E7C8C">
            <w:pPr>
              <w:pStyle w:val="NoSpacing"/>
              <w:rPr>
                <w:i/>
              </w:rPr>
            </w:pPr>
            <w:proofErr w:type="spellStart"/>
            <w:r w:rsidRPr="008E4922">
              <w:t>Studentët</w:t>
            </w:r>
            <w:proofErr w:type="spellEnd"/>
            <w:r w:rsidRPr="008E4922">
              <w:t xml:space="preserve"> do </w:t>
            </w:r>
            <w:proofErr w:type="spellStart"/>
            <w:r w:rsidRPr="008E4922">
              <w:t>marrin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njohuritë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nga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mësimi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teorik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dhe</w:t>
            </w:r>
            <w:proofErr w:type="spellEnd"/>
            <w:r w:rsidRPr="008E4922">
              <w:t xml:space="preserve"> me </w:t>
            </w:r>
            <w:proofErr w:type="spellStart"/>
            <w:r w:rsidRPr="008E4922">
              <w:t>punë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praktike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në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ushtrime</w:t>
            </w:r>
            <w:proofErr w:type="spellEnd"/>
            <w:r w:rsidRPr="008E4922">
              <w:t>.</w:t>
            </w:r>
          </w:p>
          <w:p w:rsidR="00D413DC" w:rsidRPr="008E4922" w:rsidRDefault="00D413DC" w:rsidP="000E7C8C">
            <w:pPr>
              <w:pStyle w:val="NoSpacing"/>
              <w:rPr>
                <w:i/>
              </w:rPr>
            </w:pPr>
          </w:p>
        </w:tc>
      </w:tr>
      <w:tr w:rsidR="00D413DC" w:rsidRPr="00B26AA3" w:rsidTr="00D413DC">
        <w:tc>
          <w:tcPr>
            <w:tcW w:w="3617" w:type="dxa"/>
          </w:tcPr>
          <w:p w:rsidR="00D413DC" w:rsidRPr="00B26AA3" w:rsidRDefault="00D413DC" w:rsidP="00183923">
            <w:pPr>
              <w:pStyle w:val="NoSpacing"/>
              <w:rPr>
                <w:b/>
              </w:rPr>
            </w:pPr>
            <w:r w:rsidRPr="00B26AA3">
              <w:rPr>
                <w:b/>
                <w:lang w:val="it-IT"/>
              </w:rPr>
              <w:t>Metodat e vlerësimit:</w:t>
            </w:r>
          </w:p>
        </w:tc>
        <w:tc>
          <w:tcPr>
            <w:tcW w:w="5239" w:type="dxa"/>
            <w:gridSpan w:val="4"/>
          </w:tcPr>
          <w:p w:rsidR="00D413DC" w:rsidRPr="008E4922" w:rsidRDefault="00D413DC" w:rsidP="00D413DC">
            <w:pPr>
              <w:pStyle w:val="NoSpacing"/>
            </w:pPr>
            <w:proofErr w:type="spellStart"/>
            <w:r w:rsidRPr="008E4922">
              <w:t>Parakusht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për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hyrje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në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provim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nga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lënda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Sëmundjet</w:t>
            </w:r>
            <w:proofErr w:type="spellEnd"/>
            <w:r w:rsidRPr="008E4922">
              <w:t xml:space="preserve"> e </w:t>
            </w:r>
            <w:proofErr w:type="spellStart"/>
            <w:r w:rsidRPr="008E4922">
              <w:t>Dhëmbit</w:t>
            </w:r>
            <w:proofErr w:type="spellEnd"/>
            <w:r w:rsidRPr="008E4922">
              <w:t xml:space="preserve"> me </w:t>
            </w:r>
            <w:proofErr w:type="spellStart"/>
            <w:r w:rsidRPr="008E4922">
              <w:t>Endodoncion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është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përfundimi</w:t>
            </w:r>
            <w:proofErr w:type="spellEnd"/>
            <w:r w:rsidRPr="008E4922">
              <w:t xml:space="preserve"> i </w:t>
            </w:r>
            <w:proofErr w:type="spellStart"/>
            <w:r w:rsidRPr="008E4922">
              <w:t>kollokviumeve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dhe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seminareve</w:t>
            </w:r>
            <w:proofErr w:type="spellEnd"/>
            <w:r w:rsidRPr="008E4922">
              <w:t xml:space="preserve">. </w:t>
            </w:r>
            <w:proofErr w:type="spellStart"/>
            <w:r w:rsidRPr="008E4922">
              <w:t>Provimi</w:t>
            </w:r>
            <w:proofErr w:type="spellEnd"/>
            <w:r w:rsidRPr="008E4922">
              <w:t xml:space="preserve"> </w:t>
            </w:r>
            <w:proofErr w:type="spellStart"/>
            <w:proofErr w:type="gramStart"/>
            <w:r w:rsidRPr="008E4922">
              <w:t>përmban</w:t>
            </w:r>
            <w:proofErr w:type="spellEnd"/>
            <w:r w:rsidRPr="008E4922">
              <w:t xml:space="preserve">  </w:t>
            </w:r>
            <w:proofErr w:type="spellStart"/>
            <w:r w:rsidRPr="008E4922">
              <w:t>pjesën</w:t>
            </w:r>
            <w:proofErr w:type="spellEnd"/>
            <w:proofErr w:type="gramEnd"/>
            <w:r w:rsidRPr="008E4922">
              <w:t xml:space="preserve"> </w:t>
            </w:r>
            <w:proofErr w:type="spellStart"/>
            <w:r w:rsidRPr="008E4922">
              <w:t>teorike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dhe</w:t>
            </w:r>
            <w:proofErr w:type="spellEnd"/>
            <w:r w:rsidRPr="008E4922">
              <w:t xml:space="preserve"> </w:t>
            </w:r>
            <w:proofErr w:type="spellStart"/>
            <w:r w:rsidRPr="008E4922">
              <w:t>praktike</w:t>
            </w:r>
            <w:proofErr w:type="spellEnd"/>
            <w:r w:rsidRPr="008E4922">
              <w:t>.</w:t>
            </w:r>
          </w:p>
          <w:p w:rsidR="00D413DC" w:rsidRPr="008E4922" w:rsidRDefault="00D413DC" w:rsidP="000E7C8C">
            <w:pPr>
              <w:pStyle w:val="NoSpacing"/>
              <w:rPr>
                <w:i/>
              </w:rPr>
            </w:pPr>
          </w:p>
        </w:tc>
      </w:tr>
      <w:tr w:rsidR="00D413DC" w:rsidRPr="00B26AA3" w:rsidTr="00D413DC">
        <w:tc>
          <w:tcPr>
            <w:tcW w:w="8856" w:type="dxa"/>
            <w:gridSpan w:val="5"/>
            <w:shd w:val="clear" w:color="auto" w:fill="000000" w:themeFill="text1"/>
          </w:tcPr>
          <w:p w:rsidR="00D413DC" w:rsidRPr="00B26AA3" w:rsidRDefault="00D413DC" w:rsidP="00814E95">
            <w:pPr>
              <w:pStyle w:val="NoSpacing"/>
              <w:rPr>
                <w:b/>
              </w:rPr>
            </w:pPr>
          </w:p>
        </w:tc>
      </w:tr>
      <w:tr w:rsidR="00D413DC" w:rsidRPr="00B26AA3" w:rsidTr="00D413DC">
        <w:tc>
          <w:tcPr>
            <w:tcW w:w="3617" w:type="dxa"/>
          </w:tcPr>
          <w:p w:rsidR="00D413DC" w:rsidRPr="00B26AA3" w:rsidRDefault="00D413DC" w:rsidP="00F70E3A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Literatura</w:t>
            </w:r>
            <w:proofErr w:type="spellEnd"/>
            <w:r w:rsidRPr="00B26AA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primare</w:t>
            </w:r>
            <w:proofErr w:type="spellEnd"/>
            <w:r>
              <w:rPr>
                <w:b/>
              </w:rPr>
              <w:t>:</w:t>
            </w:r>
            <w:r w:rsidRPr="00B26AA3">
              <w:rPr>
                <w:b/>
              </w:rPr>
              <w:t xml:space="preserve"> </w:t>
            </w:r>
          </w:p>
        </w:tc>
        <w:tc>
          <w:tcPr>
            <w:tcW w:w="5239" w:type="dxa"/>
            <w:gridSpan w:val="4"/>
          </w:tcPr>
          <w:p w:rsidR="00D413DC" w:rsidRDefault="00D413DC" w:rsidP="000E7C8C">
            <w:pPr>
              <w:pStyle w:val="Default"/>
              <w:jc w:val="both"/>
              <w:rPr>
                <w:color w:val="auto"/>
              </w:rPr>
            </w:pPr>
          </w:p>
          <w:p w:rsidR="00D413DC" w:rsidRDefault="00D413DC" w:rsidP="00D413DC">
            <w:pPr>
              <w:pStyle w:val="Default"/>
              <w:numPr>
                <w:ilvl w:val="0"/>
                <w:numId w:val="4"/>
              </w:numPr>
              <w:jc w:val="both"/>
            </w:pPr>
            <w:proofErr w:type="spellStart"/>
            <w:r>
              <w:t>Torabinejad</w:t>
            </w:r>
            <w:proofErr w:type="spellEnd"/>
            <w:r>
              <w:t xml:space="preserve"> M, Walton </w:t>
            </w:r>
            <w:proofErr w:type="spellStart"/>
            <w:r>
              <w:t>RE.Endodoncia</w:t>
            </w:r>
            <w:proofErr w:type="spellEnd"/>
            <w:r>
              <w:t xml:space="preserve">: </w:t>
            </w:r>
            <w:proofErr w:type="spellStart"/>
            <w:r>
              <w:t>Parimet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Praktika</w:t>
            </w:r>
            <w:proofErr w:type="spellEnd"/>
            <w:r>
              <w:t xml:space="preserve">; </w:t>
            </w:r>
            <w:proofErr w:type="spellStart"/>
            <w:r>
              <w:t>Alb</w:t>
            </w:r>
            <w:proofErr w:type="spellEnd"/>
            <w:r>
              <w:t xml:space="preserve">-Med </w:t>
            </w:r>
            <w:proofErr w:type="spellStart"/>
            <w:r>
              <w:t>Prishtin</w:t>
            </w:r>
            <w:r w:rsidRPr="008E4922">
              <w:t>ë</w:t>
            </w:r>
            <w:proofErr w:type="spellEnd"/>
            <w:r>
              <w:t xml:space="preserve"> 2016. </w:t>
            </w:r>
          </w:p>
          <w:p w:rsidR="00D413DC" w:rsidRPr="00C30DF7" w:rsidRDefault="00D413DC" w:rsidP="000E7C8C">
            <w:pPr>
              <w:ind w:left="720"/>
              <w:jc w:val="both"/>
              <w:rPr>
                <w:i/>
              </w:rPr>
            </w:pPr>
          </w:p>
          <w:p w:rsidR="00D413DC" w:rsidRPr="00C30DF7" w:rsidRDefault="00D413DC" w:rsidP="000E7C8C">
            <w:pPr>
              <w:jc w:val="both"/>
              <w:rPr>
                <w:i/>
              </w:rPr>
            </w:pPr>
          </w:p>
        </w:tc>
      </w:tr>
      <w:tr w:rsidR="00D413DC" w:rsidRPr="00B26AA3" w:rsidTr="00D413DC">
        <w:tc>
          <w:tcPr>
            <w:tcW w:w="3617" w:type="dxa"/>
          </w:tcPr>
          <w:p w:rsidR="00D413DC" w:rsidRPr="00B26AA3" w:rsidRDefault="00D413DC" w:rsidP="00DC29B3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Literatura</w:t>
            </w:r>
            <w:proofErr w:type="spellEnd"/>
            <w:r w:rsidRPr="00B26AA3">
              <w:rPr>
                <w:b/>
              </w:rPr>
              <w:t xml:space="preserve"> </w:t>
            </w:r>
            <w:proofErr w:type="spellStart"/>
            <w:r w:rsidRPr="00B26AA3">
              <w:rPr>
                <w:b/>
              </w:rPr>
              <w:t>shtes</w:t>
            </w:r>
            <w:proofErr w:type="spellEnd"/>
            <w:r w:rsidRPr="00B26AA3">
              <w:rPr>
                <w:b/>
                <w:lang w:val="it-IT"/>
              </w:rPr>
              <w:t>ë</w:t>
            </w:r>
          </w:p>
        </w:tc>
        <w:tc>
          <w:tcPr>
            <w:tcW w:w="5239" w:type="dxa"/>
            <w:gridSpan w:val="4"/>
          </w:tcPr>
          <w:p w:rsidR="00D413DC" w:rsidRDefault="00D413DC" w:rsidP="000E7C8C"/>
          <w:p w:rsidR="00D413DC" w:rsidRDefault="00D413DC" w:rsidP="00D413DC">
            <w:pPr>
              <w:numPr>
                <w:ilvl w:val="0"/>
                <w:numId w:val="5"/>
              </w:numPr>
              <w:jc w:val="both"/>
              <w:rPr>
                <w:color w:val="000000"/>
                <w:lang w:val="sq-AL"/>
              </w:rPr>
            </w:pPr>
            <w:proofErr w:type="spellStart"/>
            <w:r>
              <w:rPr>
                <w:szCs w:val="22"/>
              </w:rPr>
              <w:t>Sëmundjet</w:t>
            </w:r>
            <w:proofErr w:type="spellEnd"/>
            <w:r>
              <w:rPr>
                <w:szCs w:val="22"/>
              </w:rPr>
              <w:t xml:space="preserve"> e </w:t>
            </w:r>
            <w:proofErr w:type="spellStart"/>
            <w:r>
              <w:rPr>
                <w:szCs w:val="22"/>
              </w:rPr>
              <w:t>dhëmbit</w:t>
            </w:r>
            <w:proofErr w:type="spellEnd"/>
            <w:r>
              <w:rPr>
                <w:szCs w:val="22"/>
              </w:rPr>
              <w:t xml:space="preserve"> me </w:t>
            </w:r>
            <w:proofErr w:type="spellStart"/>
            <w:r>
              <w:rPr>
                <w:szCs w:val="22"/>
              </w:rPr>
              <w:t>Endodoncion</w:t>
            </w:r>
            <w:proofErr w:type="spellEnd"/>
            <w:r>
              <w:rPr>
                <w:szCs w:val="22"/>
              </w:rPr>
              <w:t xml:space="preserve">”  </w:t>
            </w:r>
            <w:proofErr w:type="spellStart"/>
            <w:r>
              <w:rPr>
                <w:szCs w:val="22"/>
              </w:rPr>
              <w:t>V.Hoxha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Prishtinë</w:t>
            </w:r>
            <w:proofErr w:type="spellEnd"/>
            <w:r>
              <w:rPr>
                <w:szCs w:val="22"/>
              </w:rPr>
              <w:t>, 2017</w:t>
            </w:r>
          </w:p>
          <w:p w:rsidR="00D413DC" w:rsidRPr="00C30DF7" w:rsidRDefault="00D413DC" w:rsidP="00D413DC">
            <w:pPr>
              <w:numPr>
                <w:ilvl w:val="0"/>
                <w:numId w:val="5"/>
              </w:numPr>
              <w:jc w:val="both"/>
              <w:rPr>
                <w:color w:val="000000"/>
                <w:lang w:val="sq-AL"/>
              </w:rPr>
            </w:pPr>
            <w:r>
              <w:t xml:space="preserve">Dog </w:t>
            </w:r>
            <w:proofErr w:type="spellStart"/>
            <w:r>
              <w:t>Ørstavik</w:t>
            </w:r>
            <w:proofErr w:type="spellEnd"/>
            <w:r>
              <w:t xml:space="preserve">, Pit Ford. Essential </w:t>
            </w:r>
            <w:proofErr w:type="spellStart"/>
            <w:r>
              <w:t>Endodontology</w:t>
            </w:r>
            <w:proofErr w:type="spellEnd"/>
            <w:r>
              <w:t>, 1st ed. Blackwell Science Ltd, 1998. Reprinted 1999, 2001, 2002, 2003, 2004, 2005</w:t>
            </w:r>
          </w:p>
          <w:p w:rsidR="00D413DC" w:rsidRPr="00C30DF7" w:rsidRDefault="00D413DC" w:rsidP="00D413DC">
            <w:pPr>
              <w:numPr>
                <w:ilvl w:val="0"/>
                <w:numId w:val="5"/>
              </w:numPr>
              <w:jc w:val="both"/>
              <w:rPr>
                <w:lang w:val="sq-AL"/>
              </w:rPr>
            </w:pPr>
            <w:proofErr w:type="spellStart"/>
            <w:r w:rsidRPr="00C30DF7">
              <w:rPr>
                <w:shd w:val="clear" w:color="auto" w:fill="FFFFF3"/>
              </w:rPr>
              <w:t>Bergenholtz</w:t>
            </w:r>
            <w:proofErr w:type="spellEnd"/>
            <w:r w:rsidRPr="00C30DF7">
              <w:rPr>
                <w:shd w:val="clear" w:color="auto" w:fill="FFFFF3"/>
              </w:rPr>
              <w:t xml:space="preserve"> G, </w:t>
            </w:r>
            <w:proofErr w:type="spellStart"/>
            <w:r w:rsidRPr="00C30DF7">
              <w:rPr>
                <w:shd w:val="clear" w:color="auto" w:fill="FFFFF3"/>
              </w:rPr>
              <w:t>Horsted-Bendslev</w:t>
            </w:r>
            <w:proofErr w:type="spellEnd"/>
            <w:r w:rsidRPr="00C30DF7">
              <w:rPr>
                <w:shd w:val="clear" w:color="auto" w:fill="FFFFF3"/>
              </w:rPr>
              <w:t xml:space="preserve"> P, </w:t>
            </w:r>
            <w:proofErr w:type="spellStart"/>
            <w:proofErr w:type="gramStart"/>
            <w:r w:rsidRPr="00C30DF7">
              <w:rPr>
                <w:shd w:val="clear" w:color="auto" w:fill="FFFFF3"/>
              </w:rPr>
              <w:t>Reit</w:t>
            </w:r>
            <w:proofErr w:type="spellEnd"/>
            <w:proofErr w:type="gramEnd"/>
            <w:r w:rsidRPr="00C30DF7">
              <w:rPr>
                <w:shd w:val="clear" w:color="auto" w:fill="FFFFF3"/>
              </w:rPr>
              <w:t xml:space="preserve"> C. Textbook of </w:t>
            </w:r>
            <w:proofErr w:type="spellStart"/>
            <w:r>
              <w:rPr>
                <w:shd w:val="clear" w:color="auto" w:fill="FFFFF3"/>
              </w:rPr>
              <w:t>E</w:t>
            </w:r>
            <w:r w:rsidRPr="00C30DF7">
              <w:rPr>
                <w:shd w:val="clear" w:color="auto" w:fill="FFFFF3"/>
              </w:rPr>
              <w:t>ndodontology</w:t>
            </w:r>
            <w:proofErr w:type="spellEnd"/>
            <w:r w:rsidRPr="00C30DF7">
              <w:rPr>
                <w:shd w:val="clear" w:color="auto" w:fill="FFFFF3"/>
              </w:rPr>
              <w:t>.</w:t>
            </w:r>
            <w:r>
              <w:rPr>
                <w:rFonts w:ascii="Frutiger-Roman" w:hAnsi="Frutiger-Roman" w:cs="Frutiger-Roman"/>
                <w:sz w:val="44"/>
                <w:szCs w:val="44"/>
              </w:rPr>
              <w:t xml:space="preserve"> </w:t>
            </w:r>
            <w:r w:rsidRPr="00FA0901">
              <w:t>Second Edition</w:t>
            </w:r>
            <w:r w:rsidRPr="00C30DF7">
              <w:rPr>
                <w:shd w:val="clear" w:color="auto" w:fill="FFFFF3"/>
              </w:rPr>
              <w:t xml:space="preserve"> London: Blackwell </w:t>
            </w:r>
            <w:proofErr w:type="spellStart"/>
            <w:r w:rsidRPr="00C30DF7">
              <w:rPr>
                <w:shd w:val="clear" w:color="auto" w:fill="FFFFF3"/>
              </w:rPr>
              <w:t>Munksgaard</w:t>
            </w:r>
            <w:proofErr w:type="spellEnd"/>
            <w:r w:rsidRPr="00C30DF7">
              <w:rPr>
                <w:shd w:val="clear" w:color="auto" w:fill="FFFFF3"/>
              </w:rPr>
              <w:t>; 20</w:t>
            </w:r>
            <w:r>
              <w:rPr>
                <w:shd w:val="clear" w:color="auto" w:fill="FFFFF3"/>
              </w:rPr>
              <w:t>10</w:t>
            </w:r>
          </w:p>
          <w:p w:rsidR="00D413DC" w:rsidRPr="00D67209" w:rsidRDefault="00D413DC" w:rsidP="000E7C8C">
            <w:pPr>
              <w:ind w:left="720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r w:rsidR="00AB2809">
              <w:rPr>
                <w:rFonts w:ascii="Calibri" w:hAnsi="Calibri"/>
                <w:b/>
              </w:rPr>
              <w:t>-semestri</w:t>
            </w:r>
            <w:proofErr w:type="spellEnd"/>
            <w:r w:rsidR="00AB2809">
              <w:rPr>
                <w:rFonts w:ascii="Calibri" w:hAnsi="Calibri"/>
                <w:b/>
              </w:rPr>
              <w:t xml:space="preserve"> IX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ligjëratës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1:</w:t>
            </w:r>
          </w:p>
        </w:tc>
        <w:tc>
          <w:tcPr>
            <w:tcW w:w="6138" w:type="dxa"/>
          </w:tcPr>
          <w:p w:rsidR="00E5245D" w:rsidRPr="00777D28" w:rsidRDefault="00E5245D" w:rsidP="00E5245D">
            <w:pPr>
              <w:rPr>
                <w:rFonts w:ascii="Calibri" w:hAnsi="Calibri"/>
                <w:b/>
              </w:rPr>
            </w:pPr>
            <w:proofErr w:type="spellStart"/>
            <w:r>
              <w:t>Hyrje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endodonci</w:t>
            </w:r>
            <w:proofErr w:type="spellEnd"/>
            <w:r>
              <w:t xml:space="preserve">, </w:t>
            </w:r>
            <w:proofErr w:type="spellStart"/>
            <w:r>
              <w:t>pulpa</w:t>
            </w:r>
            <w:proofErr w:type="spellEnd"/>
            <w:r>
              <w:t xml:space="preserve"> e </w:t>
            </w:r>
            <w:proofErr w:type="spellStart"/>
            <w:r>
              <w:t>dhëmbit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indet</w:t>
            </w:r>
            <w:proofErr w:type="spellEnd"/>
            <w:r>
              <w:t xml:space="preserve"> </w:t>
            </w:r>
            <w:proofErr w:type="spellStart"/>
            <w:r>
              <w:t>periradikulare</w:t>
            </w:r>
            <w:proofErr w:type="spellEnd"/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E5245D" w:rsidRPr="00777D28" w:rsidRDefault="00E5245D" w:rsidP="00E5245D">
            <w:pPr>
              <w:rPr>
                <w:rFonts w:ascii="Calibri" w:hAnsi="Calibri"/>
                <w:b/>
              </w:rPr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r w:rsidRPr="003F0FBD">
              <w:t xml:space="preserve">e </w:t>
            </w:r>
            <w:proofErr w:type="spellStart"/>
            <w:r w:rsidRPr="003F0FBD">
              <w:t>brendshme</w:t>
            </w:r>
            <w:proofErr w:type="spellEnd"/>
            <w:r w:rsidRPr="003F0FBD">
              <w:t xml:space="preserve"> e </w:t>
            </w:r>
            <w:proofErr w:type="spellStart"/>
            <w:r>
              <w:t>dhëmbëve</w:t>
            </w:r>
            <w:proofErr w:type="spellEnd"/>
            <w:r>
              <w:t xml:space="preserve"> (</w:t>
            </w:r>
            <w:proofErr w:type="spellStart"/>
            <w:r>
              <w:t>pjesa</w:t>
            </w:r>
            <w:proofErr w:type="spellEnd"/>
            <w:r>
              <w:t xml:space="preserve"> e </w:t>
            </w:r>
            <w:proofErr w:type="spellStart"/>
            <w:r>
              <w:t>parë</w:t>
            </w:r>
            <w:proofErr w:type="spellEnd"/>
            <w:r>
              <w:t>)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5245D" w:rsidRPr="0028194B" w:rsidRDefault="00E5245D" w:rsidP="00E5245D">
            <w:pPr>
              <w:rPr>
                <w:rFonts w:ascii="Calibri" w:hAnsi="Calibri"/>
                <w:b/>
              </w:rPr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r w:rsidRPr="003F0FBD">
              <w:t xml:space="preserve">e </w:t>
            </w:r>
            <w:proofErr w:type="spellStart"/>
            <w:r w:rsidRPr="003F0FBD">
              <w:t>brendshme</w:t>
            </w:r>
            <w:proofErr w:type="spellEnd"/>
            <w:r w:rsidRPr="003F0FBD">
              <w:t xml:space="preserve"> e </w:t>
            </w:r>
            <w:proofErr w:type="spellStart"/>
            <w:r>
              <w:t>dhëmbëve</w:t>
            </w:r>
            <w:proofErr w:type="spellEnd"/>
            <w:r>
              <w:t xml:space="preserve"> (</w:t>
            </w:r>
            <w:proofErr w:type="spellStart"/>
            <w:r>
              <w:t>pjesa</w:t>
            </w:r>
            <w:proofErr w:type="spellEnd"/>
            <w:r>
              <w:t xml:space="preserve"> e </w:t>
            </w:r>
            <w:proofErr w:type="spellStart"/>
            <w:r>
              <w:t>dytë</w:t>
            </w:r>
            <w:proofErr w:type="spellEnd"/>
            <w:r>
              <w:t>)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E5245D" w:rsidRPr="00CB6D90" w:rsidRDefault="00E5245D" w:rsidP="00E5245D">
            <w:proofErr w:type="spellStart"/>
            <w:r>
              <w:t>Diagnostikimi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plani</w:t>
            </w:r>
            <w:proofErr w:type="spellEnd"/>
            <w:r>
              <w:t xml:space="preserve"> i </w:t>
            </w:r>
            <w:proofErr w:type="spellStart"/>
            <w:r>
              <w:t>trajtimit</w:t>
            </w:r>
            <w:proofErr w:type="spellEnd"/>
            <w:r>
              <w:t xml:space="preserve"> </w:t>
            </w:r>
            <w:proofErr w:type="spellStart"/>
            <w:r>
              <w:t>endodontik</w:t>
            </w:r>
            <w:proofErr w:type="spellEnd"/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E5245D" w:rsidRPr="00371375" w:rsidRDefault="00E5245D" w:rsidP="00E5245D">
            <w:proofErr w:type="spellStart"/>
            <w:r>
              <w:t>Anestezia</w:t>
            </w:r>
            <w:proofErr w:type="spellEnd"/>
            <w:r>
              <w:t xml:space="preserve"> </w:t>
            </w:r>
            <w:proofErr w:type="spellStart"/>
            <w:r>
              <w:t>lokale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endodonci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desenzibilizimi</w:t>
            </w:r>
            <w:proofErr w:type="spellEnd"/>
            <w:r>
              <w:t xml:space="preserve"> i</w:t>
            </w:r>
            <w:r w:rsidRPr="003F0FBD">
              <w:t xml:space="preserve"> </w:t>
            </w:r>
            <w:proofErr w:type="spellStart"/>
            <w:r w:rsidRPr="003F0FBD">
              <w:t>përhershëm</w:t>
            </w:r>
            <w:proofErr w:type="spellEnd"/>
            <w:r w:rsidRPr="003F0FBD">
              <w:t xml:space="preserve"> </w:t>
            </w:r>
            <w:r>
              <w:t xml:space="preserve">i </w:t>
            </w:r>
            <w:proofErr w:type="spellStart"/>
            <w:r>
              <w:t>pulpës</w:t>
            </w:r>
            <w:proofErr w:type="spellEnd"/>
            <w:r w:rsidRPr="00371375">
              <w:t xml:space="preserve"> 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5245D" w:rsidRPr="00C00CCC" w:rsidRDefault="00E5245D" w:rsidP="00E5245D">
            <w:proofErr w:type="spellStart"/>
            <w:r w:rsidRPr="00371375">
              <w:t>Instrumentet</w:t>
            </w:r>
            <w:proofErr w:type="spellEnd"/>
            <w:r w:rsidRPr="00371375">
              <w:t xml:space="preserve"> </w:t>
            </w:r>
            <w:proofErr w:type="spellStart"/>
            <w:r w:rsidRPr="00371375">
              <w:t>endodontike</w:t>
            </w:r>
            <w:proofErr w:type="spellEnd"/>
            <w:r w:rsidRPr="00C00CCC">
              <w:t xml:space="preserve"> 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E5245D" w:rsidRPr="00777D28" w:rsidRDefault="00E5245D" w:rsidP="00E5245D">
            <w:pPr>
              <w:rPr>
                <w:rFonts w:ascii="Calibri" w:hAnsi="Calibri"/>
                <w:b/>
              </w:rPr>
            </w:pPr>
            <w:r w:rsidRPr="003F0FBD">
              <w:rPr>
                <w:b/>
                <w:lang w:val="it-IT"/>
              </w:rPr>
              <w:t>Vlerësimi i parë  intermediar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E5245D" w:rsidRPr="00CB6D90" w:rsidRDefault="00E5245D" w:rsidP="00E5245D">
            <w:pPr>
              <w:pStyle w:val="ListParagraph"/>
              <w:spacing w:line="360" w:lineRule="auto"/>
              <w:ind w:left="0"/>
              <w:jc w:val="both"/>
              <w:rPr>
                <w:rFonts w:eastAsia="Arial Unicode MS"/>
                <w:lang w:val="it-IT" w:eastAsia="ja-JP"/>
              </w:rPr>
            </w:pPr>
            <w:proofErr w:type="spellStart"/>
            <w:r>
              <w:t>Izolimi</w:t>
            </w:r>
            <w:proofErr w:type="spellEnd"/>
            <w:r>
              <w:t xml:space="preserve"> me </w:t>
            </w:r>
            <w:proofErr w:type="spellStart"/>
            <w:r>
              <w:t>koferdam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trepanimi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qasje</w:t>
            </w:r>
            <w:proofErr w:type="spellEnd"/>
            <w:r w:rsidRPr="00157032">
              <w:t xml:space="preserve"> </w:t>
            </w:r>
            <w:proofErr w:type="spellStart"/>
            <w:r w:rsidRPr="00157032">
              <w:t>endodontike</w:t>
            </w:r>
            <w:proofErr w:type="spellEnd"/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E5245D" w:rsidRPr="00CB6D90" w:rsidRDefault="00E5245D" w:rsidP="00E5245D">
            <w:pPr>
              <w:pStyle w:val="ListParagraph"/>
              <w:ind w:left="0"/>
              <w:jc w:val="both"/>
              <w:rPr>
                <w:rFonts w:eastAsia="Arial Unicode MS"/>
                <w:lang w:val="it-IT" w:eastAsia="ja-JP"/>
              </w:rPr>
            </w:pPr>
            <w:r>
              <w:rPr>
                <w:rFonts w:eastAsia="Arial Unicode MS"/>
                <w:lang w:val="it-IT" w:eastAsia="ja-JP"/>
              </w:rPr>
              <w:t>Pulpotomia dhe pulpektomia vitale/mortale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E5245D" w:rsidRDefault="00E5245D" w:rsidP="00E5245D">
            <w:pPr>
              <w:ind w:left="2160" w:hanging="2160"/>
              <w:rPr>
                <w:rFonts w:eastAsia="Arial Unicode MS"/>
                <w:lang w:val="it-IT" w:eastAsia="ja-JP"/>
              </w:rPr>
            </w:pPr>
            <w:r>
              <w:rPr>
                <w:rFonts w:eastAsia="Arial Unicode MS"/>
                <w:lang w:val="it-IT" w:eastAsia="ja-JP"/>
              </w:rPr>
              <w:t>Përcaktimi i gjatësisë punuese të kanalit të rrënjës-</w:t>
            </w:r>
          </w:p>
          <w:p w:rsidR="00E5245D" w:rsidRPr="00CB6D90" w:rsidRDefault="00E5245D" w:rsidP="00E5245D">
            <w:r>
              <w:rPr>
                <w:rFonts w:eastAsia="Arial Unicode MS"/>
                <w:lang w:val="it-IT" w:eastAsia="ja-JP"/>
              </w:rPr>
              <w:t>Odontometria</w:t>
            </w:r>
            <w:r>
              <w:t xml:space="preserve"> 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5245D" w:rsidRPr="0087416D" w:rsidRDefault="00E5245D" w:rsidP="00E5245D">
            <w:pPr>
              <w:ind w:left="2160" w:hanging="2160"/>
            </w:pPr>
            <w:proofErr w:type="spellStart"/>
            <w:r>
              <w:t>Pastrimi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formësimi</w:t>
            </w:r>
            <w:proofErr w:type="spellEnd"/>
            <w:r>
              <w:t xml:space="preserve"> i </w:t>
            </w:r>
            <w:proofErr w:type="spellStart"/>
            <w:r>
              <w:t>kanalit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rrënjës</w:t>
            </w:r>
            <w:proofErr w:type="spellEnd"/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5245D" w:rsidRPr="00CB6D90" w:rsidRDefault="00E5245D" w:rsidP="00E5245D">
            <w:proofErr w:type="spellStart"/>
            <w:r>
              <w:t>Irigimi</w:t>
            </w:r>
            <w:proofErr w:type="spellEnd"/>
            <w:r>
              <w:t xml:space="preserve"> i </w:t>
            </w:r>
            <w:proofErr w:type="spellStart"/>
            <w:r>
              <w:t>kanalit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rrënjës</w:t>
            </w:r>
            <w:proofErr w:type="spellEnd"/>
            <w:r w:rsidRPr="003F0FBD">
              <w:t xml:space="preserve"> 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E5245D" w:rsidRPr="00CB6D90" w:rsidRDefault="00E5245D" w:rsidP="00E5245D">
            <w:proofErr w:type="spellStart"/>
            <w:r>
              <w:t>Obturimi</w:t>
            </w:r>
            <w:proofErr w:type="spellEnd"/>
            <w:r>
              <w:t xml:space="preserve"> i  </w:t>
            </w:r>
            <w:proofErr w:type="spellStart"/>
            <w:r>
              <w:t>kanalit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rrënjës</w:t>
            </w:r>
            <w:proofErr w:type="spellEnd"/>
            <w:r>
              <w:t xml:space="preserve"> (</w:t>
            </w:r>
            <w:proofErr w:type="spellStart"/>
            <w:r>
              <w:t>Pjesa</w:t>
            </w:r>
            <w:proofErr w:type="spellEnd"/>
            <w:r>
              <w:t xml:space="preserve"> e </w:t>
            </w:r>
            <w:proofErr w:type="spellStart"/>
            <w:r>
              <w:t>parë</w:t>
            </w:r>
            <w:proofErr w:type="spellEnd"/>
            <w:r>
              <w:t>)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5245D" w:rsidRPr="007E5BB9" w:rsidRDefault="00E5245D" w:rsidP="00E5245D">
            <w:proofErr w:type="spellStart"/>
            <w:r>
              <w:t>Obturimi</w:t>
            </w:r>
            <w:proofErr w:type="spellEnd"/>
            <w:r>
              <w:t xml:space="preserve"> i </w:t>
            </w:r>
            <w:proofErr w:type="spellStart"/>
            <w:r>
              <w:t>kanalit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rrënjës</w:t>
            </w:r>
            <w:proofErr w:type="spellEnd"/>
            <w:r>
              <w:t xml:space="preserve"> (</w:t>
            </w:r>
            <w:proofErr w:type="spellStart"/>
            <w:r>
              <w:t>Pjesa</w:t>
            </w:r>
            <w:proofErr w:type="spellEnd"/>
            <w:r>
              <w:t xml:space="preserve"> e </w:t>
            </w:r>
            <w:proofErr w:type="spellStart"/>
            <w:r>
              <w:t>dytë</w:t>
            </w:r>
            <w:proofErr w:type="spellEnd"/>
            <w:r>
              <w:t>)</w:t>
            </w:r>
          </w:p>
        </w:tc>
      </w:tr>
      <w:tr w:rsidR="00E5245D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E5245D" w:rsidRPr="00BA1DE5" w:rsidRDefault="00E5245D" w:rsidP="00E5245D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E5245D" w:rsidRPr="003F0FBD" w:rsidRDefault="00E5245D" w:rsidP="00E5245D">
            <w:pPr>
              <w:rPr>
                <w:lang w:val="it-IT"/>
              </w:rPr>
            </w:pPr>
            <w:r>
              <w:rPr>
                <w:b/>
                <w:lang w:val="it-IT"/>
              </w:rPr>
              <w:t>Vlerësimi i dyt</w:t>
            </w:r>
            <w:r w:rsidRPr="003F0FBD">
              <w:rPr>
                <w:b/>
                <w:lang w:val="it-IT"/>
              </w:rPr>
              <w:t>ë  intermediar</w:t>
            </w:r>
          </w:p>
          <w:p w:rsidR="00E5245D" w:rsidRPr="00777D28" w:rsidRDefault="00E5245D" w:rsidP="00E5245D">
            <w:pPr>
              <w:rPr>
                <w:rFonts w:ascii="Calibri" w:hAnsi="Calibri"/>
                <w:b/>
              </w:rPr>
            </w:pPr>
          </w:p>
        </w:tc>
      </w:tr>
    </w:tbl>
    <w:p w:rsidR="00CF116F" w:rsidRPr="00B26AA3" w:rsidRDefault="00CF116F" w:rsidP="00D67209">
      <w:pPr>
        <w:pStyle w:val="NoSpacing"/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proofErr w:type="spellEnd"/>
            <w:r w:rsidR="00AB2809">
              <w:rPr>
                <w:rFonts w:ascii="Calibri" w:hAnsi="Calibri"/>
                <w:b/>
              </w:rPr>
              <w:t>- m</w:t>
            </w:r>
            <w:r w:rsidR="00AB2809" w:rsidRPr="00B26AA3">
              <w:rPr>
                <w:lang w:val="hr-HR"/>
              </w:rPr>
              <w:t>ë</w:t>
            </w:r>
            <w:r w:rsidR="00AB2809">
              <w:rPr>
                <w:lang w:val="hr-HR"/>
              </w:rPr>
              <w:t>simi praktik, semestri IX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AB2809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79777B">
              <w:t>Instrumentet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dhe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materialet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endodontike</w:t>
            </w:r>
            <w:proofErr w:type="spellEnd"/>
            <w:r w:rsidRPr="0079777B">
              <w:t xml:space="preserve"> </w:t>
            </w:r>
          </w:p>
          <w:p w:rsidR="00AB2809" w:rsidRDefault="00AB2809" w:rsidP="00AB2809">
            <w:pPr>
              <w:rPr>
                <w:rFonts w:ascii="Calibri" w:hAnsi="Calibri"/>
                <w:b/>
              </w:rPr>
            </w:pPr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AB2809" w:rsidRDefault="00AB2809" w:rsidP="00AB2809">
            <w:pPr>
              <w:rPr>
                <w:rFonts w:ascii="Calibri" w:hAnsi="Calibri"/>
                <w:b/>
              </w:rPr>
            </w:pPr>
            <w:proofErr w:type="spellStart"/>
            <w:r w:rsidRPr="0079777B">
              <w:t>Interpretimi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radiografive</w:t>
            </w:r>
            <w:proofErr w:type="spellEnd"/>
            <w:r w:rsidRPr="0079777B">
              <w:t xml:space="preserve"> ne </w:t>
            </w:r>
            <w:proofErr w:type="spellStart"/>
            <w:r w:rsidRPr="0079777B">
              <w:t>endodoncion</w:t>
            </w:r>
            <w:proofErr w:type="spellEnd"/>
            <w:r w:rsidRPr="0079777B">
              <w:t xml:space="preserve">, </w:t>
            </w:r>
            <w:proofErr w:type="spellStart"/>
            <w:r w:rsidRPr="0079777B">
              <w:t>vlerësimi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anatomisë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së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hapësirës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pulpale</w:t>
            </w:r>
            <w:proofErr w:type="spellEnd"/>
            <w:r w:rsidRPr="0079777B">
              <w:t xml:space="preserve">, </w:t>
            </w:r>
            <w:proofErr w:type="spellStart"/>
            <w:r w:rsidRPr="0079777B">
              <w:t>vlerësimi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gjatësisë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së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kanalit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të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rrënjës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dhe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përcaktimi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cilësisë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së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mbushjes</w:t>
            </w:r>
            <w:proofErr w:type="spellEnd"/>
            <w:r w:rsidRPr="0079777B">
              <w:t xml:space="preserve"> (</w:t>
            </w:r>
            <w:proofErr w:type="spellStart"/>
            <w:r w:rsidRPr="0079777B">
              <w:t>obtuimit</w:t>
            </w:r>
            <w:proofErr w:type="spellEnd"/>
            <w:r w:rsidRPr="0079777B">
              <w:t>)</w:t>
            </w:r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79777B">
              <w:t>Demonstrim</w:t>
            </w:r>
            <w:proofErr w:type="spellEnd"/>
            <w:r w:rsidRPr="0079777B">
              <w:t xml:space="preserve">: </w:t>
            </w:r>
            <w:proofErr w:type="spellStart"/>
            <w:r w:rsidRPr="0079777B">
              <w:t>vendosja</w:t>
            </w:r>
            <w:proofErr w:type="spellEnd"/>
            <w:r w:rsidRPr="0079777B">
              <w:t xml:space="preserve"> e </w:t>
            </w:r>
            <w:proofErr w:type="spellStart"/>
            <w:r w:rsidRPr="0079777B">
              <w:t>koferdamit</w:t>
            </w:r>
            <w:proofErr w:type="spellEnd"/>
            <w:r w:rsidRPr="0079777B">
              <w:t xml:space="preserve">; </w:t>
            </w:r>
            <w:proofErr w:type="spellStart"/>
            <w:r w:rsidRPr="0079777B">
              <w:t>qasja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endodontike</w:t>
            </w:r>
            <w:proofErr w:type="spellEnd"/>
            <w:r w:rsidRPr="0079777B">
              <w:t xml:space="preserve">, </w:t>
            </w:r>
            <w:proofErr w:type="spellStart"/>
            <w:r w:rsidRPr="0079777B">
              <w:t>përcaktimi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gjatësisë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punuese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të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kanalit</w:t>
            </w:r>
            <w:proofErr w:type="spellEnd"/>
            <w:r w:rsidRPr="0079777B">
              <w:t xml:space="preserve">; </w:t>
            </w:r>
            <w:proofErr w:type="spellStart"/>
            <w:r w:rsidRPr="0079777B">
              <w:t>pastrimi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dhe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formësimi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kanaleve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të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rrënjës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si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dhe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obturimi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kanalit+Punim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seminarik</w:t>
            </w:r>
            <w:proofErr w:type="spellEnd"/>
            <w:r>
              <w:t xml:space="preserve">  </w:t>
            </w:r>
          </w:p>
          <w:p w:rsidR="00AB2809" w:rsidRDefault="00AB2809" w:rsidP="00AB2809">
            <w:pPr>
              <w:ind w:left="360"/>
              <w:rPr>
                <w:rFonts w:ascii="Calibri" w:eastAsia="Calibri" w:hAnsi="Calibri"/>
                <w:b/>
              </w:rPr>
            </w:pPr>
          </w:p>
        </w:tc>
      </w:tr>
      <w:tr w:rsidR="00AB2809" w:rsidRPr="00B26AA3" w:rsidTr="00562CB5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AB2809" w:rsidRDefault="00AB2809" w:rsidP="00AB2809">
            <w:pPr>
              <w:jc w:val="both"/>
            </w:pPr>
            <w:proofErr w:type="spellStart"/>
            <w:r w:rsidRPr="0079777B">
              <w:t>Ushtrim</w:t>
            </w:r>
            <w:proofErr w:type="spellEnd"/>
            <w:r w:rsidRPr="0079777B">
              <w:t xml:space="preserve"> in vitro</w:t>
            </w:r>
            <w:r>
              <w:t xml:space="preserve"> </w:t>
            </w:r>
            <w:r w:rsidRPr="0079777B">
              <w:t xml:space="preserve">- </w:t>
            </w:r>
            <w:proofErr w:type="spellStart"/>
            <w:r>
              <w:t>ça</w:t>
            </w:r>
            <w:r w:rsidRPr="0079777B">
              <w:t>sja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endodontike</w:t>
            </w:r>
            <w:proofErr w:type="spellEnd"/>
            <w:r w:rsidRPr="0079777B">
              <w:t xml:space="preserve">, </w:t>
            </w:r>
            <w:proofErr w:type="spellStart"/>
            <w:r w:rsidRPr="0079777B">
              <w:t>pastrimi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dhe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formësimit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kanaleve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të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rrënjës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të</w:t>
            </w:r>
            <w:proofErr w:type="spellEnd"/>
            <w:r>
              <w:t xml:space="preserve"> </w:t>
            </w:r>
            <w:proofErr w:type="spellStart"/>
            <w:r>
              <w:t>dhëmbëve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përparëm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nofullës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epërme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poshtme</w:t>
            </w:r>
            <w:proofErr w:type="spellEnd"/>
            <w:r w:rsidRPr="0079777B">
              <w:t xml:space="preserve"> +</w:t>
            </w:r>
            <w:proofErr w:type="spellStart"/>
            <w:r w:rsidRPr="0079777B">
              <w:t>Punim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seminarik</w:t>
            </w:r>
            <w:proofErr w:type="spellEnd"/>
          </w:p>
          <w:p w:rsidR="00AB2809" w:rsidRDefault="00AB2809" w:rsidP="00AB2809">
            <w:pPr>
              <w:rPr>
                <w:rFonts w:ascii="Calibri" w:hAnsi="Calibri"/>
                <w:b/>
              </w:rPr>
            </w:pPr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AB2809" w:rsidRPr="0079777B" w:rsidRDefault="00AB2809" w:rsidP="00AB2809">
            <w:pPr>
              <w:jc w:val="both"/>
            </w:pPr>
            <w:proofErr w:type="spellStart"/>
            <w:r w:rsidRPr="0079777B">
              <w:t>Ushtrim</w:t>
            </w:r>
            <w:proofErr w:type="spellEnd"/>
            <w:r w:rsidRPr="0079777B">
              <w:t xml:space="preserve"> in vitro</w:t>
            </w:r>
            <w:r>
              <w:t xml:space="preserve"> </w:t>
            </w:r>
            <w:r w:rsidRPr="0079777B">
              <w:t xml:space="preserve">- </w:t>
            </w:r>
            <w:proofErr w:type="spellStart"/>
            <w:r>
              <w:t>ç</w:t>
            </w:r>
            <w:r w:rsidRPr="0079777B">
              <w:t>asja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endodontike</w:t>
            </w:r>
            <w:proofErr w:type="spellEnd"/>
            <w:r w:rsidRPr="0079777B">
              <w:t xml:space="preserve">, </w:t>
            </w:r>
            <w:proofErr w:type="spellStart"/>
            <w:r w:rsidRPr="0079777B">
              <w:t>përcaktimi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gjatësisë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punuese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të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kanalit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të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rrënjës</w:t>
            </w:r>
            <w:proofErr w:type="spellEnd"/>
            <w:r>
              <w:t xml:space="preserve"> </w:t>
            </w:r>
            <w:proofErr w:type="spellStart"/>
            <w:r w:rsidRPr="0079777B">
              <w:t>pastrimi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dhe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formësimi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kanaleve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të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rrënjës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të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d</w:t>
            </w:r>
            <w:r>
              <w:t>hëmbëve</w:t>
            </w:r>
            <w:proofErr w:type="spellEnd"/>
            <w:r>
              <w:t xml:space="preserve"> </w:t>
            </w:r>
            <w:proofErr w:type="spellStart"/>
            <w:r>
              <w:t>paramollarë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nofullës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 </w:t>
            </w:r>
            <w:proofErr w:type="spellStart"/>
            <w:r>
              <w:t>epërme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poshtme</w:t>
            </w:r>
            <w:proofErr w:type="spellEnd"/>
            <w:r w:rsidRPr="0079777B">
              <w:t xml:space="preserve"> +</w:t>
            </w:r>
            <w:r>
              <w:t xml:space="preserve"> </w:t>
            </w:r>
            <w:proofErr w:type="spellStart"/>
            <w:r w:rsidRPr="0079777B">
              <w:t>Punim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seminarik</w:t>
            </w:r>
            <w:proofErr w:type="spellEnd"/>
          </w:p>
          <w:p w:rsidR="00AB2809" w:rsidRDefault="00AB2809" w:rsidP="00AB2809">
            <w:pPr>
              <w:rPr>
                <w:rFonts w:ascii="Calibri" w:hAnsi="Calibri"/>
                <w:b/>
              </w:rPr>
            </w:pPr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B2809" w:rsidRPr="0079777B" w:rsidRDefault="00AB2809" w:rsidP="00AB2809">
            <w:pPr>
              <w:jc w:val="both"/>
            </w:pPr>
            <w:proofErr w:type="spellStart"/>
            <w:r w:rsidRPr="0079777B">
              <w:t>Ushtrim</w:t>
            </w:r>
            <w:proofErr w:type="spellEnd"/>
            <w:r w:rsidRPr="0079777B">
              <w:t xml:space="preserve"> in vitro</w:t>
            </w:r>
            <w:r>
              <w:t xml:space="preserve"> </w:t>
            </w:r>
            <w:r w:rsidRPr="0079777B">
              <w:t xml:space="preserve">- </w:t>
            </w:r>
            <w:proofErr w:type="spellStart"/>
            <w:r>
              <w:t>ça</w:t>
            </w:r>
            <w:r w:rsidRPr="0079777B">
              <w:t>sja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endodontike</w:t>
            </w:r>
            <w:proofErr w:type="spellEnd"/>
            <w:r w:rsidRPr="0079777B">
              <w:t xml:space="preserve">, </w:t>
            </w:r>
            <w:proofErr w:type="spellStart"/>
            <w:r w:rsidRPr="0079777B">
              <w:t>pastrimi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dhe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formësimi</w:t>
            </w:r>
            <w:proofErr w:type="spellEnd"/>
            <w:r w:rsidRPr="0079777B">
              <w:t xml:space="preserve"> i </w:t>
            </w:r>
            <w:proofErr w:type="spellStart"/>
            <w:r w:rsidRPr="0079777B">
              <w:t>kana</w:t>
            </w:r>
            <w:r>
              <w:t>leve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rrënjës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dhëmbëve</w:t>
            </w:r>
            <w:proofErr w:type="spellEnd"/>
            <w:r>
              <w:t xml:space="preserve"> </w:t>
            </w:r>
            <w:proofErr w:type="spellStart"/>
            <w:r w:rsidRPr="0079777B">
              <w:t>mollarë</w:t>
            </w:r>
            <w:proofErr w:type="spellEnd"/>
            <w:r w:rsidRPr="0079777B"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nofullës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 </w:t>
            </w:r>
            <w:proofErr w:type="spellStart"/>
            <w:r>
              <w:t>epërme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poshtme</w:t>
            </w:r>
            <w:proofErr w:type="spellEnd"/>
            <w:r w:rsidRPr="0079777B">
              <w:t xml:space="preserve"> +</w:t>
            </w:r>
            <w:proofErr w:type="spellStart"/>
            <w:r w:rsidRPr="0079777B">
              <w:t>Punim</w:t>
            </w:r>
            <w:proofErr w:type="spellEnd"/>
            <w:r w:rsidRPr="0079777B">
              <w:t xml:space="preserve"> </w:t>
            </w:r>
            <w:proofErr w:type="spellStart"/>
            <w:r w:rsidRPr="0079777B">
              <w:t>seminarik</w:t>
            </w:r>
            <w:proofErr w:type="spellEnd"/>
          </w:p>
          <w:p w:rsidR="00AB2809" w:rsidRDefault="00AB2809" w:rsidP="00AB2809">
            <w:pPr>
              <w:rPr>
                <w:rFonts w:ascii="Calibri" w:hAnsi="Calibri"/>
                <w:b/>
              </w:rPr>
            </w:pPr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AB2809" w:rsidRPr="00777D28" w:rsidRDefault="00AB2809" w:rsidP="00AB2809">
            <w:pPr>
              <w:rPr>
                <w:rFonts w:ascii="Calibri" w:hAnsi="Calibri"/>
                <w:b/>
              </w:rPr>
            </w:pPr>
            <w:r w:rsidRPr="003F0FBD">
              <w:rPr>
                <w:b/>
                <w:lang w:val="it-IT"/>
              </w:rPr>
              <w:t>Vlerësimi i parë  intermediar</w:t>
            </w:r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AB2809" w:rsidRPr="00777D28" w:rsidRDefault="00AB2809" w:rsidP="00AB2809">
            <w:pPr>
              <w:rPr>
                <w:rFonts w:ascii="Calibri" w:hAnsi="Calibri"/>
                <w:b/>
              </w:rPr>
            </w:pPr>
            <w:proofErr w:type="spellStart"/>
            <w:r w:rsidRPr="008E612E">
              <w:t>Ushtrim</w:t>
            </w:r>
            <w:proofErr w:type="spellEnd"/>
            <w:r w:rsidRPr="008E612E">
              <w:t xml:space="preserve"> </w:t>
            </w:r>
            <w:proofErr w:type="spellStart"/>
            <w:r w:rsidRPr="008E612E">
              <w:t>klinik</w:t>
            </w:r>
            <w:proofErr w:type="spellEnd"/>
            <w:r w:rsidRPr="008E612E">
              <w:t xml:space="preserve"> me </w:t>
            </w:r>
            <w:proofErr w:type="spellStart"/>
            <w:r w:rsidRPr="008E612E">
              <w:t>pacient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635895">
              <w:t>Ushtrim</w:t>
            </w:r>
            <w:proofErr w:type="spellEnd"/>
            <w:r w:rsidRPr="00635895">
              <w:t xml:space="preserve"> </w:t>
            </w:r>
            <w:proofErr w:type="spellStart"/>
            <w:r w:rsidRPr="00635895">
              <w:t>klinik</w:t>
            </w:r>
            <w:proofErr w:type="spellEnd"/>
            <w:r w:rsidRPr="00635895">
              <w:t xml:space="preserve"> me </w:t>
            </w:r>
            <w:proofErr w:type="spellStart"/>
            <w:r w:rsidRPr="00635895">
              <w:t>pacient</w:t>
            </w:r>
            <w:proofErr w:type="spellEnd"/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635895">
              <w:t>Ushtrim</w:t>
            </w:r>
            <w:proofErr w:type="spellEnd"/>
            <w:r w:rsidRPr="00635895">
              <w:t xml:space="preserve"> </w:t>
            </w:r>
            <w:proofErr w:type="spellStart"/>
            <w:r w:rsidRPr="00635895">
              <w:t>klinik</w:t>
            </w:r>
            <w:proofErr w:type="spellEnd"/>
            <w:r w:rsidRPr="00635895">
              <w:t xml:space="preserve"> me </w:t>
            </w:r>
            <w:proofErr w:type="spellStart"/>
            <w:r w:rsidRPr="00635895">
              <w:t>pacient</w:t>
            </w:r>
            <w:proofErr w:type="spellEnd"/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E612E">
              <w:t>Ushtrim</w:t>
            </w:r>
            <w:proofErr w:type="spellEnd"/>
            <w:r w:rsidRPr="008E612E">
              <w:t xml:space="preserve"> </w:t>
            </w:r>
            <w:proofErr w:type="spellStart"/>
            <w:r w:rsidRPr="008E612E">
              <w:t>klinik</w:t>
            </w:r>
            <w:proofErr w:type="spellEnd"/>
            <w:r w:rsidRPr="008E612E">
              <w:t xml:space="preserve"> me </w:t>
            </w:r>
            <w:proofErr w:type="spellStart"/>
            <w:r w:rsidRPr="008E612E">
              <w:t>pacient</w:t>
            </w:r>
            <w:proofErr w:type="spellEnd"/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E612E">
              <w:t>Ushtrim</w:t>
            </w:r>
            <w:proofErr w:type="spellEnd"/>
            <w:r w:rsidRPr="008E612E">
              <w:t xml:space="preserve"> </w:t>
            </w:r>
            <w:proofErr w:type="spellStart"/>
            <w:r w:rsidRPr="008E612E">
              <w:t>klinik</w:t>
            </w:r>
            <w:proofErr w:type="spellEnd"/>
            <w:r w:rsidRPr="008E612E">
              <w:t xml:space="preserve"> me </w:t>
            </w:r>
            <w:proofErr w:type="spellStart"/>
            <w:r w:rsidRPr="008E612E">
              <w:t>pacient</w:t>
            </w:r>
            <w:proofErr w:type="spellEnd"/>
          </w:p>
        </w:tc>
      </w:tr>
      <w:tr w:rsidR="00AB2809" w:rsidRPr="00B26AA3" w:rsidTr="005C774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E612E">
              <w:t>Ushtrim</w:t>
            </w:r>
            <w:proofErr w:type="spellEnd"/>
            <w:r w:rsidRPr="008E612E">
              <w:t xml:space="preserve"> </w:t>
            </w:r>
            <w:proofErr w:type="spellStart"/>
            <w:r w:rsidRPr="008E612E">
              <w:t>klinik</w:t>
            </w:r>
            <w:proofErr w:type="spellEnd"/>
            <w:r w:rsidRPr="008E612E">
              <w:t xml:space="preserve"> me </w:t>
            </w:r>
            <w:proofErr w:type="spellStart"/>
            <w:r w:rsidRPr="008E612E">
              <w:t>pacient</w:t>
            </w:r>
            <w:proofErr w:type="spellEnd"/>
          </w:p>
        </w:tc>
      </w:tr>
      <w:tr w:rsidR="00AB2809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E612E">
              <w:t>Ushtrim</w:t>
            </w:r>
            <w:proofErr w:type="spellEnd"/>
            <w:r w:rsidRPr="008E612E">
              <w:t xml:space="preserve"> </w:t>
            </w:r>
            <w:proofErr w:type="spellStart"/>
            <w:r w:rsidRPr="008E612E">
              <w:t>klinik</w:t>
            </w:r>
            <w:proofErr w:type="spellEnd"/>
            <w:r w:rsidRPr="008E612E">
              <w:t xml:space="preserve"> me </w:t>
            </w:r>
            <w:proofErr w:type="spellStart"/>
            <w:r w:rsidRPr="008E612E">
              <w:t>pacient</w:t>
            </w:r>
            <w:proofErr w:type="spellEnd"/>
          </w:p>
        </w:tc>
      </w:tr>
      <w:tr w:rsidR="00AB2809" w:rsidRPr="00B26AA3" w:rsidTr="005C774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AB2809" w:rsidRPr="00777D28" w:rsidRDefault="00AB2809" w:rsidP="00AB2809">
            <w:pPr>
              <w:rPr>
                <w:rFonts w:ascii="Calibri" w:hAnsi="Calibri"/>
                <w:b/>
              </w:rPr>
            </w:pPr>
            <w:r w:rsidRPr="00720C44">
              <w:rPr>
                <w:b/>
                <w:lang w:val="it-IT"/>
              </w:rPr>
              <w:t>Vlerësimi i dytë intermediar</w:t>
            </w:r>
          </w:p>
        </w:tc>
      </w:tr>
    </w:tbl>
    <w:p w:rsidR="006F116D" w:rsidRDefault="006F116D">
      <w:pPr>
        <w:rPr>
          <w:b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AB2809" w:rsidRPr="00BA1DE5" w:rsidTr="000E7C8C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B2809" w:rsidRPr="00BA1DE5" w:rsidRDefault="00AB2809" w:rsidP="000E7C8C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r>
              <w:rPr>
                <w:rFonts w:ascii="Calibri" w:hAnsi="Calibri"/>
                <w:b/>
              </w:rPr>
              <w:t>-semestri</w:t>
            </w:r>
            <w:proofErr w:type="spellEnd"/>
            <w:r>
              <w:rPr>
                <w:rFonts w:ascii="Calibri" w:hAnsi="Calibri"/>
                <w:b/>
              </w:rPr>
              <w:t xml:space="preserve"> X</w:t>
            </w:r>
          </w:p>
        </w:tc>
      </w:tr>
      <w:tr w:rsidR="00AB2809" w:rsidRPr="00BA1DE5" w:rsidTr="000E7C8C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B2809" w:rsidRPr="00BA1DE5" w:rsidRDefault="00AB2809" w:rsidP="000E7C8C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B2809" w:rsidRPr="00BA1DE5" w:rsidRDefault="00AB2809" w:rsidP="000E7C8C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ligjëratës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AB2809" w:rsidRPr="00335BE2" w:rsidRDefault="00AB2809" w:rsidP="00AB2809">
            <w:pPr>
              <w:tabs>
                <w:tab w:val="left" w:pos="4392"/>
              </w:tabs>
            </w:pPr>
            <w:proofErr w:type="spellStart"/>
            <w:r w:rsidRPr="00335BE2">
              <w:t>Aksidentet</w:t>
            </w:r>
            <w:proofErr w:type="spellEnd"/>
            <w:r w:rsidRPr="00335BE2">
              <w:t xml:space="preserve"> </w:t>
            </w:r>
            <w:proofErr w:type="spellStart"/>
            <w:r w:rsidRPr="00335BE2">
              <w:t>gjatë</w:t>
            </w:r>
            <w:proofErr w:type="spellEnd"/>
            <w:r w:rsidRPr="00335BE2">
              <w:t xml:space="preserve"> </w:t>
            </w:r>
            <w:proofErr w:type="spellStart"/>
            <w:r w:rsidRPr="00335BE2">
              <w:t>trajtimit</w:t>
            </w:r>
            <w:proofErr w:type="spellEnd"/>
            <w:r w:rsidRPr="00335BE2">
              <w:t xml:space="preserve"> </w:t>
            </w:r>
            <w:proofErr w:type="spellStart"/>
            <w:r w:rsidRPr="00335BE2">
              <w:t>endodontik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AB2809" w:rsidRPr="00335BE2" w:rsidRDefault="00AB2809" w:rsidP="00AB2809">
            <w:pPr>
              <w:tabs>
                <w:tab w:val="left" w:pos="4392"/>
              </w:tabs>
            </w:pPr>
            <w:proofErr w:type="spellStart"/>
            <w:r w:rsidRPr="00335BE2">
              <w:t>Emergjencat</w:t>
            </w:r>
            <w:proofErr w:type="spellEnd"/>
            <w:r w:rsidRPr="00335BE2">
              <w:t xml:space="preserve"> </w:t>
            </w:r>
            <w:proofErr w:type="spellStart"/>
            <w:r w:rsidRPr="00335BE2">
              <w:t>endodontike</w:t>
            </w:r>
            <w:proofErr w:type="spellEnd"/>
            <w:r w:rsidRPr="00335BE2">
              <w:t xml:space="preserve"> </w:t>
            </w:r>
            <w:proofErr w:type="spellStart"/>
            <w:r w:rsidRPr="00335BE2">
              <w:t>dhe</w:t>
            </w:r>
            <w:proofErr w:type="spellEnd"/>
            <w:r w:rsidRPr="00335BE2">
              <w:t xml:space="preserve"> </w:t>
            </w:r>
            <w:proofErr w:type="spellStart"/>
            <w:r w:rsidRPr="00335BE2">
              <w:t>mjekimi</w:t>
            </w:r>
            <w:proofErr w:type="spellEnd"/>
            <w:r w:rsidRPr="00335BE2">
              <w:t xml:space="preserve">  </w:t>
            </w:r>
            <w:proofErr w:type="spellStart"/>
            <w:r w:rsidRPr="00335BE2">
              <w:t>tyre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B2809" w:rsidRPr="00335BE2" w:rsidRDefault="00AB2809" w:rsidP="00AB2809">
            <w:pPr>
              <w:tabs>
                <w:tab w:val="left" w:pos="4392"/>
              </w:tabs>
            </w:pPr>
            <w:proofErr w:type="spellStart"/>
            <w:r w:rsidRPr="00335BE2">
              <w:t>Terapia</w:t>
            </w:r>
            <w:proofErr w:type="spellEnd"/>
            <w:r w:rsidRPr="00335BE2">
              <w:t xml:space="preserve"> e </w:t>
            </w:r>
            <w:proofErr w:type="spellStart"/>
            <w:r w:rsidRPr="00335BE2">
              <w:t>kanalit</w:t>
            </w:r>
            <w:proofErr w:type="spellEnd"/>
            <w:r w:rsidRPr="00335BE2">
              <w:t xml:space="preserve"> </w:t>
            </w:r>
            <w:proofErr w:type="spellStart"/>
            <w:r w:rsidRPr="00335BE2">
              <w:t>të</w:t>
            </w:r>
            <w:proofErr w:type="spellEnd"/>
            <w:r w:rsidRPr="00335BE2">
              <w:t xml:space="preserve"> </w:t>
            </w:r>
            <w:proofErr w:type="spellStart"/>
            <w:r w:rsidRPr="00335BE2">
              <w:t>infektuar</w:t>
            </w:r>
            <w:proofErr w:type="spellEnd"/>
            <w:r w:rsidRPr="00335BE2">
              <w:t xml:space="preserve"> (</w:t>
            </w:r>
            <w:proofErr w:type="spellStart"/>
            <w:r w:rsidRPr="00335BE2">
              <w:t>Pjesa</w:t>
            </w:r>
            <w:proofErr w:type="spellEnd"/>
            <w:r w:rsidRPr="00335BE2">
              <w:t xml:space="preserve"> e </w:t>
            </w:r>
            <w:proofErr w:type="spellStart"/>
            <w:r w:rsidRPr="00335BE2">
              <w:t>parë</w:t>
            </w:r>
            <w:proofErr w:type="spellEnd"/>
            <w:r w:rsidRPr="00335BE2">
              <w:t>)</w:t>
            </w:r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AB2809" w:rsidRPr="00335BE2" w:rsidRDefault="00AB2809" w:rsidP="00AB2809">
            <w:pPr>
              <w:tabs>
                <w:tab w:val="left" w:pos="4392"/>
              </w:tabs>
            </w:pPr>
            <w:proofErr w:type="spellStart"/>
            <w:r w:rsidRPr="00335BE2">
              <w:t>Terapia</w:t>
            </w:r>
            <w:proofErr w:type="spellEnd"/>
            <w:r w:rsidRPr="00335BE2">
              <w:t xml:space="preserve"> e </w:t>
            </w:r>
            <w:proofErr w:type="spellStart"/>
            <w:r w:rsidRPr="00335BE2">
              <w:t>kanalit</w:t>
            </w:r>
            <w:proofErr w:type="spellEnd"/>
            <w:r w:rsidRPr="00335BE2">
              <w:t xml:space="preserve"> </w:t>
            </w:r>
            <w:proofErr w:type="spellStart"/>
            <w:r w:rsidRPr="00335BE2">
              <w:t>të</w:t>
            </w:r>
            <w:proofErr w:type="spellEnd"/>
            <w:r w:rsidRPr="00335BE2">
              <w:t xml:space="preserve"> </w:t>
            </w:r>
            <w:proofErr w:type="spellStart"/>
            <w:r w:rsidRPr="00335BE2">
              <w:t>infektuar</w:t>
            </w:r>
            <w:proofErr w:type="spellEnd"/>
            <w:r w:rsidRPr="00335BE2">
              <w:t xml:space="preserve"> (</w:t>
            </w:r>
            <w:proofErr w:type="spellStart"/>
            <w:r w:rsidRPr="00335BE2">
              <w:t>Pjesa</w:t>
            </w:r>
            <w:proofErr w:type="spellEnd"/>
            <w:r w:rsidRPr="00335BE2">
              <w:t xml:space="preserve"> e </w:t>
            </w:r>
            <w:proofErr w:type="spellStart"/>
            <w:r w:rsidRPr="00335BE2">
              <w:t>dytë</w:t>
            </w:r>
            <w:proofErr w:type="spellEnd"/>
            <w:r w:rsidRPr="00335BE2">
              <w:t>)</w:t>
            </w:r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AB2809" w:rsidRPr="00335BE2" w:rsidRDefault="00AB2809" w:rsidP="00AB2809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Ndërlidhja</w:t>
            </w:r>
            <w:proofErr w:type="spellEnd"/>
            <w:r>
              <w:t xml:space="preserve"> </w:t>
            </w:r>
            <w:proofErr w:type="spellStart"/>
            <w:r>
              <w:t>endodontike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 w:rsidRPr="00335BE2">
              <w:t>periodontale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B2809" w:rsidRPr="007E5BB9" w:rsidRDefault="00AB2809" w:rsidP="00AB2809">
            <w:proofErr w:type="spellStart"/>
            <w:r w:rsidRPr="00C36F8C">
              <w:t>Vlerësimi</w:t>
            </w:r>
            <w:proofErr w:type="spellEnd"/>
            <w:r w:rsidRPr="00C36F8C">
              <w:t xml:space="preserve"> i </w:t>
            </w:r>
            <w:proofErr w:type="spellStart"/>
            <w:r w:rsidRPr="00C36F8C">
              <w:t>rezultateve</w:t>
            </w:r>
            <w:proofErr w:type="spellEnd"/>
            <w:r w:rsidRPr="00C36F8C">
              <w:t xml:space="preserve"> </w:t>
            </w:r>
            <w:proofErr w:type="spellStart"/>
            <w:r w:rsidRPr="00C36F8C">
              <w:t>endodontike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AB2809" w:rsidRPr="00602F48" w:rsidRDefault="00AB2809" w:rsidP="00AB2809">
            <w:pPr>
              <w:rPr>
                <w:b/>
              </w:rPr>
            </w:pPr>
            <w:r w:rsidRPr="00602F48">
              <w:rPr>
                <w:b/>
                <w:lang w:val="it-IT"/>
              </w:rPr>
              <w:t>Vlerësimi i parë  intermediar</w:t>
            </w:r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AB2809" w:rsidRPr="00272B2F" w:rsidRDefault="00AB2809" w:rsidP="00AB2809">
            <w:pPr>
              <w:rPr>
                <w:rFonts w:eastAsia="Arial Unicode MS"/>
                <w:lang w:val="it-IT" w:eastAsia="ja-JP"/>
              </w:rPr>
            </w:pPr>
            <w:proofErr w:type="spellStart"/>
            <w:r w:rsidRPr="00157032">
              <w:t>Ritrajtimi</w:t>
            </w:r>
            <w:proofErr w:type="spellEnd"/>
            <w:r w:rsidRPr="00157032">
              <w:t xml:space="preserve"> </w:t>
            </w:r>
            <w:proofErr w:type="spellStart"/>
            <w:r w:rsidRPr="00157032">
              <w:t>endodontik</w:t>
            </w:r>
            <w:proofErr w:type="spellEnd"/>
            <w:r w:rsidRPr="00157032">
              <w:t xml:space="preserve"> (</w:t>
            </w:r>
            <w:proofErr w:type="spellStart"/>
            <w:r w:rsidRPr="00157032">
              <w:t>jokirurgjik</w:t>
            </w:r>
            <w:proofErr w:type="spellEnd"/>
            <w:r w:rsidRPr="00157032">
              <w:t>)</w:t>
            </w:r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AB2809" w:rsidRPr="00272B2F" w:rsidRDefault="00AB2809" w:rsidP="00AB2809">
            <w:pPr>
              <w:ind w:left="2160" w:hanging="2160"/>
              <w:rPr>
                <w:rFonts w:eastAsia="Arial Unicode MS"/>
                <w:lang w:val="it-IT" w:eastAsia="ja-JP"/>
              </w:rPr>
            </w:pPr>
            <w:r w:rsidRPr="000421AE">
              <w:rPr>
                <w:rFonts w:eastAsia="Arial Unicode MS"/>
                <w:lang w:val="it-IT" w:eastAsia="ja-JP"/>
              </w:rPr>
              <w:t>Përgatitja për restaurim pas trajtimit endodontik</w:t>
            </w:r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AB2809" w:rsidRPr="007E5BB9" w:rsidRDefault="00AB2809" w:rsidP="00AB2809">
            <w:pPr>
              <w:rPr>
                <w:rFonts w:eastAsia="Arial Unicode MS"/>
                <w:lang w:val="it-IT" w:eastAsia="ja-JP"/>
              </w:rPr>
            </w:pPr>
            <w:r>
              <w:rPr>
                <w:rFonts w:eastAsia="Arial Unicode MS"/>
                <w:lang w:val="it-IT" w:eastAsia="ja-JP"/>
              </w:rPr>
              <w:t>Rigjenerimi endodontik</w:t>
            </w:r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B2809" w:rsidRPr="00602F48" w:rsidRDefault="00AB2809" w:rsidP="00AB2809">
            <w:r>
              <w:rPr>
                <w:rFonts w:eastAsia="Arial Unicode MS"/>
                <w:lang w:val="it-IT" w:eastAsia="ja-JP"/>
              </w:rPr>
              <w:t>Menaxhimi i lëndimeve traumatike dentale</w:t>
            </w:r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AB2809" w:rsidRPr="00602F48" w:rsidRDefault="00AB2809" w:rsidP="00AB2809">
            <w:pPr>
              <w:ind w:left="2160" w:hanging="2160"/>
            </w:pPr>
            <w:proofErr w:type="spellStart"/>
            <w:r>
              <w:t>Kirurgjia</w:t>
            </w:r>
            <w:proofErr w:type="spellEnd"/>
            <w:r>
              <w:t xml:space="preserve"> </w:t>
            </w:r>
            <w:proofErr w:type="spellStart"/>
            <w:r>
              <w:t>endodontike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AB2809" w:rsidRPr="00602F48" w:rsidRDefault="00AB2809" w:rsidP="00AB2809">
            <w:proofErr w:type="spellStart"/>
            <w:r>
              <w:t>Zbardhja</w:t>
            </w:r>
            <w:proofErr w:type="spellEnd"/>
            <w:r>
              <w:t xml:space="preserve"> e </w:t>
            </w:r>
            <w:proofErr w:type="spellStart"/>
            <w:r>
              <w:t>dhëmbëve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diskoloruar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AB2809" w:rsidRPr="00602F48" w:rsidRDefault="00AB2809" w:rsidP="00AB2809">
            <w:proofErr w:type="spellStart"/>
            <w:r>
              <w:t>Endodoncia</w:t>
            </w:r>
            <w:proofErr w:type="spellEnd"/>
            <w:r>
              <w:t xml:space="preserve"> </w:t>
            </w:r>
            <w:proofErr w:type="spellStart"/>
            <w:r>
              <w:t>geriatrike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AB2809" w:rsidRPr="00602F48" w:rsidRDefault="00AB2809" w:rsidP="00AB2809">
            <w:pPr>
              <w:rPr>
                <w:lang w:val="it-IT"/>
              </w:rPr>
            </w:pPr>
            <w:r w:rsidRPr="00602F48">
              <w:rPr>
                <w:b/>
                <w:lang w:val="it-IT"/>
              </w:rPr>
              <w:t>Vlerësimi i dytë  intermediar</w:t>
            </w:r>
          </w:p>
          <w:p w:rsidR="00AB2809" w:rsidRPr="00602F48" w:rsidRDefault="00AB2809" w:rsidP="00AB2809">
            <w:pPr>
              <w:rPr>
                <w:b/>
              </w:rPr>
            </w:pPr>
          </w:p>
        </w:tc>
      </w:tr>
      <w:tr w:rsidR="00AB2809" w:rsidRPr="00BA1DE5" w:rsidTr="000E7C8C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BA1DE5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</w:t>
            </w:r>
            <w:r w:rsidRPr="00BA1DE5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>simit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praktik</w:t>
            </w:r>
            <w:proofErr w:type="spellEnd"/>
            <w:r>
              <w:rPr>
                <w:rFonts w:ascii="Calibri" w:hAnsi="Calibri"/>
                <w:b/>
              </w:rPr>
              <w:t xml:space="preserve"> -</w:t>
            </w:r>
            <w:proofErr w:type="spellStart"/>
            <w:r>
              <w:rPr>
                <w:rFonts w:ascii="Calibri" w:hAnsi="Calibri"/>
                <w:b/>
              </w:rPr>
              <w:t>semestri</w:t>
            </w:r>
            <w:proofErr w:type="spellEnd"/>
            <w:r>
              <w:rPr>
                <w:rFonts w:ascii="Calibri" w:hAnsi="Calibri"/>
                <w:b/>
              </w:rPr>
              <w:t xml:space="preserve"> X</w:t>
            </w:r>
          </w:p>
        </w:tc>
      </w:tr>
      <w:tr w:rsidR="00AB2809" w:rsidRPr="00BA1DE5" w:rsidTr="000E7C8C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B2809" w:rsidRPr="00BA1DE5" w:rsidRDefault="00AB2809" w:rsidP="000E7C8C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DA51B2">
              <w:t>Ushtrim</w:t>
            </w:r>
            <w:proofErr w:type="spellEnd"/>
            <w:r w:rsidRPr="00DA51B2">
              <w:t xml:space="preserve"> </w:t>
            </w:r>
            <w:proofErr w:type="spellStart"/>
            <w:r w:rsidRPr="00DA51B2">
              <w:t>klinik</w:t>
            </w:r>
            <w:proofErr w:type="spellEnd"/>
            <w:r w:rsidRPr="00DA51B2">
              <w:t xml:space="preserve"> me </w:t>
            </w:r>
            <w:proofErr w:type="spellStart"/>
            <w:r w:rsidRPr="00DA51B2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DA51B2">
              <w:t>Ushtrim</w:t>
            </w:r>
            <w:proofErr w:type="spellEnd"/>
            <w:r w:rsidRPr="00DA51B2">
              <w:t xml:space="preserve"> </w:t>
            </w:r>
            <w:proofErr w:type="spellStart"/>
            <w:r w:rsidRPr="00DA51B2">
              <w:t>klinik</w:t>
            </w:r>
            <w:proofErr w:type="spellEnd"/>
            <w:r w:rsidRPr="00DA51B2">
              <w:t xml:space="preserve"> me </w:t>
            </w:r>
            <w:proofErr w:type="spellStart"/>
            <w:r w:rsidRPr="00DA51B2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DA51B2">
              <w:t>Ushtrim</w:t>
            </w:r>
            <w:proofErr w:type="spellEnd"/>
            <w:r w:rsidRPr="00DA51B2">
              <w:t xml:space="preserve"> </w:t>
            </w:r>
            <w:proofErr w:type="spellStart"/>
            <w:r w:rsidRPr="00DA51B2">
              <w:t>klinik</w:t>
            </w:r>
            <w:proofErr w:type="spellEnd"/>
            <w:r w:rsidRPr="00DA51B2">
              <w:t xml:space="preserve"> me </w:t>
            </w:r>
            <w:proofErr w:type="spellStart"/>
            <w:r w:rsidRPr="00DA51B2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DA51B2">
              <w:t>Ushtrim</w:t>
            </w:r>
            <w:proofErr w:type="spellEnd"/>
            <w:r w:rsidRPr="00DA51B2">
              <w:t xml:space="preserve"> </w:t>
            </w:r>
            <w:proofErr w:type="spellStart"/>
            <w:r w:rsidRPr="00DA51B2">
              <w:t>klinik</w:t>
            </w:r>
            <w:proofErr w:type="spellEnd"/>
            <w:r w:rsidRPr="00DA51B2">
              <w:t xml:space="preserve"> me </w:t>
            </w:r>
            <w:proofErr w:type="spellStart"/>
            <w:r w:rsidRPr="00DA51B2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DA51B2">
              <w:t>Ushtrim</w:t>
            </w:r>
            <w:proofErr w:type="spellEnd"/>
            <w:r w:rsidRPr="00DA51B2">
              <w:t xml:space="preserve"> </w:t>
            </w:r>
            <w:proofErr w:type="spellStart"/>
            <w:r w:rsidRPr="00DA51B2">
              <w:t>klinik</w:t>
            </w:r>
            <w:proofErr w:type="spellEnd"/>
            <w:r w:rsidRPr="00DA51B2">
              <w:t xml:space="preserve"> me </w:t>
            </w:r>
            <w:proofErr w:type="spellStart"/>
            <w:r w:rsidRPr="00DA51B2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B2809" w:rsidRPr="00777D28" w:rsidRDefault="00AB2809" w:rsidP="00AB2809">
            <w:pPr>
              <w:rPr>
                <w:rFonts w:ascii="Calibri" w:hAnsi="Calibri"/>
                <w:b/>
              </w:rPr>
            </w:pPr>
            <w:r w:rsidRPr="00720C44">
              <w:rPr>
                <w:b/>
                <w:lang w:val="it-IT"/>
              </w:rPr>
              <w:t>Vlerësimi i parë  intermediar</w:t>
            </w:r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16D85">
              <w:t>Ushtrim</w:t>
            </w:r>
            <w:proofErr w:type="spellEnd"/>
            <w:r w:rsidRPr="00816D85">
              <w:t xml:space="preserve"> </w:t>
            </w:r>
            <w:proofErr w:type="spellStart"/>
            <w:r w:rsidRPr="00816D85">
              <w:t>klinik</w:t>
            </w:r>
            <w:proofErr w:type="spellEnd"/>
            <w:r w:rsidRPr="00816D85">
              <w:t xml:space="preserve"> me </w:t>
            </w:r>
            <w:proofErr w:type="spellStart"/>
            <w:r w:rsidRPr="00816D85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16D85">
              <w:t>Ushtrim</w:t>
            </w:r>
            <w:proofErr w:type="spellEnd"/>
            <w:r w:rsidRPr="00816D85">
              <w:t xml:space="preserve"> </w:t>
            </w:r>
            <w:proofErr w:type="spellStart"/>
            <w:r w:rsidRPr="00816D85">
              <w:t>klinik</w:t>
            </w:r>
            <w:proofErr w:type="spellEnd"/>
            <w:r w:rsidRPr="00816D85">
              <w:t xml:space="preserve"> me </w:t>
            </w:r>
            <w:proofErr w:type="spellStart"/>
            <w:r w:rsidRPr="00816D85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16D85">
              <w:t>Ushtrim</w:t>
            </w:r>
            <w:proofErr w:type="spellEnd"/>
            <w:r w:rsidRPr="00816D85">
              <w:t xml:space="preserve"> </w:t>
            </w:r>
            <w:proofErr w:type="spellStart"/>
            <w:r w:rsidRPr="00816D85">
              <w:t>klinik</w:t>
            </w:r>
            <w:proofErr w:type="spellEnd"/>
            <w:r w:rsidRPr="00816D85">
              <w:t xml:space="preserve"> me </w:t>
            </w:r>
            <w:proofErr w:type="spellStart"/>
            <w:r w:rsidRPr="00816D85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16D85">
              <w:t>Ushtrim</w:t>
            </w:r>
            <w:proofErr w:type="spellEnd"/>
            <w:r w:rsidRPr="00816D85">
              <w:t xml:space="preserve"> </w:t>
            </w:r>
            <w:proofErr w:type="spellStart"/>
            <w:r w:rsidRPr="00816D85">
              <w:t>klinik</w:t>
            </w:r>
            <w:proofErr w:type="spellEnd"/>
            <w:r w:rsidRPr="00816D85">
              <w:t xml:space="preserve"> me </w:t>
            </w:r>
            <w:proofErr w:type="spellStart"/>
            <w:r w:rsidRPr="00816D85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16D85">
              <w:t>Ushtrim</w:t>
            </w:r>
            <w:proofErr w:type="spellEnd"/>
            <w:r w:rsidRPr="00816D85">
              <w:t xml:space="preserve"> </w:t>
            </w:r>
            <w:proofErr w:type="spellStart"/>
            <w:r w:rsidRPr="00816D85">
              <w:t>klinik</w:t>
            </w:r>
            <w:proofErr w:type="spellEnd"/>
            <w:r w:rsidRPr="00816D85">
              <w:t xml:space="preserve"> me </w:t>
            </w:r>
            <w:proofErr w:type="spellStart"/>
            <w:r w:rsidRPr="00816D85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16D85">
              <w:t>Ushtrim</w:t>
            </w:r>
            <w:proofErr w:type="spellEnd"/>
            <w:r w:rsidRPr="00816D85">
              <w:t xml:space="preserve"> </w:t>
            </w:r>
            <w:proofErr w:type="spellStart"/>
            <w:r w:rsidRPr="00816D85">
              <w:t>klinik</w:t>
            </w:r>
            <w:proofErr w:type="spellEnd"/>
            <w:r w:rsidRPr="00816D85">
              <w:t xml:space="preserve"> me </w:t>
            </w:r>
            <w:proofErr w:type="spellStart"/>
            <w:r w:rsidRPr="00816D85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16D85">
              <w:t>Ushtrim</w:t>
            </w:r>
            <w:proofErr w:type="spellEnd"/>
            <w:r w:rsidRPr="00816D85">
              <w:t xml:space="preserve"> </w:t>
            </w:r>
            <w:proofErr w:type="spellStart"/>
            <w:r w:rsidRPr="00816D85">
              <w:t>klinik</w:t>
            </w:r>
            <w:proofErr w:type="spellEnd"/>
            <w:r w:rsidRPr="00816D85">
              <w:t xml:space="preserve"> me </w:t>
            </w:r>
            <w:proofErr w:type="spellStart"/>
            <w:r w:rsidRPr="00816D85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AB2809" w:rsidRDefault="00AB2809" w:rsidP="00AB2809">
            <w:proofErr w:type="spellStart"/>
            <w:r w:rsidRPr="00816D85">
              <w:t>Ushtrim</w:t>
            </w:r>
            <w:proofErr w:type="spellEnd"/>
            <w:r w:rsidRPr="00816D85">
              <w:t xml:space="preserve"> </w:t>
            </w:r>
            <w:proofErr w:type="spellStart"/>
            <w:r w:rsidRPr="00816D85">
              <w:t>klinik</w:t>
            </w:r>
            <w:proofErr w:type="spellEnd"/>
            <w:r w:rsidRPr="00816D85">
              <w:t xml:space="preserve"> me </w:t>
            </w:r>
            <w:proofErr w:type="spellStart"/>
            <w:r w:rsidRPr="00816D85">
              <w:t>pacient</w:t>
            </w:r>
            <w:proofErr w:type="spellEnd"/>
          </w:p>
        </w:tc>
      </w:tr>
      <w:tr w:rsidR="00AB2809" w:rsidRPr="00B26AA3" w:rsidTr="000E7C8C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AB2809" w:rsidRPr="00BA1DE5" w:rsidRDefault="00AB2809" w:rsidP="00AB2809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AB2809" w:rsidRPr="00602F48" w:rsidRDefault="00AB2809" w:rsidP="00AB2809">
            <w:pPr>
              <w:rPr>
                <w:b/>
              </w:rPr>
            </w:pPr>
          </w:p>
        </w:tc>
      </w:tr>
    </w:tbl>
    <w:p w:rsidR="00AB2809" w:rsidRPr="00B26AA3" w:rsidRDefault="00AB2809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B26AA3" w:rsidTr="00F70E3A">
        <w:tc>
          <w:tcPr>
            <w:tcW w:w="8856" w:type="dxa"/>
            <w:shd w:val="clear" w:color="auto" w:fill="000000" w:themeFill="text1"/>
          </w:tcPr>
          <w:p w:rsidR="00CF116F" w:rsidRPr="00B26AA3" w:rsidRDefault="00F70E3A" w:rsidP="00F70E3A">
            <w:pPr>
              <w:jc w:val="center"/>
              <w:rPr>
                <w:b/>
              </w:rPr>
            </w:pPr>
            <w:bookmarkStart w:id="1" w:name="_Hlk505257718"/>
            <w:proofErr w:type="spellStart"/>
            <w:r w:rsidRPr="00BA1DE5">
              <w:rPr>
                <w:rFonts w:ascii="Calibri" w:hAnsi="Calibri"/>
                <w:b/>
              </w:rPr>
              <w:t>Politikat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akademike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dhe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Kodi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Sjelljes</w:t>
            </w:r>
            <w:bookmarkEnd w:id="1"/>
            <w:proofErr w:type="spellEnd"/>
          </w:p>
        </w:tc>
      </w:tr>
      <w:tr w:rsidR="00CF116F" w:rsidRPr="00B26AA3" w:rsidTr="007E6202">
        <w:trPr>
          <w:trHeight w:val="1088"/>
        </w:trPr>
        <w:tc>
          <w:tcPr>
            <w:tcW w:w="8856" w:type="dxa"/>
          </w:tcPr>
          <w:p w:rsidR="00AB2809" w:rsidRPr="00541006" w:rsidRDefault="00AB2809" w:rsidP="00AB2809">
            <w:pPr>
              <w:rPr>
                <w:b/>
                <w:i/>
                <w:noProof/>
                <w:lang w:val="sq-AL"/>
              </w:rPr>
            </w:pPr>
            <w:r w:rsidRPr="00541006">
              <w:rPr>
                <w:rStyle w:val="hps"/>
                <w:b/>
                <w:i/>
                <w:color w:val="333333"/>
                <w:lang w:val="sq-AL"/>
              </w:rPr>
              <w:t>Politika 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mirësjelljes përcaktohet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në përputhje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me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Statutin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e Universitetit</w:t>
            </w:r>
          </w:p>
          <w:p w:rsidR="006F116D" w:rsidRPr="00B26AA3" w:rsidRDefault="006F116D" w:rsidP="00D67209">
            <w:pPr>
              <w:rPr>
                <w:b/>
                <w:i/>
              </w:rPr>
            </w:pPr>
          </w:p>
        </w:tc>
      </w:tr>
    </w:tbl>
    <w:p w:rsidR="00CF116F" w:rsidRPr="00B26AA3" w:rsidRDefault="00CF116F">
      <w:pPr>
        <w:rPr>
          <w:b/>
        </w:rPr>
      </w:pPr>
    </w:p>
    <w:p w:rsidR="00B815D1" w:rsidRPr="00B26AA3" w:rsidRDefault="00B815D1">
      <w:pPr>
        <w:rPr>
          <w:b/>
        </w:rPr>
      </w:pPr>
    </w:p>
    <w:sectPr w:rsidR="00B815D1" w:rsidRPr="00B26AA3" w:rsidSect="001838B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4B" w:rsidRDefault="0078414B">
      <w:r>
        <w:separator/>
      </w:r>
    </w:p>
  </w:endnote>
  <w:endnote w:type="continuationSeparator" w:id="0">
    <w:p w:rsidR="0078414B" w:rsidRDefault="0078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C54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4B" w:rsidRDefault="0078414B">
      <w:r>
        <w:separator/>
      </w:r>
    </w:p>
  </w:footnote>
  <w:footnote w:type="continuationSeparator" w:id="0">
    <w:p w:rsidR="0078414B" w:rsidRDefault="0078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115A"/>
    <w:multiLevelType w:val="hybridMultilevel"/>
    <w:tmpl w:val="B7F49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04AE8"/>
    <w:multiLevelType w:val="hybridMultilevel"/>
    <w:tmpl w:val="E45425AC"/>
    <w:lvl w:ilvl="0" w:tplc="7946E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F182A"/>
    <w:multiLevelType w:val="hybridMultilevel"/>
    <w:tmpl w:val="9F005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276DC3"/>
    <w:multiLevelType w:val="hybridMultilevel"/>
    <w:tmpl w:val="A78E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7001C"/>
    <w:multiLevelType w:val="hybridMultilevel"/>
    <w:tmpl w:val="F4AAE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15D0"/>
    <w:rsid w:val="00004B39"/>
    <w:rsid w:val="00012981"/>
    <w:rsid w:val="00013A53"/>
    <w:rsid w:val="00031020"/>
    <w:rsid w:val="000322BA"/>
    <w:rsid w:val="00037391"/>
    <w:rsid w:val="00043592"/>
    <w:rsid w:val="0005104B"/>
    <w:rsid w:val="0005504E"/>
    <w:rsid w:val="00055A81"/>
    <w:rsid w:val="00060E9F"/>
    <w:rsid w:val="000815A9"/>
    <w:rsid w:val="0008475C"/>
    <w:rsid w:val="00092B37"/>
    <w:rsid w:val="00096D71"/>
    <w:rsid w:val="000B369C"/>
    <w:rsid w:val="000B6C0A"/>
    <w:rsid w:val="000C4DE4"/>
    <w:rsid w:val="00102557"/>
    <w:rsid w:val="00105C2D"/>
    <w:rsid w:val="00132604"/>
    <w:rsid w:val="0016525A"/>
    <w:rsid w:val="00167E64"/>
    <w:rsid w:val="001757F0"/>
    <w:rsid w:val="001838B6"/>
    <w:rsid w:val="00183923"/>
    <w:rsid w:val="001B3BBC"/>
    <w:rsid w:val="001E76BC"/>
    <w:rsid w:val="001F2251"/>
    <w:rsid w:val="001F40D0"/>
    <w:rsid w:val="00202C54"/>
    <w:rsid w:val="0021580C"/>
    <w:rsid w:val="002177ED"/>
    <w:rsid w:val="002466FE"/>
    <w:rsid w:val="002610A3"/>
    <w:rsid w:val="002851D4"/>
    <w:rsid w:val="002853AD"/>
    <w:rsid w:val="00292ABB"/>
    <w:rsid w:val="00296F6D"/>
    <w:rsid w:val="002A64D6"/>
    <w:rsid w:val="002C00FA"/>
    <w:rsid w:val="002C74B6"/>
    <w:rsid w:val="002D3069"/>
    <w:rsid w:val="002F19B3"/>
    <w:rsid w:val="002F220F"/>
    <w:rsid w:val="0030354C"/>
    <w:rsid w:val="00313519"/>
    <w:rsid w:val="00322700"/>
    <w:rsid w:val="003349F6"/>
    <w:rsid w:val="0037089A"/>
    <w:rsid w:val="00381B41"/>
    <w:rsid w:val="003A12D2"/>
    <w:rsid w:val="003A4009"/>
    <w:rsid w:val="003A7C9A"/>
    <w:rsid w:val="003B625C"/>
    <w:rsid w:val="003D1920"/>
    <w:rsid w:val="003E3193"/>
    <w:rsid w:val="003E35D2"/>
    <w:rsid w:val="003F61A8"/>
    <w:rsid w:val="00402349"/>
    <w:rsid w:val="00440318"/>
    <w:rsid w:val="0044521C"/>
    <w:rsid w:val="00482F70"/>
    <w:rsid w:val="004C0CCA"/>
    <w:rsid w:val="004F1F90"/>
    <w:rsid w:val="004F70B3"/>
    <w:rsid w:val="00521BE8"/>
    <w:rsid w:val="005220F0"/>
    <w:rsid w:val="00560AD9"/>
    <w:rsid w:val="00562CB5"/>
    <w:rsid w:val="00573C68"/>
    <w:rsid w:val="00581468"/>
    <w:rsid w:val="005842DA"/>
    <w:rsid w:val="005B0AB3"/>
    <w:rsid w:val="005C7749"/>
    <w:rsid w:val="005F7F24"/>
    <w:rsid w:val="00603DD2"/>
    <w:rsid w:val="0061726F"/>
    <w:rsid w:val="00623D6A"/>
    <w:rsid w:val="00623FF9"/>
    <w:rsid w:val="006240B5"/>
    <w:rsid w:val="006417A5"/>
    <w:rsid w:val="0065530C"/>
    <w:rsid w:val="00657383"/>
    <w:rsid w:val="0066305B"/>
    <w:rsid w:val="006A1D71"/>
    <w:rsid w:val="006B55AF"/>
    <w:rsid w:val="006D6659"/>
    <w:rsid w:val="006D7FB4"/>
    <w:rsid w:val="006F116D"/>
    <w:rsid w:val="006F6E92"/>
    <w:rsid w:val="007038CC"/>
    <w:rsid w:val="00703B9C"/>
    <w:rsid w:val="00711F50"/>
    <w:rsid w:val="00746D8D"/>
    <w:rsid w:val="00754B69"/>
    <w:rsid w:val="00763B81"/>
    <w:rsid w:val="00764D9A"/>
    <w:rsid w:val="00767BA3"/>
    <w:rsid w:val="00776BCF"/>
    <w:rsid w:val="00776D29"/>
    <w:rsid w:val="00777D28"/>
    <w:rsid w:val="00781805"/>
    <w:rsid w:val="0078414B"/>
    <w:rsid w:val="00793348"/>
    <w:rsid w:val="00795955"/>
    <w:rsid w:val="007A4B51"/>
    <w:rsid w:val="007B1510"/>
    <w:rsid w:val="007B1910"/>
    <w:rsid w:val="007B68A2"/>
    <w:rsid w:val="007C3132"/>
    <w:rsid w:val="007C3F15"/>
    <w:rsid w:val="007E6202"/>
    <w:rsid w:val="007F46C5"/>
    <w:rsid w:val="008135BE"/>
    <w:rsid w:val="00814E95"/>
    <w:rsid w:val="00822105"/>
    <w:rsid w:val="008367E3"/>
    <w:rsid w:val="00841A17"/>
    <w:rsid w:val="008651B1"/>
    <w:rsid w:val="008A439B"/>
    <w:rsid w:val="008A716D"/>
    <w:rsid w:val="008D0608"/>
    <w:rsid w:val="00903474"/>
    <w:rsid w:val="00907128"/>
    <w:rsid w:val="00922B31"/>
    <w:rsid w:val="00932713"/>
    <w:rsid w:val="00981B49"/>
    <w:rsid w:val="009859C5"/>
    <w:rsid w:val="009B3F0A"/>
    <w:rsid w:val="009B3FC4"/>
    <w:rsid w:val="009C21F8"/>
    <w:rsid w:val="009E2AF8"/>
    <w:rsid w:val="00A230A2"/>
    <w:rsid w:val="00A25DF2"/>
    <w:rsid w:val="00A42B6A"/>
    <w:rsid w:val="00A469C5"/>
    <w:rsid w:val="00A545BA"/>
    <w:rsid w:val="00A56953"/>
    <w:rsid w:val="00A63E61"/>
    <w:rsid w:val="00A662A0"/>
    <w:rsid w:val="00A66C19"/>
    <w:rsid w:val="00A73A71"/>
    <w:rsid w:val="00A77031"/>
    <w:rsid w:val="00A93839"/>
    <w:rsid w:val="00AA2C57"/>
    <w:rsid w:val="00AA3C2B"/>
    <w:rsid w:val="00AB2809"/>
    <w:rsid w:val="00AC08ED"/>
    <w:rsid w:val="00B26AA3"/>
    <w:rsid w:val="00B35215"/>
    <w:rsid w:val="00B35A62"/>
    <w:rsid w:val="00B4029F"/>
    <w:rsid w:val="00B410EB"/>
    <w:rsid w:val="00B41BF0"/>
    <w:rsid w:val="00B815D1"/>
    <w:rsid w:val="00BA36B1"/>
    <w:rsid w:val="00BA6E9C"/>
    <w:rsid w:val="00BB1A1A"/>
    <w:rsid w:val="00BC3495"/>
    <w:rsid w:val="00BD0A03"/>
    <w:rsid w:val="00BF5CFB"/>
    <w:rsid w:val="00C258DA"/>
    <w:rsid w:val="00C512BF"/>
    <w:rsid w:val="00C60E0F"/>
    <w:rsid w:val="00C6155B"/>
    <w:rsid w:val="00C85818"/>
    <w:rsid w:val="00CB2C02"/>
    <w:rsid w:val="00CD7853"/>
    <w:rsid w:val="00CF116F"/>
    <w:rsid w:val="00CF4906"/>
    <w:rsid w:val="00D10BC6"/>
    <w:rsid w:val="00D3532C"/>
    <w:rsid w:val="00D413DC"/>
    <w:rsid w:val="00D4676E"/>
    <w:rsid w:val="00D564FC"/>
    <w:rsid w:val="00D67209"/>
    <w:rsid w:val="00D745EB"/>
    <w:rsid w:val="00DB2823"/>
    <w:rsid w:val="00DB33D8"/>
    <w:rsid w:val="00DC29B3"/>
    <w:rsid w:val="00DC2CD1"/>
    <w:rsid w:val="00DD11CE"/>
    <w:rsid w:val="00DE3825"/>
    <w:rsid w:val="00DF6543"/>
    <w:rsid w:val="00E33351"/>
    <w:rsid w:val="00E36102"/>
    <w:rsid w:val="00E412CE"/>
    <w:rsid w:val="00E5245D"/>
    <w:rsid w:val="00E64FDE"/>
    <w:rsid w:val="00E67C80"/>
    <w:rsid w:val="00E86C7F"/>
    <w:rsid w:val="00E9764F"/>
    <w:rsid w:val="00EA6DCD"/>
    <w:rsid w:val="00ED1CF7"/>
    <w:rsid w:val="00EE15BD"/>
    <w:rsid w:val="00EF3F2B"/>
    <w:rsid w:val="00EF57F9"/>
    <w:rsid w:val="00F04222"/>
    <w:rsid w:val="00F06DCD"/>
    <w:rsid w:val="00F119A0"/>
    <w:rsid w:val="00F34158"/>
    <w:rsid w:val="00F47480"/>
    <w:rsid w:val="00F5660C"/>
    <w:rsid w:val="00F70E3A"/>
    <w:rsid w:val="00F83826"/>
    <w:rsid w:val="00FA6672"/>
    <w:rsid w:val="00FB050B"/>
    <w:rsid w:val="00FB2E66"/>
    <w:rsid w:val="00FB39C9"/>
    <w:rsid w:val="00FF34C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8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532C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13DC"/>
    <w:rPr>
      <w:sz w:val="24"/>
      <w:szCs w:val="24"/>
    </w:rPr>
  </w:style>
  <w:style w:type="character" w:customStyle="1" w:styleId="hps">
    <w:name w:val="hps"/>
    <w:basedOn w:val="DefaultParagraphFont"/>
    <w:rsid w:val="00D413DC"/>
  </w:style>
  <w:style w:type="paragraph" w:customStyle="1" w:styleId="Default">
    <w:name w:val="Default"/>
    <w:rsid w:val="00D413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44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89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135</cp:revision>
  <cp:lastPrinted>2011-03-07T09:39:00Z</cp:lastPrinted>
  <dcterms:created xsi:type="dcterms:W3CDTF">2012-12-19T21:10:00Z</dcterms:created>
  <dcterms:modified xsi:type="dcterms:W3CDTF">2023-10-16T17:08:00Z</dcterms:modified>
</cp:coreProperties>
</file>