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7B98DAFC" w:rsidR="007549E8" w:rsidRPr="009E48E1" w:rsidRDefault="00191A20" w:rsidP="00F755AE">
            <w:pPr>
              <w:rPr>
                <w:rFonts w:ascii="Arial" w:hAnsi="Arial" w:cs="Arial"/>
                <w:b/>
              </w:rPr>
            </w:pPr>
            <w:proofErr w:type="spellStart"/>
            <w:r w:rsidRPr="009E48E1">
              <w:rPr>
                <w:rFonts w:ascii="Arial" w:hAnsi="Arial" w:cs="Arial"/>
                <w:b/>
              </w:rPr>
              <w:t>Metodika</w:t>
            </w:r>
            <w:proofErr w:type="spellEnd"/>
            <w:r w:rsidRPr="009E48E1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9E48E1">
              <w:rPr>
                <w:rFonts w:ascii="Arial" w:hAnsi="Arial" w:cs="Arial"/>
                <w:b/>
              </w:rPr>
              <w:t>Instrumentit</w:t>
            </w:r>
            <w:proofErr w:type="spellEnd"/>
            <w:r w:rsidR="009E48E1" w:rsidRPr="009E48E1">
              <w:rPr>
                <w:rFonts w:ascii="Arial" w:hAnsi="Arial" w:cs="Arial"/>
                <w:b/>
              </w:rPr>
              <w:t xml:space="preserve"> III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1BCCDD14" w:rsidR="0062010A" w:rsidRPr="009E48E1" w:rsidRDefault="00AF6A8A" w:rsidP="009F6C2B">
            <w:pPr>
              <w:rPr>
                <w:rFonts w:ascii="Arial" w:hAnsi="Arial" w:cs="Arial"/>
                <w:b/>
              </w:rPr>
            </w:pPr>
            <w:r w:rsidRPr="009E48E1">
              <w:rPr>
                <w:rFonts w:ascii="Arial" w:hAnsi="Arial" w:cs="Arial"/>
                <w:b/>
              </w:rPr>
              <w:t>Bachelor</w:t>
            </w:r>
            <w:r w:rsidR="009E48E1" w:rsidRPr="009E48E1">
              <w:rPr>
                <w:rFonts w:ascii="Arial" w:hAnsi="Arial" w:cs="Arial"/>
                <w:b/>
              </w:rPr>
              <w:t>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6F11555C" w:rsidR="0062010A" w:rsidRPr="009E48E1" w:rsidRDefault="009E48E1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9E48E1">
              <w:rPr>
                <w:rFonts w:ascii="Arial" w:hAnsi="Arial" w:cs="Arial"/>
                <w:b/>
              </w:rPr>
              <w:t>Obligativ</w:t>
            </w:r>
            <w:r w:rsidR="00874E38">
              <w:rPr>
                <w:rFonts w:ascii="Arial" w:hAnsi="Arial" w:cs="Arial"/>
                <w:b/>
              </w:rPr>
              <w:t>e</w:t>
            </w:r>
            <w:bookmarkStart w:id="0" w:name="_GoBack"/>
            <w:bookmarkEnd w:id="0"/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66820176" w:rsidR="0062010A" w:rsidRPr="009E48E1" w:rsidRDefault="00AF6A8A" w:rsidP="009F6C2B">
            <w:pPr>
              <w:rPr>
                <w:rFonts w:ascii="Arial" w:hAnsi="Arial" w:cs="Arial"/>
                <w:b/>
              </w:rPr>
            </w:pPr>
            <w:r w:rsidRPr="009E48E1">
              <w:rPr>
                <w:rFonts w:ascii="Arial" w:hAnsi="Arial" w:cs="Arial"/>
                <w:b/>
              </w:rPr>
              <w:t>4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62EFA101" w:rsidR="0043075C" w:rsidRPr="009E48E1" w:rsidRDefault="00EA1DC3" w:rsidP="009F6C2B">
            <w:pPr>
              <w:rPr>
                <w:rFonts w:ascii="Arial" w:hAnsi="Arial" w:cs="Arial"/>
                <w:b/>
              </w:rPr>
            </w:pPr>
            <w:r w:rsidRPr="009E48E1">
              <w:rPr>
                <w:rFonts w:ascii="Arial" w:hAnsi="Arial" w:cs="Arial"/>
                <w:b/>
              </w:rPr>
              <w:t>3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166934A" w:rsidR="0043075C" w:rsidRPr="009E48E1" w:rsidRDefault="009E48E1" w:rsidP="009F6C2B">
            <w:pPr>
              <w:rPr>
                <w:rFonts w:ascii="Arial" w:hAnsi="Arial" w:cs="Arial"/>
                <w:b/>
              </w:rPr>
            </w:pPr>
            <w:r w:rsidRPr="009E48E1">
              <w:rPr>
                <w:rFonts w:ascii="Arial" w:hAnsi="Arial" w:cs="Arial"/>
                <w:b/>
              </w:rPr>
              <w:t>1+0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760271ED" w:rsidR="0062010A" w:rsidRPr="009E48E1" w:rsidRDefault="009E48E1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35FC1293" w14:textId="44881E27" w:rsidR="0062010A" w:rsidRPr="0032179D" w:rsidRDefault="005E46CB" w:rsidP="009F6C2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Historia</w:t>
            </w:r>
            <w:proofErr w:type="spellEnd"/>
            <w:r w:rsidRPr="0032179D">
              <w:rPr>
                <w:rFonts w:ascii="Arial" w:hAnsi="Arial" w:cs="Arial"/>
              </w:rPr>
              <w:t xml:space="preserve"> e</w:t>
            </w:r>
            <w:r w:rsidR="009927CA">
              <w:rPr>
                <w:rFonts w:ascii="Arial" w:hAnsi="Arial" w:cs="Arial"/>
              </w:rPr>
              <w:t xml:space="preserve"> </w:t>
            </w:r>
            <w:proofErr w:type="spellStart"/>
            <w:r w:rsidR="009927CA">
              <w:rPr>
                <w:rFonts w:ascii="Arial" w:hAnsi="Arial" w:cs="Arial"/>
              </w:rPr>
              <w:t>i</w:t>
            </w:r>
            <w:r w:rsidR="00191A20" w:rsidRPr="0032179D">
              <w:rPr>
                <w:rFonts w:ascii="Arial" w:hAnsi="Arial" w:cs="Arial"/>
              </w:rPr>
              <w:t>nstrumentit</w:t>
            </w:r>
            <w:proofErr w:type="spellEnd"/>
            <w:r w:rsidRPr="0032179D">
              <w:rPr>
                <w:rFonts w:ascii="Arial" w:hAnsi="Arial" w:cs="Arial"/>
              </w:rPr>
              <w:t xml:space="preserve"> – </w:t>
            </w:r>
            <w:proofErr w:type="spellStart"/>
            <w:r w:rsidRPr="0032179D">
              <w:rPr>
                <w:rFonts w:ascii="Arial" w:hAnsi="Arial" w:cs="Arial"/>
              </w:rPr>
              <w:t>zhvillim</w:t>
            </w:r>
            <w:r w:rsidR="008466AA" w:rsidRPr="0032179D">
              <w:rPr>
                <w:rFonts w:ascii="Arial" w:hAnsi="Arial" w:cs="Arial"/>
              </w:rPr>
              <w:t>i</w:t>
            </w:r>
            <w:proofErr w:type="spellEnd"/>
            <w:r w:rsidR="008466AA"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i</w:t>
            </w:r>
            <w:proofErr w:type="spellEnd"/>
            <w:r w:rsidR="008466AA"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Instrumentit</w:t>
            </w:r>
            <w:proofErr w:type="spellEnd"/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DD8E0BC" w14:textId="0129A1BA" w:rsidR="0062010A" w:rsidRPr="0032179D" w:rsidRDefault="005E46CB" w:rsidP="009F6C2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Problematikat e përgjithshme të Instrumentit</w:t>
            </w:r>
          </w:p>
        </w:tc>
      </w:tr>
      <w:tr w:rsidR="005E46CB" w14:paraId="433D3B6C" w14:textId="77777777" w:rsidTr="00D3258C">
        <w:tc>
          <w:tcPr>
            <w:tcW w:w="3539" w:type="dxa"/>
          </w:tcPr>
          <w:p w14:paraId="5E7EEDBB" w14:textId="0AC270E5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4672F567" w14:textId="7E03CE1D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Prodhimi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tingullit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AF6A8A" w:rsidRPr="0032179D">
              <w:rPr>
                <w:rFonts w:ascii="Arial" w:hAnsi="Arial" w:cs="Arial"/>
              </w:rPr>
              <w:t>Instrumentit</w:t>
            </w:r>
            <w:proofErr w:type="spellEnd"/>
            <w:r w:rsidRPr="0032179D">
              <w:rPr>
                <w:rFonts w:ascii="Arial" w:hAnsi="Arial" w:cs="Arial"/>
              </w:rPr>
              <w:t xml:space="preserve">  – </w:t>
            </w:r>
            <w:proofErr w:type="spellStart"/>
            <w:r w:rsidRPr="0032179D">
              <w:rPr>
                <w:rFonts w:ascii="Arial" w:hAnsi="Arial" w:cs="Arial"/>
              </w:rPr>
              <w:t>problemet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zakonshme</w:t>
            </w:r>
            <w:proofErr w:type="spellEnd"/>
            <w:r w:rsidR="00AE42DE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rreth</w:t>
            </w:r>
            <w:proofErr w:type="spellEnd"/>
            <w:r w:rsidR="00AE42DE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tyre</w:t>
            </w:r>
            <w:proofErr w:type="spellEnd"/>
          </w:p>
        </w:tc>
      </w:tr>
      <w:tr w:rsidR="005E46CB" w14:paraId="47C336BE" w14:textId="77777777" w:rsidTr="00D3258C">
        <w:tc>
          <w:tcPr>
            <w:tcW w:w="3539" w:type="dxa"/>
          </w:tcPr>
          <w:p w14:paraId="1F1D7142" w14:textId="0809D4D2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2A7BF7BB" w:rsidR="005E46CB" w:rsidRPr="0032179D" w:rsidRDefault="00AE42DE" w:rsidP="005E46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="005E46CB" w:rsidRPr="0032179D">
              <w:rPr>
                <w:rFonts w:ascii="Arial" w:hAnsi="Arial" w:cs="Arial"/>
              </w:rPr>
              <w:t>gjyra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="005E46CB" w:rsidRPr="0032179D">
              <w:rPr>
                <w:rFonts w:ascii="Arial" w:hAnsi="Arial" w:cs="Arial"/>
              </w:rPr>
              <w:t>tingullit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5E46CB" w:rsidRPr="0032179D">
              <w:rPr>
                <w:rFonts w:ascii="Arial" w:hAnsi="Arial" w:cs="Arial"/>
              </w:rPr>
              <w:t>në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</w:t>
            </w:r>
            <w:r w:rsidR="009927CA">
              <w:rPr>
                <w:rFonts w:ascii="Arial" w:hAnsi="Arial" w:cs="Arial"/>
              </w:rPr>
              <w:t>Instrument</w:t>
            </w:r>
            <w:r w:rsidR="005E46CB"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5E46CB" w:rsidRPr="0032179D">
              <w:rPr>
                <w:rFonts w:ascii="Arial" w:hAnsi="Arial" w:cs="Arial"/>
              </w:rPr>
              <w:t>dhe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5E46CB" w:rsidRPr="0032179D">
              <w:rPr>
                <w:rFonts w:ascii="Arial" w:hAnsi="Arial" w:cs="Arial"/>
              </w:rPr>
              <w:t>shembujt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="005E46CB" w:rsidRPr="0032179D">
              <w:rPr>
                <w:rFonts w:ascii="Arial" w:hAnsi="Arial" w:cs="Arial"/>
              </w:rPr>
              <w:t>ndryshëm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5E46CB" w:rsidRPr="0032179D">
              <w:rPr>
                <w:rFonts w:ascii="Arial" w:hAnsi="Arial" w:cs="Arial"/>
              </w:rPr>
              <w:t>në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5E46CB" w:rsidRPr="0032179D">
              <w:rPr>
                <w:rFonts w:ascii="Arial" w:hAnsi="Arial" w:cs="Arial"/>
              </w:rPr>
              <w:t>literaturë</w:t>
            </w:r>
            <w:proofErr w:type="spellEnd"/>
          </w:p>
        </w:tc>
      </w:tr>
      <w:tr w:rsidR="005E46CB" w14:paraId="65566BF6" w14:textId="77777777" w:rsidTr="00D3258C">
        <w:tc>
          <w:tcPr>
            <w:tcW w:w="3539" w:type="dxa"/>
          </w:tcPr>
          <w:p w14:paraId="03624A1D" w14:textId="29F02279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33897374" w14:textId="77777777" w:rsidR="005E46CB" w:rsidRPr="0032179D" w:rsidRDefault="005E46CB" w:rsidP="005E46CB">
            <w:pPr>
              <w:rPr>
                <w:rFonts w:ascii="Arial" w:hAnsi="Arial" w:cs="Arial"/>
              </w:rPr>
            </w:pPr>
          </w:p>
          <w:p w14:paraId="6CC1E40B" w14:textId="6E1F8286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Kontrolla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tingullit</w:t>
            </w:r>
            <w:proofErr w:type="spellEnd"/>
            <w:r w:rsidRPr="0032179D">
              <w:rPr>
                <w:rFonts w:ascii="Arial" w:hAnsi="Arial" w:cs="Arial"/>
              </w:rPr>
              <w:t xml:space="preserve">– </w:t>
            </w:r>
            <w:proofErr w:type="spellStart"/>
            <w:r w:rsidRPr="0032179D">
              <w:rPr>
                <w:rFonts w:ascii="Arial" w:hAnsi="Arial" w:cs="Arial"/>
              </w:rPr>
              <w:t>shembujt</w:t>
            </w:r>
            <w:proofErr w:type="spellEnd"/>
          </w:p>
        </w:tc>
      </w:tr>
      <w:tr w:rsidR="005E46CB" w14:paraId="780159F5" w14:textId="77777777" w:rsidTr="00D3258C">
        <w:tc>
          <w:tcPr>
            <w:tcW w:w="3539" w:type="dxa"/>
          </w:tcPr>
          <w:p w14:paraId="3F78A0D9" w14:textId="559D49A7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3018707A" w14:textId="77777777" w:rsidR="005E46CB" w:rsidRPr="0032179D" w:rsidRDefault="005E46CB" w:rsidP="005E46CB">
            <w:pPr>
              <w:rPr>
                <w:rFonts w:ascii="Arial" w:hAnsi="Arial" w:cs="Arial"/>
              </w:rPr>
            </w:pPr>
          </w:p>
          <w:p w14:paraId="11BF6E91" w14:textId="23F862F5" w:rsidR="005E46CB" w:rsidRPr="0032179D" w:rsidRDefault="00AE42DE" w:rsidP="005E46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Koordinimi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="005E46CB"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5E46CB" w:rsidRPr="0032179D">
              <w:rPr>
                <w:rFonts w:ascii="Arial" w:hAnsi="Arial" w:cs="Arial"/>
              </w:rPr>
              <w:t>duarve</w:t>
            </w:r>
            <w:proofErr w:type="spellEnd"/>
          </w:p>
        </w:tc>
      </w:tr>
      <w:tr w:rsidR="005E46CB" w14:paraId="6412CC86" w14:textId="77777777" w:rsidTr="00D3258C">
        <w:tc>
          <w:tcPr>
            <w:tcW w:w="3539" w:type="dxa"/>
          </w:tcPr>
          <w:p w14:paraId="66E50F6D" w14:textId="3A029246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31ADD4CC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 xml:space="preserve">Teknika gjenerale në </w:t>
            </w:r>
            <w:r w:rsidR="00AE42DE">
              <w:rPr>
                <w:rFonts w:ascii="Arial" w:hAnsi="Arial" w:cs="Arial"/>
                <w:lang w:val="de-DE"/>
              </w:rPr>
              <w:t>Instrument</w:t>
            </w:r>
            <w:r w:rsidRPr="0032179D">
              <w:rPr>
                <w:rFonts w:ascii="Arial" w:hAnsi="Arial" w:cs="Arial"/>
                <w:lang w:val="de-DE"/>
              </w:rPr>
              <w:t>– ushtrimet ditore</w:t>
            </w:r>
          </w:p>
          <w:p w14:paraId="7C8DB983" w14:textId="349FD7C8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2860ED92" w14:textId="77777777" w:rsidTr="00D3258C">
        <w:tc>
          <w:tcPr>
            <w:tcW w:w="3539" w:type="dxa"/>
          </w:tcPr>
          <w:p w14:paraId="403D2D49" w14:textId="038C67AB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3A6E762C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Ushtrimet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ditore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instrument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nivelet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ndryshme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shkollore</w:t>
            </w:r>
            <w:proofErr w:type="spellEnd"/>
          </w:p>
        </w:tc>
      </w:tr>
      <w:tr w:rsidR="005E46CB" w14:paraId="111A81A4" w14:textId="77777777" w:rsidTr="00D3258C">
        <w:tc>
          <w:tcPr>
            <w:tcW w:w="3539" w:type="dxa"/>
          </w:tcPr>
          <w:p w14:paraId="4E57A2B9" w14:textId="70651F60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6A7B3AF1" w14:textId="77777777" w:rsidR="005E46CB" w:rsidRPr="0032179D" w:rsidRDefault="005E46CB" w:rsidP="005E46CB">
            <w:pPr>
              <w:rPr>
                <w:rFonts w:ascii="Arial" w:hAnsi="Arial" w:cs="Arial"/>
              </w:rPr>
            </w:pPr>
          </w:p>
          <w:p w14:paraId="130A66E8" w14:textId="0B8CF043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Mënyrat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ndryshme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luajtjes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së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shkallëve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nivele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ndryshme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shkollore</w:t>
            </w:r>
            <w:proofErr w:type="spellEnd"/>
          </w:p>
        </w:tc>
      </w:tr>
      <w:tr w:rsidR="005E46CB" w14:paraId="05B22D3E" w14:textId="77777777" w:rsidTr="00D3258C">
        <w:tc>
          <w:tcPr>
            <w:tcW w:w="3539" w:type="dxa"/>
          </w:tcPr>
          <w:p w14:paraId="40EC1C43" w14:textId="79996803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1FFEBB01" w14:textId="4B71EC86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Trileret dhe problematikat në luajtjen e tyre të saktë</w:t>
            </w:r>
          </w:p>
          <w:p w14:paraId="3D050C35" w14:textId="149129D6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086C6FB3" w14:textId="77777777" w:rsidTr="00D3258C">
        <w:tc>
          <w:tcPr>
            <w:tcW w:w="3539" w:type="dxa"/>
          </w:tcPr>
          <w:p w14:paraId="1F7E4ACA" w14:textId="427B103B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0DD8325B" w14:textId="77BFBA66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Artikulacioni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r w:rsidR="00AE42DE">
              <w:rPr>
                <w:rFonts w:ascii="Arial" w:hAnsi="Arial" w:cs="Arial"/>
              </w:rPr>
              <w:t>Instrument</w:t>
            </w:r>
          </w:p>
          <w:p w14:paraId="4B07E1C0" w14:textId="0A58DB0D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5619E641" w14:textId="77777777" w:rsidTr="00D3258C">
        <w:tc>
          <w:tcPr>
            <w:tcW w:w="3539" w:type="dxa"/>
          </w:tcPr>
          <w:p w14:paraId="4305DD8D" w14:textId="6DCA88D0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25764113" w14:textId="68F4E934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Artikulimet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dy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zanëshe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trezanëshe</w:t>
            </w:r>
            <w:proofErr w:type="spellEnd"/>
          </w:p>
          <w:p w14:paraId="5311348D" w14:textId="3A107C1D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11C12A62" w14:textId="77777777" w:rsidTr="00D3258C">
        <w:tc>
          <w:tcPr>
            <w:tcW w:w="3539" w:type="dxa"/>
          </w:tcPr>
          <w:p w14:paraId="3AA32E12" w14:textId="15BC26B3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773F4A4F" w14:textId="7F2DCD97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Ushtrimet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="00AE42DE">
              <w:rPr>
                <w:rFonts w:ascii="Arial" w:hAnsi="Arial" w:cs="Arial"/>
              </w:rPr>
              <w:t>a</w:t>
            </w:r>
            <w:r w:rsidRPr="0032179D">
              <w:rPr>
                <w:rFonts w:ascii="Arial" w:hAnsi="Arial" w:cs="Arial"/>
              </w:rPr>
              <w:t>rtikulacione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ndryshme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nivelin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ultë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mesëm</w:t>
            </w:r>
            <w:proofErr w:type="spellEnd"/>
            <w:r w:rsidRPr="0032179D">
              <w:rPr>
                <w:rFonts w:ascii="Arial" w:hAnsi="Arial" w:cs="Arial"/>
              </w:rPr>
              <w:t xml:space="preserve">  </w:t>
            </w:r>
            <w:proofErr w:type="spellStart"/>
            <w:r w:rsidRPr="0032179D">
              <w:rPr>
                <w:rFonts w:ascii="Arial" w:hAnsi="Arial" w:cs="Arial"/>
              </w:rPr>
              <w:t>shkollor</w:t>
            </w:r>
            <w:proofErr w:type="spellEnd"/>
          </w:p>
          <w:p w14:paraId="212B35F1" w14:textId="44AB35E4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64AEDFA2" w14:textId="77777777" w:rsidTr="00D3258C">
        <w:tc>
          <w:tcPr>
            <w:tcW w:w="3539" w:type="dxa"/>
          </w:tcPr>
          <w:p w14:paraId="3A839E2F" w14:textId="67F6FB1E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3394245C" w14:textId="4EC060A3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</w:rPr>
              <w:t xml:space="preserve">Vibrato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llojet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tyre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r w:rsidR="00AE42DE">
              <w:rPr>
                <w:rFonts w:ascii="Arial" w:hAnsi="Arial" w:cs="Arial"/>
              </w:rPr>
              <w:t>Instrument</w:t>
            </w:r>
            <w:r w:rsidRPr="0032179D">
              <w:rPr>
                <w:rFonts w:ascii="Arial" w:hAnsi="Arial" w:cs="Arial"/>
              </w:rPr>
              <w:t xml:space="preserve"> – material </w:t>
            </w:r>
            <w:proofErr w:type="spellStart"/>
            <w:r w:rsidRPr="0032179D">
              <w:rPr>
                <w:rFonts w:ascii="Arial" w:hAnsi="Arial" w:cs="Arial"/>
              </w:rPr>
              <w:t>nga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literatura</w:t>
            </w:r>
            <w:proofErr w:type="spellEnd"/>
          </w:p>
          <w:p w14:paraId="66584DD5" w14:textId="5212BAC6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794E6D20" w14:textId="77777777" w:rsidTr="00D3258C">
        <w:tc>
          <w:tcPr>
            <w:tcW w:w="3539" w:type="dxa"/>
          </w:tcPr>
          <w:p w14:paraId="23C64257" w14:textId="02D466BC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1DD8252F" w14:textId="139EA741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Ushtrimet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ditore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vibrato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nivele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ndryshme</w:t>
            </w:r>
            <w:proofErr w:type="spellEnd"/>
          </w:p>
          <w:p w14:paraId="07EBBA15" w14:textId="55439C83" w:rsidR="005E46CB" w:rsidRPr="0032179D" w:rsidRDefault="005E46CB" w:rsidP="005E46CB">
            <w:pPr>
              <w:rPr>
                <w:rFonts w:ascii="Arial" w:hAnsi="Arial" w:cs="Arial"/>
              </w:rPr>
            </w:pPr>
          </w:p>
        </w:tc>
      </w:tr>
      <w:tr w:rsidR="005E46CB" w14:paraId="5CB2C079" w14:textId="77777777" w:rsidTr="00D3258C">
        <w:tc>
          <w:tcPr>
            <w:tcW w:w="3539" w:type="dxa"/>
          </w:tcPr>
          <w:p w14:paraId="50BD58FD" w14:textId="3D92EEE4" w:rsidR="005E46CB" w:rsidRPr="00543E93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7E794F85" w14:textId="77777777" w:rsidR="005E46CB" w:rsidRPr="0032179D" w:rsidRDefault="005E46CB" w:rsidP="005E46CB">
            <w:pPr>
              <w:rPr>
                <w:rFonts w:ascii="Arial" w:hAnsi="Arial" w:cs="Arial"/>
              </w:rPr>
            </w:pPr>
          </w:p>
          <w:p w14:paraId="0B0BBF33" w14:textId="6C878EE8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Kontrolla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frazimit</w:t>
            </w:r>
            <w:proofErr w:type="spellEnd"/>
            <w:r w:rsidRPr="0032179D">
              <w:rPr>
                <w:rFonts w:ascii="Arial" w:hAnsi="Arial" w:cs="Arial"/>
              </w:rPr>
              <w:t xml:space="preserve"> – </w:t>
            </w:r>
            <w:proofErr w:type="spellStart"/>
            <w:r w:rsidRPr="0032179D">
              <w:rPr>
                <w:rFonts w:ascii="Arial" w:hAnsi="Arial" w:cs="Arial"/>
              </w:rPr>
              <w:t>ushtrimet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frazim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drejtë</w:t>
            </w:r>
            <w:proofErr w:type="spellEnd"/>
          </w:p>
        </w:tc>
      </w:tr>
      <w:tr w:rsidR="005E46CB" w14:paraId="0448560A" w14:textId="77777777" w:rsidTr="00D3258C">
        <w:tc>
          <w:tcPr>
            <w:tcW w:w="3539" w:type="dxa"/>
          </w:tcPr>
          <w:p w14:paraId="158C51B3" w14:textId="494F73C4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59CA9DC7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Tingulli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frazimi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muzikë</w:t>
            </w:r>
            <w:proofErr w:type="spellEnd"/>
          </w:p>
        </w:tc>
      </w:tr>
      <w:tr w:rsidR="005E46CB" w14:paraId="76C42165" w14:textId="77777777" w:rsidTr="00D3258C">
        <w:tc>
          <w:tcPr>
            <w:tcW w:w="3539" w:type="dxa"/>
          </w:tcPr>
          <w:p w14:paraId="4B4C6B86" w14:textId="7C046DE3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45482D7F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Usht</w:t>
            </w:r>
            <w:r w:rsidR="00AE42DE">
              <w:rPr>
                <w:rFonts w:ascii="Arial" w:hAnsi="Arial" w:cs="Arial"/>
              </w:rPr>
              <w:t>r</w:t>
            </w:r>
            <w:r w:rsidRPr="0032179D">
              <w:rPr>
                <w:rFonts w:ascii="Arial" w:hAnsi="Arial" w:cs="Arial"/>
              </w:rPr>
              <w:t>imet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shkallëve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arpegjove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nivele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ndryshme</w:t>
            </w:r>
            <w:proofErr w:type="spellEnd"/>
          </w:p>
        </w:tc>
      </w:tr>
      <w:tr w:rsidR="005E46CB" w14:paraId="6DF6C50B" w14:textId="77777777" w:rsidTr="00D3258C">
        <w:tc>
          <w:tcPr>
            <w:tcW w:w="3539" w:type="dxa"/>
          </w:tcPr>
          <w:p w14:paraId="51DB7B0E" w14:textId="0E50549D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37C57FAD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lastRenderedPageBreak/>
              <w:t>Shkalla kromatike</w:t>
            </w:r>
          </w:p>
        </w:tc>
      </w:tr>
      <w:tr w:rsidR="005E46CB" w14:paraId="2911BC42" w14:textId="77777777" w:rsidTr="00D3258C">
        <w:tc>
          <w:tcPr>
            <w:tcW w:w="3539" w:type="dxa"/>
          </w:tcPr>
          <w:p w14:paraId="36E62A73" w14:textId="5381309E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7E862EC2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Improvizimi në instrument dhe benefitet e tij</w:t>
            </w:r>
          </w:p>
        </w:tc>
      </w:tr>
      <w:tr w:rsidR="005E46CB" w14:paraId="0E744945" w14:textId="77777777" w:rsidTr="00D3258C">
        <w:tc>
          <w:tcPr>
            <w:tcW w:w="3539" w:type="dxa"/>
          </w:tcPr>
          <w:p w14:paraId="46FADBD3" w14:textId="28D1DC5D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711A2FE8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Memorizimi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materialeve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interpretuese</w:t>
            </w:r>
            <w:proofErr w:type="spellEnd"/>
          </w:p>
        </w:tc>
      </w:tr>
      <w:tr w:rsidR="005E46CB" w14:paraId="39984E88" w14:textId="77777777" w:rsidTr="00D3258C">
        <w:tc>
          <w:tcPr>
            <w:tcW w:w="3539" w:type="dxa"/>
          </w:tcPr>
          <w:p w14:paraId="67E19CC3" w14:textId="2926E683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0345E064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Teknikat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kontemporane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r w:rsidR="00AE42DE">
              <w:rPr>
                <w:rFonts w:ascii="Arial" w:hAnsi="Arial" w:cs="Arial"/>
              </w:rPr>
              <w:t>Instrument</w:t>
            </w:r>
          </w:p>
        </w:tc>
      </w:tr>
      <w:tr w:rsidR="005E46CB" w14:paraId="56855DDD" w14:textId="77777777" w:rsidTr="00D3258C">
        <w:tc>
          <w:tcPr>
            <w:tcW w:w="3539" w:type="dxa"/>
          </w:tcPr>
          <w:p w14:paraId="3FD1E3B3" w14:textId="5DE113BB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1948C880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Përdorimi</w:t>
            </w:r>
            <w:proofErr w:type="spellEnd"/>
            <w:r w:rsidRPr="0032179D">
              <w:rPr>
                <w:rFonts w:ascii="Arial" w:hAnsi="Arial" w:cs="Arial"/>
              </w:rPr>
              <w:t xml:space="preserve"> u </w:t>
            </w:r>
            <w:proofErr w:type="spellStart"/>
            <w:r w:rsidRPr="0032179D">
              <w:rPr>
                <w:rFonts w:ascii="Arial" w:hAnsi="Arial" w:cs="Arial"/>
              </w:rPr>
              <w:t>teknikave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kontemporane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nivelin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ulët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mesëm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shkollor</w:t>
            </w:r>
            <w:proofErr w:type="spellEnd"/>
          </w:p>
        </w:tc>
      </w:tr>
      <w:tr w:rsidR="005E46CB" w14:paraId="62FA939D" w14:textId="77777777" w:rsidTr="00D3258C">
        <w:tc>
          <w:tcPr>
            <w:tcW w:w="3539" w:type="dxa"/>
          </w:tcPr>
          <w:p w14:paraId="4648D270" w14:textId="79E8470A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4C6B96FE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Këndimi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dhe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luajtja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njëkohshme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r w:rsidR="00AE42DE">
              <w:rPr>
                <w:rFonts w:ascii="Arial" w:hAnsi="Arial" w:cs="Arial"/>
              </w:rPr>
              <w:t>Instrument</w:t>
            </w:r>
            <w:r w:rsidRPr="0032179D">
              <w:rPr>
                <w:rFonts w:ascii="Arial" w:hAnsi="Arial" w:cs="Arial"/>
              </w:rPr>
              <w:t xml:space="preserve"> - </w:t>
            </w:r>
            <w:proofErr w:type="spellStart"/>
            <w:r w:rsidRPr="0032179D">
              <w:rPr>
                <w:rFonts w:ascii="Arial" w:hAnsi="Arial" w:cs="Arial"/>
              </w:rPr>
              <w:t>shembuj</w:t>
            </w:r>
            <w:proofErr w:type="spellEnd"/>
          </w:p>
        </w:tc>
      </w:tr>
      <w:tr w:rsidR="005E46CB" w14:paraId="25FBCDC1" w14:textId="77777777" w:rsidTr="00D3258C">
        <w:tc>
          <w:tcPr>
            <w:tcW w:w="3539" w:type="dxa"/>
          </w:tcPr>
          <w:p w14:paraId="7A1F549C" w14:textId="44740929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71390C7F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Pizzicato – shembuj nga literatura</w:t>
            </w:r>
          </w:p>
        </w:tc>
      </w:tr>
      <w:tr w:rsidR="005E46CB" w14:paraId="4177F367" w14:textId="77777777" w:rsidTr="00D3258C">
        <w:tc>
          <w:tcPr>
            <w:tcW w:w="3539" w:type="dxa"/>
          </w:tcPr>
          <w:p w14:paraId="0C8A3F67" w14:textId="56EC7A75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1D125127" w:rsidR="005E46CB" w:rsidRPr="0032179D" w:rsidRDefault="005E46CB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Prodhimet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tingujve</w:t>
            </w:r>
            <w:proofErr w:type="spellEnd"/>
            <w:r w:rsidRPr="0032179D">
              <w:rPr>
                <w:rFonts w:ascii="Arial" w:hAnsi="Arial" w:cs="Arial"/>
              </w:rPr>
              <w:t xml:space="preserve"> me </w:t>
            </w:r>
            <w:proofErr w:type="spellStart"/>
            <w:r w:rsidRPr="0032179D">
              <w:rPr>
                <w:rFonts w:ascii="Arial" w:hAnsi="Arial" w:cs="Arial"/>
              </w:rPr>
              <w:t>të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rame</w:t>
            </w:r>
            <w:proofErr w:type="spellEnd"/>
            <w:r w:rsidRPr="0032179D">
              <w:rPr>
                <w:rFonts w:ascii="Arial" w:hAnsi="Arial" w:cs="Arial"/>
              </w:rPr>
              <w:t xml:space="preserve"> – </w:t>
            </w:r>
            <w:proofErr w:type="spellStart"/>
            <w:r w:rsidRPr="0032179D">
              <w:rPr>
                <w:rFonts w:ascii="Arial" w:hAnsi="Arial" w:cs="Arial"/>
              </w:rPr>
              <w:t>shembuj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nga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literatura</w:t>
            </w:r>
            <w:proofErr w:type="spellEnd"/>
          </w:p>
        </w:tc>
      </w:tr>
      <w:tr w:rsidR="005E46CB" w14:paraId="5A9D5E6C" w14:textId="77777777" w:rsidTr="00D3258C">
        <w:tc>
          <w:tcPr>
            <w:tcW w:w="3539" w:type="dxa"/>
          </w:tcPr>
          <w:p w14:paraId="0BC410E4" w14:textId="332A3C88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08625896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Përmbledhja e programit punues për cilklin e ulët</w:t>
            </w:r>
          </w:p>
        </w:tc>
      </w:tr>
      <w:tr w:rsidR="005E46CB" w14:paraId="194F693B" w14:textId="77777777" w:rsidTr="00D3258C">
        <w:tc>
          <w:tcPr>
            <w:tcW w:w="3539" w:type="dxa"/>
          </w:tcPr>
          <w:p w14:paraId="5FCD75BC" w14:textId="2DAC9A21" w:rsidR="005E46CB" w:rsidRDefault="005E46CB" w:rsidP="005E46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717D8737" w:rsidR="005E46CB" w:rsidRPr="0032179D" w:rsidRDefault="005E46CB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Përmbledha e programit punues për ciklin e mesëm</w:t>
            </w:r>
          </w:p>
        </w:tc>
      </w:tr>
      <w:tr w:rsidR="005E46CB" w14:paraId="1865B7F6" w14:textId="77777777" w:rsidTr="00D3258C">
        <w:tc>
          <w:tcPr>
            <w:tcW w:w="3539" w:type="dxa"/>
          </w:tcPr>
          <w:p w14:paraId="459178BA" w14:textId="1CA090C2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5E46CB" w:rsidRPr="00543E93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0D257F81" w:rsidR="005E46CB" w:rsidRPr="0032179D" w:rsidRDefault="0032179D" w:rsidP="005E46CB">
            <w:pPr>
              <w:rPr>
                <w:rFonts w:ascii="Arial" w:hAnsi="Arial" w:cs="Arial"/>
              </w:rPr>
            </w:pPr>
            <w:proofErr w:type="spellStart"/>
            <w:r w:rsidRPr="0032179D">
              <w:rPr>
                <w:rFonts w:ascii="Arial" w:hAnsi="Arial" w:cs="Arial"/>
              </w:rPr>
              <w:t>Përgaditja</w:t>
            </w:r>
            <w:proofErr w:type="spellEnd"/>
            <w:r w:rsidRPr="0032179D">
              <w:rPr>
                <w:rFonts w:ascii="Arial" w:hAnsi="Arial" w:cs="Arial"/>
              </w:rPr>
              <w:t xml:space="preserve"> e </w:t>
            </w:r>
            <w:proofErr w:type="spellStart"/>
            <w:r w:rsidRPr="0032179D">
              <w:rPr>
                <w:rFonts w:ascii="Arial" w:hAnsi="Arial" w:cs="Arial"/>
              </w:rPr>
              <w:t>programit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punues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për</w:t>
            </w:r>
            <w:proofErr w:type="spellEnd"/>
            <w:r w:rsidRPr="0032179D">
              <w:rPr>
                <w:rFonts w:ascii="Arial" w:hAnsi="Arial" w:cs="Arial"/>
              </w:rPr>
              <w:t xml:space="preserve"> </w:t>
            </w:r>
            <w:proofErr w:type="spellStart"/>
            <w:r w:rsidRPr="0032179D">
              <w:rPr>
                <w:rFonts w:ascii="Arial" w:hAnsi="Arial" w:cs="Arial"/>
              </w:rPr>
              <w:t>provim</w:t>
            </w:r>
            <w:proofErr w:type="spellEnd"/>
          </w:p>
        </w:tc>
      </w:tr>
      <w:tr w:rsidR="005E46CB" w14:paraId="6A275DDF" w14:textId="77777777" w:rsidTr="00D3258C">
        <w:tc>
          <w:tcPr>
            <w:tcW w:w="3539" w:type="dxa"/>
          </w:tcPr>
          <w:p w14:paraId="28682A8B" w14:textId="62AE3995" w:rsidR="005E46CB" w:rsidRDefault="005E46CB" w:rsidP="005E46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5E46CB" w:rsidRDefault="005E46CB" w:rsidP="005E46C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06DB8348" w:rsidR="005E46CB" w:rsidRPr="0032179D" w:rsidRDefault="0032179D" w:rsidP="005E46CB">
            <w:pPr>
              <w:rPr>
                <w:rFonts w:ascii="Arial" w:hAnsi="Arial" w:cs="Arial"/>
              </w:rPr>
            </w:pPr>
            <w:r w:rsidRPr="0032179D">
              <w:rPr>
                <w:rFonts w:ascii="Arial" w:hAnsi="Arial" w:cs="Arial"/>
                <w:lang w:val="de-DE"/>
              </w:rPr>
              <w:t>Provimi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340EF" w14:textId="77777777" w:rsidR="008F268D" w:rsidRDefault="008F268D" w:rsidP="009A5704">
      <w:pPr>
        <w:spacing w:after="0" w:line="240" w:lineRule="auto"/>
      </w:pPr>
      <w:r>
        <w:separator/>
      </w:r>
    </w:p>
  </w:endnote>
  <w:endnote w:type="continuationSeparator" w:id="0">
    <w:p w14:paraId="42E24EA7" w14:textId="77777777" w:rsidR="008F268D" w:rsidRDefault="008F268D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93264" w14:textId="77777777" w:rsidR="008F268D" w:rsidRDefault="008F268D" w:rsidP="009A5704">
      <w:pPr>
        <w:spacing w:after="0" w:line="240" w:lineRule="auto"/>
      </w:pPr>
      <w:r>
        <w:separator/>
      </w:r>
    </w:p>
  </w:footnote>
  <w:footnote w:type="continuationSeparator" w:id="0">
    <w:p w14:paraId="5C6C2424" w14:textId="77777777" w:rsidR="008F268D" w:rsidRDefault="008F268D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8F268D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191A20"/>
    <w:rsid w:val="00277577"/>
    <w:rsid w:val="003075AA"/>
    <w:rsid w:val="0032179D"/>
    <w:rsid w:val="003B322A"/>
    <w:rsid w:val="0043075C"/>
    <w:rsid w:val="00485EF2"/>
    <w:rsid w:val="00486292"/>
    <w:rsid w:val="004979FA"/>
    <w:rsid w:val="004C58FA"/>
    <w:rsid w:val="004F7CF0"/>
    <w:rsid w:val="00543E93"/>
    <w:rsid w:val="005E46CB"/>
    <w:rsid w:val="0062010A"/>
    <w:rsid w:val="006B40FC"/>
    <w:rsid w:val="006C6EA2"/>
    <w:rsid w:val="007549E8"/>
    <w:rsid w:val="008466AA"/>
    <w:rsid w:val="00857130"/>
    <w:rsid w:val="00874E38"/>
    <w:rsid w:val="008C2ED1"/>
    <w:rsid w:val="008F268D"/>
    <w:rsid w:val="009668E4"/>
    <w:rsid w:val="0098317A"/>
    <w:rsid w:val="009927CA"/>
    <w:rsid w:val="009A5704"/>
    <w:rsid w:val="009E48E1"/>
    <w:rsid w:val="009F6C2B"/>
    <w:rsid w:val="00A9429D"/>
    <w:rsid w:val="00AD3484"/>
    <w:rsid w:val="00AE42DE"/>
    <w:rsid w:val="00AF6A8A"/>
    <w:rsid w:val="00B4131D"/>
    <w:rsid w:val="00BB2014"/>
    <w:rsid w:val="00BF6FC1"/>
    <w:rsid w:val="00CE7426"/>
    <w:rsid w:val="00D05714"/>
    <w:rsid w:val="00D30DBE"/>
    <w:rsid w:val="00D3258C"/>
    <w:rsid w:val="00D41658"/>
    <w:rsid w:val="00D50EDD"/>
    <w:rsid w:val="00D843E1"/>
    <w:rsid w:val="00E37BB2"/>
    <w:rsid w:val="00E606BF"/>
    <w:rsid w:val="00EA1DC3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5</cp:revision>
  <dcterms:created xsi:type="dcterms:W3CDTF">2022-09-17T12:39:00Z</dcterms:created>
  <dcterms:modified xsi:type="dcterms:W3CDTF">2022-09-17T13:07:00Z</dcterms:modified>
</cp:coreProperties>
</file>