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97"/>
        <w:gridCol w:w="291"/>
        <w:gridCol w:w="224"/>
        <w:gridCol w:w="760"/>
        <w:gridCol w:w="51"/>
        <w:gridCol w:w="1329"/>
        <w:gridCol w:w="1363"/>
        <w:gridCol w:w="523"/>
        <w:gridCol w:w="1919"/>
      </w:tblGrid>
      <w:tr w:rsidR="00CF116F" w:rsidRPr="00641A1A" w:rsidTr="00CA648B">
        <w:tc>
          <w:tcPr>
            <w:tcW w:w="9073" w:type="dxa"/>
            <w:gridSpan w:val="10"/>
            <w:shd w:val="clear" w:color="auto" w:fill="B8CCE4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  <w:r w:rsidR="00D1777A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134" w:type="dxa"/>
            <w:gridSpan w:val="4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Fakulteti i Inxhinierisë Mekanike</w:t>
            </w:r>
          </w:p>
        </w:tc>
      </w:tr>
      <w:tr w:rsidR="004666B0" w:rsidRPr="00641A1A" w:rsidTr="00CA648B">
        <w:tc>
          <w:tcPr>
            <w:tcW w:w="3939" w:type="dxa"/>
            <w:gridSpan w:val="6"/>
          </w:tcPr>
          <w:p w:rsidR="004666B0" w:rsidRPr="00641A1A" w:rsidRDefault="004666B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5134" w:type="dxa"/>
            <w:gridSpan w:val="4"/>
          </w:tcPr>
          <w:p w:rsidR="004666B0" w:rsidRPr="00641A1A" w:rsidRDefault="00FB0B2C" w:rsidP="00FB050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>Mekatronik</w:t>
            </w:r>
            <w:r w:rsidR="008510C1"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ë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134" w:type="dxa"/>
            <w:gridSpan w:val="4"/>
          </w:tcPr>
          <w:p w:rsidR="00CF116F" w:rsidRPr="00375E70" w:rsidRDefault="00375E70" w:rsidP="00641A1A">
            <w:pPr>
              <w:rPr>
                <w:rFonts w:ascii="Arial" w:hAnsi="Arial" w:cs="Arial"/>
                <w:b/>
                <w:caps/>
                <w:sz w:val="22"/>
                <w:szCs w:val="22"/>
                <w:lang w:eastAsia="ja-JP"/>
              </w:rPr>
            </w:pPr>
            <w:r w:rsidRPr="00982262">
              <w:rPr>
                <w:rFonts w:asciiTheme="minorHAnsi" w:hAnsiTheme="minorHAnsi" w:cstheme="minorHAnsi"/>
                <w:b/>
                <w:caps/>
                <w:color w:val="000000"/>
              </w:rPr>
              <w:t>MENAXHIMI NË mEKATRONIK</w:t>
            </w:r>
            <w:r w:rsidRPr="00982262">
              <w:rPr>
                <w:rFonts w:asciiTheme="minorHAnsi" w:hAnsiTheme="minorHAnsi" w:cstheme="minorHAnsi"/>
                <w:b/>
                <w:caps/>
                <w:color w:val="000000"/>
                <w:lang w:eastAsia="ja-JP"/>
              </w:rPr>
              <w:t>Ë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CF116F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134" w:type="dxa"/>
            <w:gridSpan w:val="4"/>
          </w:tcPr>
          <w:p w:rsidR="00CF116F" w:rsidRPr="00641A1A" w:rsidRDefault="00590532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Bachelor</w:t>
            </w:r>
          </w:p>
        </w:tc>
      </w:tr>
      <w:tr w:rsidR="00781805" w:rsidRPr="00641A1A" w:rsidTr="00CA648B">
        <w:tc>
          <w:tcPr>
            <w:tcW w:w="3939" w:type="dxa"/>
            <w:gridSpan w:val="6"/>
          </w:tcPr>
          <w:p w:rsidR="00781805" w:rsidRPr="00641A1A" w:rsidRDefault="00781805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134" w:type="dxa"/>
            <w:gridSpan w:val="4"/>
          </w:tcPr>
          <w:p w:rsidR="00781805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443538" w:rsidRPr="00641A1A" w:rsidTr="00CA648B">
        <w:tc>
          <w:tcPr>
            <w:tcW w:w="3939" w:type="dxa"/>
            <w:gridSpan w:val="6"/>
          </w:tcPr>
          <w:p w:rsidR="00443538" w:rsidRPr="00641A1A" w:rsidRDefault="00443538" w:rsidP="0078180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5134" w:type="dxa"/>
            <w:gridSpan w:val="4"/>
          </w:tcPr>
          <w:p w:rsidR="00443538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134" w:type="dxa"/>
            <w:gridSpan w:val="4"/>
          </w:tcPr>
          <w:p w:rsidR="00CF116F" w:rsidRPr="00641A1A" w:rsidRDefault="001E46CD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134" w:type="dxa"/>
            <w:gridSpan w:val="4"/>
          </w:tcPr>
          <w:p w:rsidR="00CF116F" w:rsidRPr="00641A1A" w:rsidRDefault="00612EAB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CF116F" w:rsidRPr="00641A1A" w:rsidTr="00CA648B">
        <w:tc>
          <w:tcPr>
            <w:tcW w:w="3939" w:type="dxa"/>
            <w:gridSpan w:val="6"/>
          </w:tcPr>
          <w:p w:rsidR="00CF116F" w:rsidRPr="00641A1A" w:rsidRDefault="00A625E0" w:rsidP="00FB050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CF116F"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134" w:type="dxa"/>
            <w:gridSpan w:val="4"/>
          </w:tcPr>
          <w:p w:rsidR="00CF116F" w:rsidRPr="007E69BF" w:rsidRDefault="00FC0D92" w:rsidP="000717F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E69B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Prof. Dr</w:t>
            </w:r>
            <w:r w:rsidR="001E46CD" w:rsidRPr="007E69B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.</w:t>
            </w:r>
            <w:r w:rsidR="00FB186B" w:rsidRPr="007E69B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Beqir Hamidi</w:t>
            </w:r>
            <w:r w:rsidR="001E46CD" w:rsidRPr="007E69BF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</w:p>
          <w:p w:rsidR="00780FA6" w:rsidRPr="00641A1A" w:rsidRDefault="00780FA6" w:rsidP="000717F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044/113-568; </w:t>
            </w:r>
            <w:hyperlink r:id="rId7" w:history="1">
              <w:r>
                <w:rPr>
                  <w:rStyle w:val="Hyperlink"/>
                  <w:b/>
                  <w:sz w:val="22"/>
                  <w:szCs w:val="22"/>
                  <w:lang w:val="sq-AL"/>
                </w:rPr>
                <w:t>beqir.hamidi@uni-pr.edu</w:t>
              </w:r>
            </w:hyperlink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FB050B" w:rsidP="00CF116F">
            <w:pPr>
              <w:pStyle w:val="NoSpacing"/>
              <w:rPr>
                <w:rFonts w:asciiTheme="minorHAnsi" w:hAnsiTheme="minorHAnsi" w:cstheme="minorHAnsi"/>
                <w:sz w:val="12"/>
                <w:lang w:val="sq-AL"/>
              </w:rPr>
            </w:pP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327969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>
              <w:rPr>
                <w:rFonts w:asciiTheme="minorHAnsi" w:hAnsiTheme="minorHAnsi" w:cstheme="minorHAnsi"/>
                <w:b/>
                <w:lang w:val="sq-AL"/>
              </w:rPr>
              <w:t>Përshkrimi i l</w:t>
            </w:r>
            <w:r w:rsidRPr="00327969">
              <w:rPr>
                <w:rFonts w:asciiTheme="minorHAnsi" w:hAnsiTheme="minorHAnsi" w:cstheme="minorHAnsi"/>
                <w:b/>
                <w:lang w:val="sq-AL"/>
              </w:rPr>
              <w:t>ë</w:t>
            </w:r>
            <w:r>
              <w:rPr>
                <w:rFonts w:asciiTheme="minorHAnsi" w:hAnsiTheme="minorHAnsi" w:cstheme="minorHAnsi"/>
                <w:b/>
                <w:lang w:val="sq-AL"/>
              </w:rPr>
              <w:t>nd</w:t>
            </w:r>
            <w:r w:rsidRPr="00641A1A">
              <w:rPr>
                <w:rFonts w:asciiTheme="minorHAnsi" w:hAnsiTheme="minorHAnsi" w:cstheme="minorHAnsi"/>
                <w:b/>
                <w:lang w:val="sq-AL"/>
              </w:rPr>
              <w:t>ë</w:t>
            </w:r>
            <w:r w:rsidRPr="00327969">
              <w:rPr>
                <w:rFonts w:asciiTheme="minorHAnsi" w:hAnsiTheme="minorHAnsi" w:cstheme="minorHAnsi"/>
                <w:b/>
                <w:lang w:val="sq-AL"/>
              </w:rPr>
              <w:t>s:</w:t>
            </w:r>
          </w:p>
        </w:tc>
        <w:tc>
          <w:tcPr>
            <w:tcW w:w="6460" w:type="dxa"/>
            <w:gridSpan w:val="8"/>
          </w:tcPr>
          <w:p w:rsidR="007C3132" w:rsidRPr="00327969" w:rsidRDefault="00A625E0" w:rsidP="00327969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</w:pP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Lënda synon të japë njohuritë e nevojshme për te zgjidhur problemet qe kanë të bëjnë më menaxhimin,  ne një kohë ku  biznesi është duke u ndeshur dhe përballuar me sfida te reja në kushtet e ekonomisë  globale. </w:t>
            </w:r>
            <w:r w:rsidRPr="00A625E0"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>Lënda është dizajnuar që t’i familjarizojë studentët me konceptet fundamentale të menaxhimit në biznesin bashkëkohor. Lënda ka per mision që t’i aftësojë studentët që të kuptojnë principet dhe bazat e menaxhmentit, përkatësisht menaxhmentin si aktivitet universal i cili realizohet me ndihmën e funksioneve relevante, ashtu qe të arrihet qëllimi, vendosja dhe shfrytëzimi i resurseve humane, fizike dhe financiare me qëllim të arritjes së qëllimeve të caktuara.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/>
              </w:rPr>
              <w:t xml:space="preserve"> </w:t>
            </w:r>
            <w:r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 xml:space="preserve">Kjo lënde jep njohuritë e nevojshme për të studiuar në mënyrë realiste punën menaxheriale dhe performancën  për rritjen e efektivitetit. 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Qëllimet e lëndës:</w:t>
            </w:r>
          </w:p>
        </w:tc>
        <w:tc>
          <w:tcPr>
            <w:tcW w:w="6460" w:type="dxa"/>
            <w:gridSpan w:val="8"/>
          </w:tcPr>
          <w:p w:rsidR="007C3132" w:rsidRPr="00641A1A" w:rsidRDefault="00C2074E" w:rsidP="00A625E0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lang w:val="sq-AL"/>
              </w:rPr>
              <w:t xml:space="preserve">Aftësimi i studentëve nga lëmia e </w:t>
            </w:r>
            <w:r w:rsidR="00A625E0">
              <w:rPr>
                <w:rFonts w:asciiTheme="minorHAnsi" w:hAnsiTheme="minorHAnsi" w:cstheme="minorHAnsi"/>
                <w:lang w:val="sq-AL"/>
              </w:rPr>
              <w:t>menaxhimit</w:t>
            </w:r>
            <w:r w:rsidR="00612EAB">
              <w:rPr>
                <w:rFonts w:asciiTheme="minorHAnsi" w:hAnsiTheme="minorHAnsi" w:cstheme="minorHAnsi"/>
                <w:lang w:val="sq-AL"/>
              </w:rPr>
              <w:t xml:space="preserve"> në mekatronikë</w:t>
            </w:r>
            <w:r w:rsidR="00327969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327969" w:rsidRPr="00A625E0">
              <w:rPr>
                <w:rStyle w:val="longtext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sq-AL"/>
              </w:rPr>
              <w:t>Në këtë lëndë do të trajtohen temat si; Biznesi dhe format e organizimit të tij. Mjedisi i jashtëm i ndërmarrjeve. Natyra e menaxhimit. Planifikimi. Marrja e vendimeve. Natyra e organizimit. Strukturimi organizativ i ndërmarrjes. Kontrolli. Planifikimi agregat. Planifikimi i rezervave. Automatizimi. Menaxhimi i materialeve. Skedulimi. Produktiviteti. Kapaciteti, vendvendosja dhe sistemimi i njësive prodhuese.  Marrja e vendimeve mbi kapacitetin.</w:t>
            </w:r>
          </w:p>
        </w:tc>
      </w:tr>
      <w:tr w:rsidR="00CF116F" w:rsidRPr="00641A1A" w:rsidTr="00CA648B">
        <w:tc>
          <w:tcPr>
            <w:tcW w:w="2613" w:type="dxa"/>
            <w:gridSpan w:val="2"/>
          </w:tcPr>
          <w:p w:rsidR="00CF116F" w:rsidRPr="00641A1A" w:rsidRDefault="00CF116F" w:rsidP="00CF116F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Rezultatet e pritura të nxënies:</w:t>
            </w:r>
          </w:p>
        </w:tc>
        <w:tc>
          <w:tcPr>
            <w:tcW w:w="6460" w:type="dxa"/>
            <w:gridSpan w:val="8"/>
          </w:tcPr>
          <w:p w:rsidR="00C2074E" w:rsidRPr="00612EAB" w:rsidRDefault="005319BE" w:rsidP="00C2074E">
            <w:pPr>
              <w:rPr>
                <w:rFonts w:asciiTheme="minorHAnsi" w:hAnsiTheme="minorHAnsi" w:cstheme="minorHAnsi"/>
                <w:lang w:val="sq-AL"/>
              </w:rPr>
            </w:pPr>
            <w:r w:rsidRPr="00612EAB">
              <w:rPr>
                <w:rFonts w:asciiTheme="minorHAnsi" w:hAnsiTheme="minorHAnsi" w:cstheme="minorHAnsi"/>
                <w:lang w:val="sq-AL"/>
              </w:rPr>
              <w:t>Student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t do 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 xml:space="preserve"> p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rvet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sojn</w:t>
            </w:r>
            <w:r w:rsidR="004666B0" w:rsidRPr="00612EAB">
              <w:rPr>
                <w:rFonts w:asciiTheme="minorHAnsi" w:hAnsiTheme="minorHAnsi" w:cstheme="minorHAnsi"/>
                <w:lang w:val="sq-AL"/>
              </w:rPr>
              <w:t>ë</w:t>
            </w:r>
            <w:r w:rsidRPr="00612EAB">
              <w:rPr>
                <w:rFonts w:asciiTheme="minorHAnsi" w:hAnsiTheme="minorHAnsi" w:cstheme="minorHAnsi"/>
                <w:lang w:val="sq-AL"/>
              </w:rPr>
              <w:t>: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Njihet me principet, funksionet dhe rolin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aktiviteteve menaxheriale në botë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n bashk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ëkohore të</w:t>
            </w: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 biznesit,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Kuptimi i  ndërveprimit të menaxhimit me veprimtaritë tjera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>Aplikimi i njohurive themelore për analizën , planifikimin, organizimin, menaxhimin dhe kontrollin e zhvillimit në praktikë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625E0" w:rsidRDefault="00A625E0" w:rsidP="00A625E0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sz w:val="22"/>
                <w:szCs w:val="22"/>
              </w:rPr>
              <w:t xml:space="preserve">Zgjidhjen e  problemeve konkrete në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menaxhimin e materialeve, produktivitetit, kapacitetit etj,</w:t>
            </w:r>
          </w:p>
          <w:p w:rsidR="000D0C69" w:rsidRPr="00257D52" w:rsidRDefault="00A625E0" w:rsidP="00257D52">
            <w:pPr>
              <w:pStyle w:val="ListParagraph"/>
              <w:numPr>
                <w:ilvl w:val="0"/>
                <w:numId w:val="11"/>
              </w:numPr>
              <w:ind w:left="709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A625E0">
              <w:rPr>
                <w:rFonts w:asciiTheme="minorHAnsi" w:hAnsiTheme="minorHAnsi" w:cstheme="minorHAnsi"/>
                <w:sz w:val="22"/>
                <w:szCs w:val="22"/>
              </w:rPr>
              <w:t>Vlerësojë vendimet menaxheriale si zgjedhje nga alternativat e mundshme.</w:t>
            </w:r>
          </w:p>
        </w:tc>
      </w:tr>
      <w:tr w:rsidR="00FB050B" w:rsidRPr="00641A1A" w:rsidTr="00CA648B">
        <w:tc>
          <w:tcPr>
            <w:tcW w:w="9073" w:type="dxa"/>
            <w:gridSpan w:val="10"/>
            <w:shd w:val="clear" w:color="auto" w:fill="B8CCE4"/>
          </w:tcPr>
          <w:p w:rsidR="00FB050B" w:rsidRPr="00641A1A" w:rsidRDefault="00183923" w:rsidP="00183923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Kontributi nё ngarkesёn e studentit (qё duhet tё korrespondoj me rezultatet e tё </w:t>
            </w:r>
            <w:r w:rsidR="000717F6"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>nxënit</w:t>
            </w:r>
            <w:r w:rsidRPr="00641A1A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 tё studentit)</w:t>
            </w:r>
          </w:p>
        </w:tc>
      </w:tr>
      <w:tr w:rsidR="00183923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B8CCE4"/>
          </w:tcPr>
          <w:p w:rsidR="00183923" w:rsidRPr="00641A1A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Ligjerata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 w:rsidRPr="00FC12B0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t>Ushtrime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30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Punë praktike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DA6984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 w:rsidR="000D0C69"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Kontakte me mësimdhënësit/konsultimet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DA6984">
              <w:rPr>
                <w:rFonts w:asciiTheme="minorHAnsi" w:hAnsiTheme="minorHAnsi" w:cstheme="minorHAnsi"/>
                <w:noProof/>
                <w:sz w:val="22"/>
                <w:szCs w:val="22"/>
              </w:rPr>
              <w:t>5 min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Ushtrime në Laborator</w:t>
            </w:r>
            <w:r w:rsidR="000D0C69"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Kolokviume, seminare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DA6984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Detyra të shtëpisë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14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studimit vetanak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20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Përgatitja përfundimtare për provim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="00883556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Koha e kaluar në vlerësim (teste, kuiz, provim final, etj.)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</w:tr>
      <w:tr w:rsidR="000D0C69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D0C69" w:rsidRPr="00982262" w:rsidRDefault="000D0C69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Projektet, prezentimet, etj.  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 her</w:t>
            </w:r>
            <w:r w:rsidRPr="00982262">
              <w:rPr>
                <w:rFonts w:asciiTheme="minorHAnsi" w:hAnsiTheme="minorHAnsi" w:cstheme="minorHAnsi"/>
                <w:noProof/>
                <w:sz w:val="22"/>
                <w:szCs w:val="22"/>
              </w:rPr>
              <w:t>ë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nga 30min 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FFFFFF"/>
          </w:tcPr>
          <w:p w:rsidR="000D0C69" w:rsidRPr="00982262" w:rsidRDefault="00883556" w:rsidP="000D0C6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</w:tr>
      <w:tr w:rsidR="002579F2" w:rsidRPr="00641A1A" w:rsidTr="00CA648B">
        <w:tc>
          <w:tcPr>
            <w:tcW w:w="3939" w:type="dxa"/>
            <w:gridSpan w:val="6"/>
            <w:tcBorders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41A1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Total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2579F2" w:rsidRPr="00641A1A" w:rsidRDefault="002579F2" w:rsidP="00183923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99CCFF"/>
          </w:tcPr>
          <w:p w:rsidR="002579F2" w:rsidRPr="00F3023F" w:rsidRDefault="00883556" w:rsidP="00F302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123</w:t>
            </w:r>
          </w:p>
        </w:tc>
      </w:tr>
      <w:tr w:rsidR="00F4331E" w:rsidRPr="00641A1A" w:rsidTr="00CA648B">
        <w:trPr>
          <w:trHeight w:val="115"/>
        </w:trPr>
        <w:tc>
          <w:tcPr>
            <w:tcW w:w="9073" w:type="dxa"/>
            <w:gridSpan w:val="10"/>
            <w:shd w:val="clear" w:color="auto" w:fill="B8CCE4"/>
          </w:tcPr>
          <w:p w:rsidR="00F4331E" w:rsidRPr="00641A1A" w:rsidRDefault="00F4331E" w:rsidP="00183923">
            <w:pPr>
              <w:rPr>
                <w:rFonts w:asciiTheme="minorHAnsi" w:hAnsiTheme="minorHAnsi" w:cstheme="minorHAnsi"/>
                <w:b/>
                <w:sz w:val="8"/>
                <w:szCs w:val="22"/>
                <w:lang w:val="sq-AL"/>
              </w:rPr>
            </w:pPr>
          </w:p>
        </w:tc>
      </w:tr>
      <w:tr w:rsidR="00F4331E" w:rsidRPr="00641A1A" w:rsidTr="00CA648B">
        <w:tc>
          <w:tcPr>
            <w:tcW w:w="3128" w:type="dxa"/>
            <w:gridSpan w:val="4"/>
          </w:tcPr>
          <w:p w:rsidR="00F4331E" w:rsidRPr="00641A1A" w:rsidRDefault="00F4331E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Metodologjia e </w:t>
            </w:r>
            <w:r w:rsidR="00F3023F" w:rsidRPr="00641A1A">
              <w:rPr>
                <w:rFonts w:asciiTheme="minorHAnsi" w:hAnsiTheme="minorHAnsi" w:cstheme="minorHAnsi"/>
                <w:b/>
                <w:lang w:val="sq-AL"/>
              </w:rPr>
              <w:t>mësimdhënies</w:t>
            </w: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:  </w:t>
            </w:r>
          </w:p>
        </w:tc>
        <w:tc>
          <w:tcPr>
            <w:tcW w:w="5945" w:type="dxa"/>
            <w:gridSpan w:val="6"/>
          </w:tcPr>
          <w:p w:rsidR="00F4331E" w:rsidRPr="00257D52" w:rsidRDefault="003C5A3E" w:rsidP="003C5A3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5A3E">
              <w:rPr>
                <w:rFonts w:asciiTheme="minorHAnsi" w:hAnsiTheme="minorHAnsi" w:cstheme="minorHAnsi"/>
                <w:sz w:val="22"/>
                <w:szCs w:val="22"/>
              </w:rPr>
              <w:t>Mësim i rregullt, ligjërata me prezantime në grupe, ushtrime me detyra dhe shembuj, detyra seminarike dhe punime, teste, detyra shtëpie.</w:t>
            </w:r>
            <w:r w:rsidR="009E3675" w:rsidRPr="00257D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579F2" w:rsidRPr="00641A1A" w:rsidTr="004928E8">
        <w:trPr>
          <w:trHeight w:val="293"/>
        </w:trPr>
        <w:tc>
          <w:tcPr>
            <w:tcW w:w="3888" w:type="dxa"/>
            <w:gridSpan w:val="5"/>
            <w:vMerge w:val="restart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>Raporti në mes të studimit teorik dhe praktik</w:t>
            </w:r>
          </w:p>
        </w:tc>
        <w:tc>
          <w:tcPr>
            <w:tcW w:w="2743" w:type="dxa"/>
            <w:gridSpan w:val="3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i/>
                <w:sz w:val="20"/>
                <w:szCs w:val="20"/>
                <w:lang w:val="sq-AL"/>
              </w:rPr>
              <w:t>Pjesa teorike</w:t>
            </w: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(%)</w:t>
            </w:r>
          </w:p>
        </w:tc>
        <w:tc>
          <w:tcPr>
            <w:tcW w:w="2442" w:type="dxa"/>
            <w:gridSpan w:val="2"/>
          </w:tcPr>
          <w:p w:rsidR="002579F2" w:rsidRPr="00641A1A" w:rsidRDefault="002579F2" w:rsidP="002579F2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Pjesa praktike (%)</w:t>
            </w:r>
          </w:p>
        </w:tc>
      </w:tr>
      <w:tr w:rsidR="002579F2" w:rsidRPr="00641A1A" w:rsidTr="004928E8">
        <w:trPr>
          <w:trHeight w:val="292"/>
        </w:trPr>
        <w:tc>
          <w:tcPr>
            <w:tcW w:w="3888" w:type="dxa"/>
            <w:gridSpan w:val="5"/>
            <w:vMerge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2743" w:type="dxa"/>
            <w:gridSpan w:val="3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  <w:tc>
          <w:tcPr>
            <w:tcW w:w="2442" w:type="dxa"/>
            <w:gridSpan w:val="2"/>
          </w:tcPr>
          <w:p w:rsidR="002579F2" w:rsidRPr="00641A1A" w:rsidRDefault="00F3023F" w:rsidP="00FB0B2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5</w:t>
            </w:r>
            <w:r w:rsidR="002579F2" w:rsidRPr="00641A1A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0%</w:t>
            </w:r>
          </w:p>
        </w:tc>
      </w:tr>
      <w:tr w:rsidR="004928E8" w:rsidRPr="00641A1A" w:rsidTr="004928E8">
        <w:trPr>
          <w:trHeight w:val="292"/>
        </w:trPr>
        <w:tc>
          <w:tcPr>
            <w:tcW w:w="3888" w:type="dxa"/>
            <w:gridSpan w:val="5"/>
          </w:tcPr>
          <w:p w:rsidR="004928E8" w:rsidRPr="00641A1A" w:rsidRDefault="004928E8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</w:p>
        </w:tc>
        <w:tc>
          <w:tcPr>
            <w:tcW w:w="2743" w:type="dxa"/>
            <w:gridSpan w:val="3"/>
          </w:tcPr>
          <w:p w:rsidR="004928E8" w:rsidRDefault="004928E8" w:rsidP="004928E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Nga 90 deri në 100 pikë</w:t>
            </w:r>
            <w:r>
              <w:rPr>
                <w:b/>
                <w:bCs/>
                <w:color w:val="000000"/>
              </w:rPr>
              <w:br/>
              <w:t>Nga 80 deri në 89 pikë</w:t>
            </w:r>
            <w:r>
              <w:rPr>
                <w:b/>
                <w:bCs/>
                <w:color w:val="000000"/>
              </w:rPr>
              <w:br/>
              <w:t>Nga 70 deri në 79 pikë</w:t>
            </w:r>
            <w:r>
              <w:rPr>
                <w:b/>
                <w:bCs/>
                <w:color w:val="000000"/>
              </w:rPr>
              <w:br/>
              <w:t>Nga 60 deri në 69 pikë</w:t>
            </w:r>
            <w:r>
              <w:rPr>
                <w:b/>
                <w:bCs/>
                <w:color w:val="000000"/>
              </w:rPr>
              <w:br/>
              <w:t>Nga 50 deri në 59 pikë</w:t>
            </w:r>
          </w:p>
          <w:p w:rsidR="004928E8" w:rsidRDefault="004928E8" w:rsidP="004928E8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>Nga 49 pikë e poshtë</w:t>
            </w:r>
          </w:p>
        </w:tc>
        <w:tc>
          <w:tcPr>
            <w:tcW w:w="2442" w:type="dxa"/>
            <w:gridSpan w:val="2"/>
          </w:tcPr>
          <w:p w:rsidR="004928E8" w:rsidRDefault="00FD3BDA" w:rsidP="00FD3BD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b/>
                <w:bCs/>
                <w:color w:val="000000"/>
              </w:rPr>
              <w:t>10 (dhjetë) (A)</w:t>
            </w:r>
            <w:r>
              <w:rPr>
                <w:b/>
                <w:bCs/>
                <w:color w:val="000000"/>
              </w:rPr>
              <w:br/>
              <w:t>9 (nëntë) (B)</w:t>
            </w:r>
            <w:r>
              <w:rPr>
                <w:b/>
                <w:bCs/>
                <w:color w:val="000000"/>
              </w:rPr>
              <w:br/>
              <w:t>8 (tetë) (C)</w:t>
            </w:r>
            <w:r>
              <w:rPr>
                <w:b/>
                <w:bCs/>
                <w:color w:val="000000"/>
              </w:rPr>
              <w:br/>
              <w:t>7 (shtatë) (D)</w:t>
            </w:r>
            <w:r>
              <w:rPr>
                <w:b/>
                <w:bCs/>
                <w:color w:val="000000"/>
              </w:rPr>
              <w:br/>
              <w:t>6 (gjashtë) (E)</w:t>
            </w:r>
            <w:r>
              <w:rPr>
                <w:b/>
                <w:bCs/>
                <w:color w:val="000000"/>
              </w:rPr>
              <w:br/>
              <w:t>5 (pesë) (F)</w:t>
            </w:r>
          </w:p>
        </w:tc>
      </w:tr>
      <w:tr w:rsidR="002579F2" w:rsidRPr="00641A1A" w:rsidTr="00CA648B">
        <w:tc>
          <w:tcPr>
            <w:tcW w:w="2516" w:type="dxa"/>
          </w:tcPr>
          <w:p w:rsidR="002579F2" w:rsidRPr="00641A1A" w:rsidRDefault="002579F2" w:rsidP="00183923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641A1A">
              <w:rPr>
                <w:rFonts w:asciiTheme="minorHAnsi" w:hAnsiTheme="minorHAnsi" w:cstheme="minorHAnsi"/>
                <w:b/>
                <w:lang w:val="sq-AL"/>
              </w:rPr>
              <w:t xml:space="preserve">Literatura bazë:  </w:t>
            </w:r>
          </w:p>
        </w:tc>
        <w:tc>
          <w:tcPr>
            <w:tcW w:w="6557" w:type="dxa"/>
            <w:gridSpan w:val="9"/>
          </w:tcPr>
          <w:p w:rsidR="00257D52" w:rsidRPr="00371D53" w:rsidRDefault="003C5A3E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Menaxhimi n</w:t>
            </w: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Mekatronik</w:t>
            </w: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Beqir Hamidi</w:t>
            </w:r>
            <w:r w:rsidR="00257D5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A1B63">
              <w:rPr>
                <w:rFonts w:asciiTheme="minorHAnsi" w:hAnsiTheme="minorHAnsi" w:cstheme="minorHAnsi"/>
                <w:sz w:val="22"/>
                <w:szCs w:val="22"/>
              </w:rPr>
              <w:t xml:space="preserve">Ligjerata, </w:t>
            </w:r>
            <w:r w:rsidR="00257D5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rishtinë, 2017</w:t>
            </w:r>
          </w:p>
          <w:p w:rsidR="002579F2" w:rsidRPr="00257D52" w:rsidRDefault="00257D52" w:rsidP="00257D52">
            <w:pPr>
              <w:numPr>
                <w:ilvl w:val="1"/>
                <w:numId w:val="12"/>
              </w:numPr>
              <w:tabs>
                <w:tab w:val="left" w:pos="-360"/>
                <w:tab w:val="left" w:pos="0"/>
                <w:tab w:val="left" w:pos="4140"/>
              </w:tabs>
              <w:ind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D53">
              <w:rPr>
                <w:rFonts w:asciiTheme="minorHAnsi" w:hAnsiTheme="minorHAnsi" w:cstheme="minorHAnsi"/>
                <w:sz w:val="22"/>
                <w:szCs w:val="22"/>
              </w:rPr>
              <w:t>Bazat e Menaxhimit,  Berim Ramosaj, Prishtinë, 2007</w:t>
            </w:r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>Mënyra e dhënies së provimit</w:t>
            </w:r>
            <w:r w:rsidR="00201543" w:rsidRPr="00F3023F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69" w:type="dxa"/>
            <w:gridSpan w:val="7"/>
          </w:tcPr>
          <w:p w:rsidR="00D1777A" w:rsidRPr="00F3023F" w:rsidRDefault="00D1777A" w:rsidP="00D1777A">
            <w:pPr>
              <w:spacing w:after="60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Test</w:t>
            </w:r>
            <w:r w:rsidR="00201543"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imi gjatë vitit, seminaret, dhe</w:t>
            </w:r>
            <w:r w:rsidRPr="00F3023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provimi përfundimtar</w:t>
            </w:r>
          </w:p>
          <w:p w:rsidR="004F59DC" w:rsidRDefault="004F59DC" w:rsidP="004F59DC">
            <w:pPr>
              <w:spacing w:before="40"/>
              <w:ind w:right="420"/>
              <w:jc w:val="both"/>
            </w:pPr>
            <w:r>
              <w:t xml:space="preserve">Testi i parë: 20 pikë </w:t>
            </w:r>
          </w:p>
          <w:p w:rsidR="004F59DC" w:rsidRDefault="004F59DC" w:rsidP="004F59DC">
            <w:pPr>
              <w:spacing w:before="40"/>
              <w:ind w:right="420"/>
              <w:jc w:val="both"/>
            </w:pPr>
            <w:r>
              <w:t xml:space="preserve">Testi i dytë: 20 pikë  </w:t>
            </w:r>
          </w:p>
          <w:p w:rsidR="004F59DC" w:rsidRDefault="004F59DC" w:rsidP="004F59DC">
            <w:pPr>
              <w:spacing w:before="40"/>
              <w:ind w:right="420"/>
              <w:jc w:val="both"/>
            </w:pPr>
            <w:r>
              <w:t>Prezantimet: 20 pikë</w:t>
            </w:r>
          </w:p>
          <w:p w:rsidR="004F59DC" w:rsidRDefault="004F59DC" w:rsidP="004F59DC">
            <w:pPr>
              <w:spacing w:before="40"/>
              <w:ind w:right="420"/>
              <w:jc w:val="both"/>
            </w:pPr>
            <w:r>
              <w:t xml:space="preserve">Vijimi i rregullt dhe aktiviteti në klasë: 20 pikë </w:t>
            </w:r>
          </w:p>
          <w:p w:rsidR="004F59DC" w:rsidRDefault="004F59DC" w:rsidP="004F59DC">
            <w:pPr>
              <w:spacing w:before="40"/>
              <w:ind w:right="420"/>
              <w:jc w:val="both"/>
            </w:pPr>
            <w:r>
              <w:t xml:space="preserve">Piket nga ushtrimet: 20 pikë </w:t>
            </w:r>
          </w:p>
          <w:p w:rsidR="00F3023F" w:rsidRPr="004F59DC" w:rsidRDefault="004F59DC" w:rsidP="004F5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Totali: 100 pikë.</w:t>
            </w:r>
            <w:bookmarkStart w:id="0" w:name="_GoBack"/>
            <w:bookmarkEnd w:id="0"/>
          </w:p>
        </w:tc>
      </w:tr>
      <w:tr w:rsidR="00D1777A" w:rsidRPr="00C2074E" w:rsidTr="00CA648B">
        <w:tc>
          <w:tcPr>
            <w:tcW w:w="2904" w:type="dxa"/>
            <w:gridSpan w:val="3"/>
          </w:tcPr>
          <w:p w:rsidR="00D1777A" w:rsidRPr="00F3023F" w:rsidRDefault="00D1777A" w:rsidP="00D177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3023F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169" w:type="dxa"/>
            <w:gridSpan w:val="7"/>
          </w:tcPr>
          <w:p w:rsid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Drucker, P. : Managing For The Future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Weber, R. : To be a Manager- Essentials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 xml:space="preserve">Fayol, H.: Principles of Management </w:t>
            </w:r>
          </w:p>
          <w:p w:rsidR="00257D52" w:rsidRPr="00E2617E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Drucker, P. Practice of Management</w:t>
            </w:r>
          </w:p>
          <w:p w:rsidR="00D1777A" w:rsidRPr="00257D52" w:rsidRDefault="00257D52" w:rsidP="00257D52">
            <w:pPr>
              <w:pStyle w:val="ListParagraph"/>
              <w:numPr>
                <w:ilvl w:val="0"/>
                <w:numId w:val="14"/>
              </w:numPr>
              <w:tabs>
                <w:tab w:val="left" w:pos="-360"/>
                <w:tab w:val="left" w:pos="0"/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17E">
              <w:rPr>
                <w:rFonts w:asciiTheme="minorHAnsi" w:hAnsiTheme="minorHAnsi" w:cstheme="minorHAnsi"/>
                <w:sz w:val="22"/>
                <w:szCs w:val="22"/>
              </w:rPr>
              <w:t>Dr.Isa Mustafa: Leadership</w:t>
            </w:r>
          </w:p>
        </w:tc>
      </w:tr>
    </w:tbl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D9464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84" w:rsidRDefault="00690984">
      <w:r>
        <w:separator/>
      </w:r>
    </w:p>
  </w:endnote>
  <w:endnote w:type="continuationSeparator" w:id="0">
    <w:p w:rsidR="00690984" w:rsidRDefault="0069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1F2EF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84" w:rsidRDefault="00690984">
      <w:r>
        <w:separator/>
      </w:r>
    </w:p>
  </w:footnote>
  <w:footnote w:type="continuationSeparator" w:id="0">
    <w:p w:rsidR="00690984" w:rsidRDefault="0069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6D84C8"/>
    <w:multiLevelType w:val="hybridMultilevel"/>
    <w:tmpl w:val="86716A2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4549AB"/>
    <w:multiLevelType w:val="hybridMultilevel"/>
    <w:tmpl w:val="B58AE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E170F"/>
    <w:multiLevelType w:val="hybridMultilevel"/>
    <w:tmpl w:val="9B0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138B7"/>
    <w:multiLevelType w:val="hybridMultilevel"/>
    <w:tmpl w:val="0F18549A"/>
    <w:lvl w:ilvl="0" w:tplc="C458D6F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700F"/>
    <w:multiLevelType w:val="hybridMultilevel"/>
    <w:tmpl w:val="61324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6165"/>
    <w:multiLevelType w:val="hybridMultilevel"/>
    <w:tmpl w:val="35927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B26552"/>
    <w:multiLevelType w:val="hybridMultilevel"/>
    <w:tmpl w:val="055A93AE"/>
    <w:lvl w:ilvl="0" w:tplc="8588589E">
      <w:start w:val="4"/>
      <w:numFmt w:val="decimal"/>
      <w:lvlText w:val="%1."/>
      <w:lvlJc w:val="left"/>
      <w:pPr>
        <w:tabs>
          <w:tab w:val="num" w:pos="45"/>
        </w:tabs>
        <w:ind w:left="45" w:hanging="765"/>
      </w:pPr>
      <w:rPr>
        <w:rFonts w:hint="default"/>
        <w:sz w:val="20"/>
        <w:u w:val="none"/>
      </w:rPr>
    </w:lvl>
    <w:lvl w:ilvl="1" w:tplc="22B4D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56886636"/>
    <w:multiLevelType w:val="hybridMultilevel"/>
    <w:tmpl w:val="EF36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6DC8"/>
    <w:multiLevelType w:val="hybridMultilevel"/>
    <w:tmpl w:val="492CB3FA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A955200"/>
    <w:multiLevelType w:val="hybridMultilevel"/>
    <w:tmpl w:val="015090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C572A1"/>
    <w:multiLevelType w:val="hybridMultilevel"/>
    <w:tmpl w:val="BE98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50B3D"/>
    <w:rsid w:val="00060E9F"/>
    <w:rsid w:val="000717F6"/>
    <w:rsid w:val="000D0C69"/>
    <w:rsid w:val="00102557"/>
    <w:rsid w:val="00105C2D"/>
    <w:rsid w:val="00127B67"/>
    <w:rsid w:val="00132604"/>
    <w:rsid w:val="00160285"/>
    <w:rsid w:val="00183923"/>
    <w:rsid w:val="001E46CD"/>
    <w:rsid w:val="001F2EF8"/>
    <w:rsid w:val="00201543"/>
    <w:rsid w:val="0021580C"/>
    <w:rsid w:val="002177ED"/>
    <w:rsid w:val="00217806"/>
    <w:rsid w:val="002466FE"/>
    <w:rsid w:val="002579F2"/>
    <w:rsid w:val="00257D52"/>
    <w:rsid w:val="002610A3"/>
    <w:rsid w:val="00270D86"/>
    <w:rsid w:val="002C00FA"/>
    <w:rsid w:val="002D3069"/>
    <w:rsid w:val="002F63EE"/>
    <w:rsid w:val="0030354C"/>
    <w:rsid w:val="00327969"/>
    <w:rsid w:val="00363EFF"/>
    <w:rsid w:val="00375E70"/>
    <w:rsid w:val="00381B41"/>
    <w:rsid w:val="003A7031"/>
    <w:rsid w:val="003B625C"/>
    <w:rsid w:val="003C5A3E"/>
    <w:rsid w:val="003E3193"/>
    <w:rsid w:val="00443538"/>
    <w:rsid w:val="004666B0"/>
    <w:rsid w:val="004928E8"/>
    <w:rsid w:val="004B440C"/>
    <w:rsid w:val="004C0CCA"/>
    <w:rsid w:val="004F59DC"/>
    <w:rsid w:val="00516BF2"/>
    <w:rsid w:val="005319BE"/>
    <w:rsid w:val="0056180D"/>
    <w:rsid w:val="00590532"/>
    <w:rsid w:val="00603DD2"/>
    <w:rsid w:val="00612EAB"/>
    <w:rsid w:val="00641A1A"/>
    <w:rsid w:val="00690984"/>
    <w:rsid w:val="006C4C53"/>
    <w:rsid w:val="006D7FB4"/>
    <w:rsid w:val="006F116D"/>
    <w:rsid w:val="007038CC"/>
    <w:rsid w:val="00746D8D"/>
    <w:rsid w:val="00777D28"/>
    <w:rsid w:val="00780FA6"/>
    <w:rsid w:val="00781805"/>
    <w:rsid w:val="00792BC0"/>
    <w:rsid w:val="00795F89"/>
    <w:rsid w:val="007B1510"/>
    <w:rsid w:val="007B68A2"/>
    <w:rsid w:val="007C3132"/>
    <w:rsid w:val="007E6202"/>
    <w:rsid w:val="007E69BF"/>
    <w:rsid w:val="007F46C5"/>
    <w:rsid w:val="007F7104"/>
    <w:rsid w:val="00831687"/>
    <w:rsid w:val="008510C1"/>
    <w:rsid w:val="008578B7"/>
    <w:rsid w:val="00883556"/>
    <w:rsid w:val="008A439B"/>
    <w:rsid w:val="008A716D"/>
    <w:rsid w:val="008D0608"/>
    <w:rsid w:val="008F101E"/>
    <w:rsid w:val="00903474"/>
    <w:rsid w:val="00955EAF"/>
    <w:rsid w:val="00957B49"/>
    <w:rsid w:val="009A1B63"/>
    <w:rsid w:val="009B3F0A"/>
    <w:rsid w:val="009E2AF8"/>
    <w:rsid w:val="009E3675"/>
    <w:rsid w:val="00A545BA"/>
    <w:rsid w:val="00A625E0"/>
    <w:rsid w:val="00A662A0"/>
    <w:rsid w:val="00AA2C57"/>
    <w:rsid w:val="00AA3C2B"/>
    <w:rsid w:val="00AC08ED"/>
    <w:rsid w:val="00B35215"/>
    <w:rsid w:val="00B815D1"/>
    <w:rsid w:val="00BA6E9C"/>
    <w:rsid w:val="00BB1A1A"/>
    <w:rsid w:val="00BE1F38"/>
    <w:rsid w:val="00C0042A"/>
    <w:rsid w:val="00C2074E"/>
    <w:rsid w:val="00C23FBA"/>
    <w:rsid w:val="00C6155B"/>
    <w:rsid w:val="00CA648B"/>
    <w:rsid w:val="00CF0EEA"/>
    <w:rsid w:val="00CF116F"/>
    <w:rsid w:val="00D10BC6"/>
    <w:rsid w:val="00D1777A"/>
    <w:rsid w:val="00D17B72"/>
    <w:rsid w:val="00D33612"/>
    <w:rsid w:val="00D540EE"/>
    <w:rsid w:val="00D67209"/>
    <w:rsid w:val="00D94647"/>
    <w:rsid w:val="00DA6984"/>
    <w:rsid w:val="00DB2823"/>
    <w:rsid w:val="00DF6543"/>
    <w:rsid w:val="00E12BD6"/>
    <w:rsid w:val="00E64FDE"/>
    <w:rsid w:val="00EC5190"/>
    <w:rsid w:val="00EF57F9"/>
    <w:rsid w:val="00F04222"/>
    <w:rsid w:val="00F3023F"/>
    <w:rsid w:val="00F33990"/>
    <w:rsid w:val="00F34158"/>
    <w:rsid w:val="00F4331E"/>
    <w:rsid w:val="00F47480"/>
    <w:rsid w:val="00F5660C"/>
    <w:rsid w:val="00F67EAF"/>
    <w:rsid w:val="00FB050B"/>
    <w:rsid w:val="00FB0B2C"/>
    <w:rsid w:val="00FB186B"/>
    <w:rsid w:val="00FC0D92"/>
    <w:rsid w:val="00FD3BDA"/>
    <w:rsid w:val="00FE0C1C"/>
    <w:rsid w:val="00FF26B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762F30-7E58-46D5-88C7-3A74F757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ft51">
    <w:name w:val="ft51"/>
    <w:basedOn w:val="DefaultParagraphFont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C2074E"/>
    <w:rPr>
      <w:color w:val="0000FF"/>
      <w:u w:val="single"/>
    </w:rPr>
  </w:style>
  <w:style w:type="character" w:customStyle="1" w:styleId="longtext1">
    <w:name w:val="long_text1"/>
    <w:basedOn w:val="DefaultParagraphFont"/>
    <w:rsid w:val="000717F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3023F"/>
    <w:pPr>
      <w:ind w:left="720"/>
      <w:contextualSpacing/>
    </w:pPr>
    <w:rPr>
      <w:lang w:val="sq-AL"/>
    </w:rPr>
  </w:style>
  <w:style w:type="character" w:customStyle="1" w:styleId="HeaderChar">
    <w:name w:val="Header Char"/>
    <w:basedOn w:val="DefaultParagraphFont"/>
    <w:link w:val="Header"/>
    <w:rsid w:val="00612EA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92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qir.hami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3951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http://www.cen.eu/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Beqir Hamidi</cp:lastModifiedBy>
  <cp:revision>23</cp:revision>
  <cp:lastPrinted>2011-03-07T08:39:00Z</cp:lastPrinted>
  <dcterms:created xsi:type="dcterms:W3CDTF">2012-10-07T06:43:00Z</dcterms:created>
  <dcterms:modified xsi:type="dcterms:W3CDTF">2025-02-10T02:25:00Z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16d7a5b54e2ff894dbc5e258f84f59f54a920ab0caf7597f495c31d5c43099a1</vt:lpwstr>
  </property>
</Properties>
</file>