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135"/>
        <w:gridCol w:w="2409"/>
        <w:gridCol w:w="853"/>
        <w:gridCol w:w="636"/>
        <w:gridCol w:w="215"/>
        <w:gridCol w:w="851"/>
        <w:gridCol w:w="989"/>
      </w:tblGrid>
      <w:tr w:rsidR="00CF116F" w:rsidRPr="003F6ABB" w14:paraId="09849260" w14:textId="77777777" w:rsidTr="00EE30C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1969C3AD" w14:textId="77777777" w:rsidR="00CF116F" w:rsidRPr="003F6ABB" w:rsidRDefault="00CF116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3F6ABB">
              <w:rPr>
                <w:b/>
                <w:sz w:val="22"/>
                <w:szCs w:val="22"/>
                <w:lang w:val="sq-AL"/>
              </w:rPr>
              <w:t>ë</w:t>
            </w:r>
            <w:r w:rsidRPr="003F6ABB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3F6ABB">
              <w:rPr>
                <w:b/>
                <w:sz w:val="22"/>
                <w:szCs w:val="22"/>
                <w:lang w:val="sq-AL"/>
              </w:rPr>
              <w:t>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3F6ABB">
              <w:rPr>
                <w:b/>
                <w:sz w:val="22"/>
                <w:szCs w:val="22"/>
                <w:lang w:val="sq-AL"/>
              </w:rPr>
              <w:t>ë</w:t>
            </w:r>
            <w:r w:rsidRPr="003F6ABB">
              <w:rPr>
                <w:b/>
                <w:sz w:val="22"/>
                <w:szCs w:val="22"/>
                <w:lang w:val="sq-AL"/>
              </w:rPr>
              <w:t>nd</w:t>
            </w:r>
            <w:r w:rsidR="00FB050B" w:rsidRPr="003F6ABB">
              <w:rPr>
                <w:b/>
                <w:sz w:val="22"/>
                <w:szCs w:val="22"/>
                <w:lang w:val="sq-AL"/>
              </w:rPr>
              <w:t>ë</w:t>
            </w:r>
            <w:r w:rsidRPr="003F6ABB">
              <w:rPr>
                <w:b/>
                <w:sz w:val="22"/>
                <w:szCs w:val="22"/>
                <w:lang w:val="sq-AL"/>
              </w:rPr>
              <w:t>s</w:t>
            </w:r>
            <w:r w:rsidR="00D1777A" w:rsidRPr="003F6ABB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3F6ABB" w14:paraId="6702816B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3DF02E23" w14:textId="77777777" w:rsidR="00CF116F" w:rsidRPr="003F6ABB" w:rsidRDefault="00CF116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14:paraId="4226D692" w14:textId="77777777" w:rsidR="00CF116F" w:rsidRPr="003F6ABB" w:rsidRDefault="001E46CD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3F6ABB" w14:paraId="6D18171C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662BD2AA" w14:textId="77777777" w:rsidR="004666B0" w:rsidRPr="003F6ABB" w:rsidRDefault="004666B0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14:paraId="3A3DBA12" w14:textId="48213907" w:rsidR="004666B0" w:rsidRPr="003F6ABB" w:rsidRDefault="00120E3D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bCs/>
                <w:sz w:val="22"/>
                <w:szCs w:val="22"/>
                <w:lang w:val="sq-AL"/>
              </w:rPr>
              <w:t>Termoenergjetika dhe Energjia e Ripërtëri</w:t>
            </w:r>
            <w:r w:rsidR="00FA4A87" w:rsidRPr="003F6ABB">
              <w:rPr>
                <w:bCs/>
                <w:sz w:val="22"/>
                <w:szCs w:val="22"/>
                <w:lang w:val="sq-AL"/>
              </w:rPr>
              <w:t>t</w:t>
            </w:r>
            <w:r w:rsidRPr="003F6ABB">
              <w:rPr>
                <w:bCs/>
                <w:sz w:val="22"/>
                <w:szCs w:val="22"/>
                <w:lang w:val="sq-AL"/>
              </w:rPr>
              <w:t>shme</w:t>
            </w:r>
          </w:p>
        </w:tc>
      </w:tr>
      <w:tr w:rsidR="00CF116F" w:rsidRPr="003F6ABB" w14:paraId="256D17B3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503B6D74" w14:textId="77777777" w:rsidR="00CF116F" w:rsidRPr="003F6ABB" w:rsidRDefault="00CF116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14:paraId="12E2E4B8" w14:textId="2A6AF69F" w:rsidR="00D30525" w:rsidRPr="003F6ABB" w:rsidRDefault="00C160B1" w:rsidP="00EE30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Bilancet energjetike në objekte</w:t>
            </w:r>
          </w:p>
        </w:tc>
      </w:tr>
      <w:tr w:rsidR="00CF116F" w:rsidRPr="003F6ABB" w14:paraId="6405D81A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6532F1FC" w14:textId="77777777" w:rsidR="00CF116F" w:rsidRPr="003F6ABB" w:rsidRDefault="00CF116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14:paraId="6E7A4715" w14:textId="14FE1B47" w:rsidR="00CF116F" w:rsidRPr="003F6ABB" w:rsidRDefault="00D71A73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F36A8F" w:rsidRPr="003F6ABB" w14:paraId="17E75EBE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4F4057CD" w14:textId="77777777" w:rsidR="00F36A8F" w:rsidRPr="003F6ABB" w:rsidRDefault="00F36A8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14:paraId="72754510" w14:textId="412555CF" w:rsidR="00F36A8F" w:rsidRPr="003F6ABB" w:rsidRDefault="00C160B1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F36A8F" w:rsidRPr="003F6ABB" w14:paraId="2CAA96E0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222A501B" w14:textId="77777777" w:rsidR="00F36A8F" w:rsidRPr="003F6ABB" w:rsidRDefault="00F36A8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14:paraId="4C4FCE4F" w14:textId="026496ED" w:rsidR="00F36A8F" w:rsidRPr="003F6ABB" w:rsidRDefault="00C160B1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II (VIII)</w:t>
            </w:r>
          </w:p>
        </w:tc>
      </w:tr>
      <w:tr w:rsidR="00F36A8F" w:rsidRPr="003F6ABB" w14:paraId="1957F880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276AD19D" w14:textId="77777777" w:rsidR="00F36A8F" w:rsidRPr="003F6ABB" w:rsidRDefault="00F36A8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14:paraId="47F83D64" w14:textId="77777777" w:rsidR="00F36A8F" w:rsidRPr="003F6ABB" w:rsidRDefault="00F36A8F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2+2</w:t>
            </w:r>
          </w:p>
        </w:tc>
      </w:tr>
      <w:tr w:rsidR="00F36A8F" w:rsidRPr="003F6ABB" w14:paraId="4327ED65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5EE511CD" w14:textId="77777777" w:rsidR="00F36A8F" w:rsidRPr="003F6ABB" w:rsidRDefault="00F36A8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Vlera në kredi </w:t>
            </w:r>
            <w:r w:rsidR="006D2856" w:rsidRPr="003F6ABB">
              <w:rPr>
                <w:b/>
                <w:sz w:val="22"/>
                <w:szCs w:val="22"/>
                <w:lang w:val="sq-AL"/>
              </w:rPr>
              <w:t>-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ECTS:</w:t>
            </w:r>
          </w:p>
        </w:tc>
        <w:tc>
          <w:tcPr>
            <w:tcW w:w="3183" w:type="pct"/>
            <w:gridSpan w:val="6"/>
            <w:vAlign w:val="center"/>
          </w:tcPr>
          <w:p w14:paraId="14E8D45F" w14:textId="77777777" w:rsidR="00F36A8F" w:rsidRPr="003F6ABB" w:rsidRDefault="00F36A8F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6.0</w:t>
            </w:r>
          </w:p>
        </w:tc>
      </w:tr>
      <w:tr w:rsidR="00CF116F" w:rsidRPr="003F6ABB" w14:paraId="2FDE15C6" w14:textId="77777777" w:rsidTr="00373303">
        <w:trPr>
          <w:trHeight w:val="312"/>
        </w:trPr>
        <w:tc>
          <w:tcPr>
            <w:tcW w:w="1817" w:type="pct"/>
            <w:gridSpan w:val="2"/>
            <w:vAlign w:val="center"/>
          </w:tcPr>
          <w:p w14:paraId="6DCB0DF6" w14:textId="77777777" w:rsidR="00CF116F" w:rsidRPr="003F6ABB" w:rsidRDefault="00613642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3F6ABB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83" w:type="pct"/>
            <w:gridSpan w:val="6"/>
            <w:vAlign w:val="center"/>
          </w:tcPr>
          <w:p w14:paraId="21E38124" w14:textId="1B758E30" w:rsidR="00CF116F" w:rsidRPr="003F6ABB" w:rsidRDefault="00D71A73" w:rsidP="00EE30C1">
            <w:pPr>
              <w:pStyle w:val="NoSpacing"/>
              <w:spacing w:line="252" w:lineRule="auto"/>
              <w:rPr>
                <w:bCs/>
                <w:sz w:val="22"/>
                <w:szCs w:val="22"/>
                <w:lang w:val="sq-AL"/>
              </w:rPr>
            </w:pPr>
            <w:r w:rsidRPr="003F6ABB">
              <w:rPr>
                <w:bCs/>
                <w:sz w:val="22"/>
                <w:szCs w:val="22"/>
                <w:lang w:val="sq-AL"/>
              </w:rPr>
              <w:t>Prof</w:t>
            </w:r>
            <w:r w:rsidR="009D49D4">
              <w:rPr>
                <w:bCs/>
                <w:sz w:val="22"/>
                <w:szCs w:val="22"/>
                <w:lang w:val="sq-AL"/>
              </w:rPr>
              <w:t>. Asoc</w:t>
            </w:r>
            <w:bookmarkStart w:id="0" w:name="_GoBack"/>
            <w:bookmarkEnd w:id="0"/>
            <w:r w:rsidR="00373303" w:rsidRPr="003F6ABB">
              <w:rPr>
                <w:bCs/>
                <w:sz w:val="22"/>
                <w:szCs w:val="22"/>
                <w:lang w:val="sq-AL"/>
              </w:rPr>
              <w:t xml:space="preserve">. Dr. </w:t>
            </w:r>
            <w:r w:rsidRPr="003F6ABB">
              <w:rPr>
                <w:bCs/>
                <w:sz w:val="22"/>
                <w:szCs w:val="22"/>
                <w:lang w:val="sq-AL"/>
              </w:rPr>
              <w:t>Bedri Dragusha</w:t>
            </w:r>
          </w:p>
        </w:tc>
      </w:tr>
      <w:tr w:rsidR="00CF116F" w:rsidRPr="003F6ABB" w14:paraId="6933804D" w14:textId="77777777" w:rsidTr="00EE30C1">
        <w:trPr>
          <w:trHeight w:val="312"/>
        </w:trPr>
        <w:tc>
          <w:tcPr>
            <w:tcW w:w="1210" w:type="pct"/>
            <w:vAlign w:val="center"/>
          </w:tcPr>
          <w:p w14:paraId="75F622A5" w14:textId="77777777" w:rsidR="00CF116F" w:rsidRPr="003F6ABB" w:rsidRDefault="00CF116F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Përshkrimi i lëndës</w:t>
            </w:r>
            <w:r w:rsidR="002E528C" w:rsidRPr="003F6AB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1936DFC6" w14:textId="4DD7BF7A" w:rsidR="004662BA" w:rsidRPr="003F6ABB" w:rsidRDefault="00C160B1" w:rsidP="00EE30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Format e energjisë dhe transformimit të energjisë, balancat e energjisë, ligji ideal i gazit, avulli dhe teknologjitë me avull, pompat termike dhe makinat për ftohje, transferimi i nxehtësisë dhe këmbyesit e nxehtësisë, bazat në dinamikën e fluideve, llogaritja e rënies së presionit, matja e presionit dhe rrjedhjes, cilësia e energjisë dhe përdorimi efeçientë i energjisë, bilancin e energjisë të ndërtesave, kërkesa për ngrohje dhe sistemet e ngrohjes në ndërtesa, përdorimit efiçientë i energjisë në ndërtesa.</w:t>
            </w:r>
          </w:p>
        </w:tc>
      </w:tr>
      <w:tr w:rsidR="006B1351" w:rsidRPr="003F6ABB" w14:paraId="28B86889" w14:textId="77777777" w:rsidTr="00EE30C1">
        <w:trPr>
          <w:trHeight w:val="312"/>
        </w:trPr>
        <w:tc>
          <w:tcPr>
            <w:tcW w:w="1210" w:type="pct"/>
            <w:vAlign w:val="center"/>
          </w:tcPr>
          <w:p w14:paraId="77CDEDD9" w14:textId="77777777" w:rsidR="006B1351" w:rsidRPr="003F6ABB" w:rsidRDefault="006B1351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vAlign w:val="center"/>
          </w:tcPr>
          <w:p w14:paraId="322AA2E8" w14:textId="2ACF0641" w:rsidR="00460BBA" w:rsidRPr="003F6ABB" w:rsidRDefault="00C160B1" w:rsidP="00EE30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Aftësimin e studenteve, të përshkruar konceptet e cilësisë se energjisë dhe energjinë primare si dhe se si këto koncepte janë të lidhura me efiçiencën e energjisë, për të kryer llogaritjet në bilancin energjetik të një ndërtese dhe të përshkruajnë se si përdorimi i energjisë në ndërtesa mund të bëhet më efiçientë.</w:t>
            </w:r>
          </w:p>
        </w:tc>
      </w:tr>
      <w:tr w:rsidR="006B1351" w:rsidRPr="003F6ABB" w14:paraId="3955912A" w14:textId="77777777" w:rsidTr="00EE30C1">
        <w:trPr>
          <w:trHeight w:val="312"/>
        </w:trPr>
        <w:tc>
          <w:tcPr>
            <w:tcW w:w="1210" w:type="pct"/>
            <w:vAlign w:val="center"/>
          </w:tcPr>
          <w:p w14:paraId="458F29D5" w14:textId="77777777" w:rsidR="006B1351" w:rsidRPr="003F6ABB" w:rsidRDefault="006B1351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vAlign w:val="center"/>
          </w:tcPr>
          <w:p w14:paraId="2044B6F5" w14:textId="77777777" w:rsidR="009B391F" w:rsidRPr="003F6ABB" w:rsidRDefault="009B391F" w:rsidP="00EE30C1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3F6ABB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14:paraId="2FF3DC42" w14:textId="23B95543" w:rsidR="0014748A" w:rsidRPr="003F6ABB" w:rsidRDefault="00C160B1" w:rsidP="00EE30C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Llogaritjet brenda teknologjive energjetike të sistemit si dhe komponentë të rëndësishme në teknologjinë e energjisë, pra faktorin ngrohjes në pompat termike, rënien e presionit në sistemet e tubacioneve dhe transferimin e nxehtësisë nëpërmjet një muri, funksionimi e komponentëve te ndryshme siç janë: këmbyesit e nxehtësisë, pompat termike dhe pajisjet ftohëse.</w:t>
            </w:r>
          </w:p>
        </w:tc>
      </w:tr>
      <w:tr w:rsidR="006B1351" w:rsidRPr="003F6ABB" w14:paraId="67B4C1F8" w14:textId="77777777" w:rsidTr="00EE30C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22AED326" w14:textId="77777777" w:rsidR="00D816E9" w:rsidRPr="003F6ABB" w:rsidRDefault="006B1351" w:rsidP="00EE30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3F6ABB">
              <w:rPr>
                <w:b/>
                <w:sz w:val="22"/>
                <w:szCs w:val="22"/>
                <w:lang w:val="sq-AL"/>
              </w:rPr>
              <w:t>në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3F6ABB">
              <w:rPr>
                <w:b/>
                <w:sz w:val="22"/>
                <w:szCs w:val="22"/>
                <w:lang w:val="sq-AL"/>
              </w:rPr>
              <w:t>ngarkesën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27E718F2" w14:textId="77777777" w:rsidR="006B1351" w:rsidRPr="003F6ABB" w:rsidRDefault="006B1351" w:rsidP="00EE30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(</w:t>
            </w:r>
            <w:r w:rsidR="000B4A9D" w:rsidRPr="003F6ABB">
              <w:rPr>
                <w:b/>
                <w:sz w:val="22"/>
                <w:szCs w:val="22"/>
                <w:lang w:val="sq-AL"/>
              </w:rPr>
              <w:t>Q</w:t>
            </w:r>
            <w:r w:rsidR="00120E3D" w:rsidRPr="003F6ABB">
              <w:rPr>
                <w:b/>
                <w:sz w:val="22"/>
                <w:szCs w:val="22"/>
                <w:lang w:val="sq-AL"/>
              </w:rPr>
              <w:t>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3F6ABB">
              <w:rPr>
                <w:b/>
                <w:sz w:val="22"/>
                <w:szCs w:val="22"/>
                <w:lang w:val="sq-AL"/>
              </w:rPr>
              <w:t>nxënit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3F6ABB" w14:paraId="260A6F30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1C8240EE" w14:textId="77777777" w:rsidR="0016795D" w:rsidRPr="003F6ABB" w:rsidRDefault="0016795D" w:rsidP="00EE30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01AB46" w14:textId="77777777" w:rsidR="0016795D" w:rsidRPr="003F6ABB" w:rsidRDefault="0016795D" w:rsidP="00EE30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147AD6" w14:textId="77777777" w:rsidR="0016795D" w:rsidRPr="003F6ABB" w:rsidRDefault="0016795D" w:rsidP="00EE30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7B95ED9" w14:textId="77777777" w:rsidR="0016795D" w:rsidRPr="003F6ABB" w:rsidRDefault="0016795D" w:rsidP="00EE30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D789574" w14:textId="77777777" w:rsidR="0016795D" w:rsidRPr="003F6ABB" w:rsidRDefault="0016795D" w:rsidP="00EE30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160B1" w:rsidRPr="003F6ABB" w14:paraId="757B724A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585B6D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86061" w14:textId="6DD117B0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645C7" w14:textId="104A8B50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FA348" w14:textId="28DD8A96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E7DFA4" w14:textId="4DD0685B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C160B1" w:rsidRPr="003F6ABB" w14:paraId="040361B6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DC6750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42739" w14:textId="701B97AA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1BAA2" w14:textId="37A5BCD0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19552" w14:textId="51F8C2C8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A34AA" w14:textId="176CE9EA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C160B1" w:rsidRPr="003F6ABB" w14:paraId="660749C9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C831A7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7F6C" w14:textId="36B4C4BC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5570" w14:textId="359315F9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85F43" w14:textId="3EACC9C0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4B6250" w14:textId="62E2926C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C160B1" w:rsidRPr="003F6ABB" w14:paraId="71FBEE2D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A6A319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BD251" w14:textId="43ACBB72" w:rsidR="00C160B1" w:rsidRPr="003F6ABB" w:rsidRDefault="000A5120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5E44" w14:textId="4E292D68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45AD" w14:textId="118ED2C6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</w:t>
            </w:r>
            <w:r w:rsidR="000A5120"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6B1B4" w14:textId="2E8AECA4" w:rsidR="00C160B1" w:rsidRPr="003F6ABB" w:rsidRDefault="000A5120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C160B1" w:rsidRPr="003F6ABB" w14:paraId="29F2395A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ED1F7E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E1B62" w14:textId="61A4A148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6D0C" w14:textId="4DA9B3CD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354E" w14:textId="44254AE7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2EA46" w14:textId="4811F819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C160B1" w:rsidRPr="003F6ABB" w14:paraId="39570E30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8EF4D5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5FA1" w14:textId="47AACE8A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86B92" w14:textId="7F12485A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38FD7" w14:textId="603FCBB6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1EFBD" w14:textId="1090096F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C160B1" w:rsidRPr="003F6ABB" w14:paraId="6E4D1A04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C809D3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BAF2" w14:textId="5E7838C8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9A0D9" w14:textId="0BB59A58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C4A86" w14:textId="75B5E5A0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3B82A" w14:textId="05386AAF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C160B1" w:rsidRPr="003F6ABB" w14:paraId="4D49E595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EC07E9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443E" w14:textId="144A3EC5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EED1E" w14:textId="3E8FB34C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B75A3" w14:textId="4E314A3E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9CAA9C" w14:textId="3B821C0F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C160B1" w:rsidRPr="003F6ABB" w14:paraId="4A7B51A5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F966D6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AF430" w14:textId="586601D5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6A41C" w14:textId="14A15912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2BBBC" w14:textId="7418B87F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8F4FD" w14:textId="66837778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</w:tr>
      <w:tr w:rsidR="00C160B1" w:rsidRPr="003F6ABB" w14:paraId="5053290C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F80892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BCE2" w14:textId="63774524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D6AF" w14:textId="4C188850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FD456" w14:textId="76C67409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01C79A" w14:textId="6045B09E" w:rsidR="00C160B1" w:rsidRPr="003F6ABB" w:rsidRDefault="00C160B1" w:rsidP="00EE30C1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F6ABB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C160B1" w:rsidRPr="003F6ABB" w14:paraId="5781234F" w14:textId="77777777" w:rsidTr="00564C77">
        <w:trPr>
          <w:trHeight w:val="312"/>
        </w:trPr>
        <w:tc>
          <w:tcPr>
            <w:tcW w:w="3105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5AA3DA" w14:textId="77777777" w:rsidR="00C160B1" w:rsidRPr="003F6ABB" w:rsidRDefault="00C160B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4CAAA7" w14:textId="32AEDC83" w:rsidR="00C160B1" w:rsidRPr="003F6ABB" w:rsidRDefault="000A5120" w:rsidP="00EE30C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3B94F1" w14:textId="502D7545" w:rsidR="00C160B1" w:rsidRPr="003F6ABB" w:rsidRDefault="000A5120" w:rsidP="00EE30C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CDDE4F" w14:textId="6CDBD987" w:rsidR="00C160B1" w:rsidRPr="003F6ABB" w:rsidRDefault="00C160B1" w:rsidP="00EE30C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5D640D0" w14:textId="32ED5606" w:rsidR="00C160B1" w:rsidRPr="003F6ABB" w:rsidRDefault="000A5120" w:rsidP="00EE30C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7</w:t>
            </w:r>
          </w:p>
        </w:tc>
      </w:tr>
      <w:tr w:rsidR="00052CAD" w:rsidRPr="003F6ABB" w14:paraId="2077F907" w14:textId="77777777" w:rsidTr="00564C77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0346CF0" w14:textId="77777777" w:rsidR="00052CAD" w:rsidRPr="003F6ABB" w:rsidRDefault="00052CAD" w:rsidP="00EE30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43E17E" w14:textId="41FFF9EA" w:rsidR="00052CAD" w:rsidRPr="003F6ABB" w:rsidRDefault="00052CAD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52E825B" w14:textId="2D5D0B48" w:rsidR="00052CAD" w:rsidRPr="003F6ABB" w:rsidRDefault="00052CAD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44B9FE5" w14:textId="74651924" w:rsidR="00052CAD" w:rsidRPr="003F6ABB" w:rsidRDefault="00052CAD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441EEED" w14:textId="54130926" w:rsidR="00052CAD" w:rsidRPr="003F6ABB" w:rsidRDefault="00052CAD" w:rsidP="00EE30C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15</w:t>
            </w:r>
            <w:r w:rsidR="000A5120" w:rsidRPr="003F6ABB">
              <w:rPr>
                <w:b/>
                <w:sz w:val="22"/>
                <w:szCs w:val="22"/>
                <w:lang w:val="sq-AL"/>
              </w:rPr>
              <w:t>2</w:t>
            </w:r>
          </w:p>
        </w:tc>
      </w:tr>
      <w:tr w:rsidR="006B1351" w:rsidRPr="003F6ABB" w14:paraId="4203C770" w14:textId="77777777" w:rsidTr="00EE30C1">
        <w:trPr>
          <w:trHeight w:val="312"/>
        </w:trPr>
        <w:tc>
          <w:tcPr>
            <w:tcW w:w="1210" w:type="pct"/>
            <w:vAlign w:val="center"/>
          </w:tcPr>
          <w:p w14:paraId="35994FFE" w14:textId="77777777" w:rsidR="006B1351" w:rsidRPr="003F6ABB" w:rsidRDefault="006B1351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3F6ABB">
              <w:rPr>
                <w:b/>
                <w:sz w:val="22"/>
                <w:szCs w:val="22"/>
                <w:lang w:val="sq-AL"/>
              </w:rPr>
              <w:t>mësimdhënies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559EA3EE" w14:textId="77777777" w:rsidR="006B1351" w:rsidRPr="003F6ABB" w:rsidRDefault="006B1351" w:rsidP="00EE30C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3F6ABB">
              <w:rPr>
                <w:sz w:val="22"/>
                <w:szCs w:val="22"/>
                <w:lang w:val="sq-AL"/>
              </w:rPr>
              <w:t>prezantimeve</w:t>
            </w:r>
            <w:r w:rsidRPr="003F6AB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3F6ABB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3F6ABB" w14:paraId="646EFDDF" w14:textId="77777777" w:rsidTr="00EE30C1">
        <w:trPr>
          <w:trHeight w:val="312"/>
        </w:trPr>
        <w:tc>
          <w:tcPr>
            <w:tcW w:w="3105" w:type="pct"/>
            <w:gridSpan w:val="3"/>
            <w:vMerge w:val="restart"/>
            <w:vAlign w:val="center"/>
          </w:tcPr>
          <w:p w14:paraId="740C779E" w14:textId="63F46702" w:rsidR="006B1351" w:rsidRPr="003F6ABB" w:rsidRDefault="006B1351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3F6AB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6D2856" w:rsidRPr="003F6ABB">
              <w:rPr>
                <w:sz w:val="22"/>
                <w:szCs w:val="22"/>
                <w:lang w:val="sq-AL"/>
              </w:rPr>
              <w:t>Detyrat e shtëpisë, Kollokfiume, Seminare, Projekte</w:t>
            </w:r>
            <w:r w:rsidR="00B94DB9" w:rsidRPr="003F6ABB">
              <w:rPr>
                <w:sz w:val="22"/>
                <w:szCs w:val="22"/>
                <w:lang w:val="sq-AL"/>
              </w:rPr>
              <w:t xml:space="preserve">, </w:t>
            </w:r>
            <w:r w:rsidR="00D71A73" w:rsidRPr="003F6ABB">
              <w:rPr>
                <w:sz w:val="22"/>
                <w:szCs w:val="22"/>
                <w:lang w:val="sq-AL"/>
              </w:rPr>
              <w:t>Vijueshmëria</w:t>
            </w:r>
            <w:r w:rsidR="00EE30C1" w:rsidRPr="003F6ABB">
              <w:rPr>
                <w:sz w:val="22"/>
                <w:szCs w:val="22"/>
                <w:lang w:val="sq-AL"/>
              </w:rPr>
              <w:t>,</w:t>
            </w:r>
            <w:r w:rsidR="00D71A73" w:rsidRPr="003F6ABB">
              <w:rPr>
                <w:sz w:val="22"/>
                <w:szCs w:val="22"/>
                <w:lang w:val="sq-AL"/>
              </w:rPr>
              <w:t xml:space="preserve"> </w:t>
            </w:r>
            <w:r w:rsidR="00B94DB9" w:rsidRPr="003F6ABB">
              <w:rPr>
                <w:sz w:val="22"/>
                <w:szCs w:val="22"/>
                <w:lang w:val="sq-AL"/>
              </w:rPr>
              <w:t>etj.</w:t>
            </w:r>
          </w:p>
        </w:tc>
        <w:tc>
          <w:tcPr>
            <w:tcW w:w="796" w:type="pct"/>
            <w:gridSpan w:val="2"/>
            <w:vAlign w:val="center"/>
          </w:tcPr>
          <w:p w14:paraId="1D55CCF4" w14:textId="2120D76F" w:rsidR="006B1351" w:rsidRPr="003F6ABB" w:rsidRDefault="006B1351" w:rsidP="00EE30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9" w:type="pct"/>
            <w:gridSpan w:val="3"/>
            <w:vAlign w:val="center"/>
          </w:tcPr>
          <w:p w14:paraId="7FA47D7C" w14:textId="758A09E8" w:rsidR="006B1351" w:rsidRPr="003F6ABB" w:rsidRDefault="006B1351" w:rsidP="00EE30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3F6ABB" w14:paraId="14B20C96" w14:textId="77777777" w:rsidTr="00EE30C1">
        <w:trPr>
          <w:trHeight w:val="312"/>
        </w:trPr>
        <w:tc>
          <w:tcPr>
            <w:tcW w:w="3105" w:type="pct"/>
            <w:gridSpan w:val="3"/>
            <w:vMerge/>
            <w:vAlign w:val="center"/>
          </w:tcPr>
          <w:p w14:paraId="110E4FB9" w14:textId="77777777" w:rsidR="006B1351" w:rsidRPr="003F6ABB" w:rsidRDefault="006B1351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6D151B69" w14:textId="30FB5A6A" w:rsidR="006B1351" w:rsidRPr="003F6ABB" w:rsidRDefault="00D10A14" w:rsidP="00EE30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4</w:t>
            </w:r>
            <w:r w:rsidR="006B1351" w:rsidRPr="003F6AB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9" w:type="pct"/>
            <w:gridSpan w:val="3"/>
            <w:vAlign w:val="center"/>
          </w:tcPr>
          <w:p w14:paraId="5DC9759E" w14:textId="64E50203" w:rsidR="006B1351" w:rsidRPr="003F6ABB" w:rsidRDefault="00D10A14" w:rsidP="00EE30C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6</w:t>
            </w:r>
            <w:r w:rsidR="006B1351" w:rsidRPr="003F6AB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3F6ABB" w14:paraId="39A8388D" w14:textId="77777777" w:rsidTr="00EE30C1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14:paraId="0D999656" w14:textId="77777777" w:rsidR="008116E1" w:rsidRPr="003F6ABB" w:rsidRDefault="008116E1" w:rsidP="00EE30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lastRenderedPageBreak/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14:paraId="58290B6D" w14:textId="77777777" w:rsidR="008116E1" w:rsidRPr="003F6ABB" w:rsidRDefault="008116E1" w:rsidP="00EE30C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EE30C1" w:rsidRPr="003F6ABB" w14:paraId="6E367B0F" w14:textId="77777777" w:rsidTr="00EE30C1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58E5EE7" w14:textId="77777777" w:rsidR="00EE30C1" w:rsidRPr="003F6ABB" w:rsidRDefault="00EE30C1" w:rsidP="00EE30C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9190434" w14:textId="77777777" w:rsidR="00EE30C1" w:rsidRPr="003F6ABB" w:rsidRDefault="00EE30C1" w:rsidP="00EE30C1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 xml:space="preserve">B. Dragusha: </w:t>
            </w:r>
            <w:r w:rsidRPr="003F6ABB">
              <w:rPr>
                <w:i/>
                <w:iCs/>
                <w:sz w:val="22"/>
                <w:szCs w:val="22"/>
              </w:rPr>
              <w:t>Bilancet energjetike n</w:t>
            </w:r>
            <w:r w:rsidRPr="003F6ABB">
              <w:rPr>
                <w:sz w:val="22"/>
                <w:szCs w:val="22"/>
              </w:rPr>
              <w:t>ë</w:t>
            </w:r>
            <w:r w:rsidRPr="003F6ABB">
              <w:rPr>
                <w:i/>
                <w:iCs/>
                <w:sz w:val="22"/>
                <w:szCs w:val="22"/>
              </w:rPr>
              <w:t xml:space="preserve"> objekte (Ligjërata interne),</w:t>
            </w:r>
            <w:r w:rsidRPr="003F6ABB">
              <w:rPr>
                <w:sz w:val="22"/>
                <w:szCs w:val="22"/>
              </w:rPr>
              <w:t xml:space="preserve"> FIM Prishtinë, 2021.</w:t>
            </w:r>
          </w:p>
          <w:p w14:paraId="6FC2F19D" w14:textId="77777777" w:rsidR="00EE30C1" w:rsidRPr="003F6ABB" w:rsidRDefault="00EE30C1" w:rsidP="00EE30C1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 xml:space="preserve">P. E. Nilsson: </w:t>
            </w:r>
            <w:r w:rsidRPr="003F6ABB">
              <w:rPr>
                <w:i/>
                <w:iCs/>
                <w:sz w:val="22"/>
                <w:szCs w:val="22"/>
              </w:rPr>
              <w:t>Achieving the Desired Indoor Climate: Energy Efficiency Aspects of System Design. Student literature,</w:t>
            </w:r>
            <w:r w:rsidRPr="003F6ABB">
              <w:rPr>
                <w:sz w:val="22"/>
                <w:szCs w:val="22"/>
              </w:rPr>
              <w:t xml:space="preserve"> ISBN 91-44-03235-8, 2003.</w:t>
            </w:r>
          </w:p>
          <w:p w14:paraId="6222DAF3" w14:textId="24BC131E" w:rsidR="00EE30C1" w:rsidRPr="003F6ABB" w:rsidRDefault="00EE30C1" w:rsidP="00EE30C1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0" w:hanging="720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 xml:space="preserve">H. P. Janssen: </w:t>
            </w:r>
            <w:r w:rsidRPr="003F6ABB">
              <w:rPr>
                <w:i/>
                <w:iCs/>
                <w:sz w:val="22"/>
                <w:szCs w:val="22"/>
              </w:rPr>
              <w:t>Energieberatung für Wohngebäude</w:t>
            </w:r>
            <w:r w:rsidRPr="003F6ABB">
              <w:rPr>
                <w:sz w:val="22"/>
                <w:szCs w:val="22"/>
              </w:rPr>
              <w:t>, Verlagsgesellschaft Rudolf Mueller GmbH &amp; Co. KG,   Köln, 2011.</w:t>
            </w:r>
          </w:p>
        </w:tc>
      </w:tr>
      <w:tr w:rsidR="00EE30C1" w:rsidRPr="003F6ABB" w14:paraId="300C7B5F" w14:textId="77777777" w:rsidTr="00EE30C1">
        <w:trPr>
          <w:trHeight w:val="312"/>
        </w:trPr>
        <w:tc>
          <w:tcPr>
            <w:tcW w:w="1210" w:type="pct"/>
            <w:vAlign w:val="center"/>
          </w:tcPr>
          <w:p w14:paraId="3B1BE609" w14:textId="77777777" w:rsidR="00EE30C1" w:rsidRPr="003F6ABB" w:rsidRDefault="00EE30C1" w:rsidP="00EE30C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3854BD37" w14:textId="77777777" w:rsidR="00EE30C1" w:rsidRPr="003F6ABB" w:rsidRDefault="00EE30C1" w:rsidP="00EE30C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14:paraId="7ECF91E1" w14:textId="77777777" w:rsidR="00EE30C1" w:rsidRPr="003F6ABB" w:rsidRDefault="00EE30C1" w:rsidP="00EE30C1">
            <w:pPr>
              <w:pStyle w:val="ListParagraph"/>
              <w:numPr>
                <w:ilvl w:val="0"/>
                <w:numId w:val="32"/>
              </w:numPr>
              <w:spacing w:line="252" w:lineRule="auto"/>
              <w:ind w:left="357" w:hanging="357"/>
              <w:contextualSpacing w:val="0"/>
              <w:jc w:val="both"/>
              <w:rPr>
                <w:i/>
                <w:iCs/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 xml:space="preserve">D. Littler, R. Thomas: </w:t>
            </w:r>
            <w:r w:rsidRPr="003F6ABB">
              <w:rPr>
                <w:i/>
                <w:iCs/>
                <w:sz w:val="22"/>
                <w:szCs w:val="22"/>
              </w:rPr>
              <w:t>Design with energy, The conservation and use of energy in buildings</w:t>
            </w:r>
            <w:r w:rsidRPr="003F6ABB">
              <w:rPr>
                <w:sz w:val="22"/>
                <w:szCs w:val="22"/>
              </w:rPr>
              <w:t>, 2003.</w:t>
            </w:r>
          </w:p>
          <w:p w14:paraId="7546969A" w14:textId="7C1C4FE2" w:rsidR="00EE30C1" w:rsidRPr="003F6ABB" w:rsidRDefault="00EE30C1" w:rsidP="00EE30C1">
            <w:pPr>
              <w:pStyle w:val="ListParagraph"/>
              <w:numPr>
                <w:ilvl w:val="0"/>
                <w:numId w:val="32"/>
              </w:numPr>
              <w:spacing w:line="252" w:lineRule="auto"/>
              <w:ind w:left="357" w:hanging="357"/>
              <w:contextualSpacing w:val="0"/>
              <w:jc w:val="both"/>
              <w:rPr>
                <w:i/>
                <w:iCs/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 xml:space="preserve">K. Schild, H. Brück: </w:t>
            </w:r>
            <w:r w:rsidRPr="003F6ABB">
              <w:rPr>
                <w:i/>
                <w:iCs/>
                <w:sz w:val="22"/>
                <w:szCs w:val="22"/>
              </w:rPr>
              <w:t>Energie-Effizienzbewertung von Gebäuden Anforderungen und Nachweisverfahren</w:t>
            </w:r>
            <w:r w:rsidRPr="003F6ABB">
              <w:rPr>
                <w:sz w:val="22"/>
                <w:szCs w:val="22"/>
              </w:rPr>
              <w:t>, gemäß EnEV 2009.</w:t>
            </w:r>
          </w:p>
        </w:tc>
      </w:tr>
      <w:tr w:rsidR="00564C77" w:rsidRPr="003F6ABB" w14:paraId="442C9F3E" w14:textId="77777777" w:rsidTr="003F6ABB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4F106CD9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564C77" w:rsidRPr="003F6ABB" w14:paraId="58D5BD7A" w14:textId="77777777" w:rsidTr="00C414F7">
        <w:trPr>
          <w:trHeight w:val="312"/>
        </w:trPr>
        <w:tc>
          <w:tcPr>
            <w:tcW w:w="1210" w:type="pct"/>
          </w:tcPr>
          <w:p w14:paraId="7EE5E244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90" w:type="pct"/>
            <w:gridSpan w:val="7"/>
            <w:vAlign w:val="center"/>
          </w:tcPr>
          <w:p w14:paraId="54263540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564C77" w:rsidRPr="003F6ABB" w14:paraId="0751D491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1AD2DA5F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90" w:type="pct"/>
            <w:gridSpan w:val="7"/>
            <w:vAlign w:val="center"/>
          </w:tcPr>
          <w:p w14:paraId="26103B51" w14:textId="77777777" w:rsidR="00564C77" w:rsidRPr="003F6ABB" w:rsidRDefault="00564C77" w:rsidP="00C414F7">
            <w:pPr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Prezantimi i Syllabusit për lëndën: Bilancet energjetike ne objekte. </w:t>
            </w:r>
          </w:p>
          <w:p w14:paraId="57C04CDE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Hyrje, efektet e klimës së brendshme </w:t>
            </w:r>
          </w:p>
        </w:tc>
      </w:tr>
      <w:tr w:rsidR="00564C77" w:rsidRPr="003F6ABB" w14:paraId="613B8E9A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69547213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90" w:type="pct"/>
            <w:gridSpan w:val="7"/>
            <w:vAlign w:val="center"/>
          </w:tcPr>
          <w:p w14:paraId="67A933F8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Ndikimet në shëndet</w:t>
            </w:r>
          </w:p>
        </w:tc>
      </w:tr>
      <w:tr w:rsidR="00564C77" w:rsidRPr="003F6ABB" w14:paraId="197A0435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44DA9E29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3F6AB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11F25A2C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Faktorët fizik të klimës </w:t>
            </w:r>
          </w:p>
        </w:tc>
      </w:tr>
      <w:tr w:rsidR="00564C77" w:rsidRPr="003F6ABB" w14:paraId="3CA9913B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79001DE6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90" w:type="pct"/>
            <w:gridSpan w:val="7"/>
            <w:vAlign w:val="center"/>
          </w:tcPr>
          <w:p w14:paraId="1487E6AF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Kualiteti i ajrit të brendshëm </w:t>
            </w:r>
          </w:p>
        </w:tc>
      </w:tr>
      <w:tr w:rsidR="00564C77" w:rsidRPr="003F6ABB" w14:paraId="459286DF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50354D1D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27DC32B8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Shpërndarja e ajrit në dhomë </w:t>
            </w:r>
          </w:p>
        </w:tc>
      </w:tr>
      <w:tr w:rsidR="00564C77" w:rsidRPr="003F6ABB" w14:paraId="6619CA3B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214D0489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3F6AB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22B3C859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Modelimi i klimës së brendshme </w:t>
            </w:r>
          </w:p>
        </w:tc>
      </w:tr>
      <w:tr w:rsidR="00564C77" w:rsidRPr="003F6ABB" w14:paraId="4C0B03FC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067039B7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1A62D3C3" w14:textId="77777777" w:rsidR="00564C77" w:rsidRPr="003F6ABB" w:rsidRDefault="00564C77" w:rsidP="00C414F7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3F6ABB">
              <w:rPr>
                <w:i/>
                <w:sz w:val="22"/>
                <w:szCs w:val="22"/>
                <w:lang w:val="sq-AL"/>
              </w:rPr>
              <w:t>Vlerësimi i parë intermediar (Një orë).</w:t>
            </w:r>
          </w:p>
          <w:p w14:paraId="5C628EBE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Klima e brendshme dhe energjia </w:t>
            </w:r>
          </w:p>
        </w:tc>
      </w:tr>
      <w:tr w:rsidR="00564C77" w:rsidRPr="003F6ABB" w14:paraId="4C60D951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5DA4C924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15C547D1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Bilanci energjetik i ndërtesave komerciale</w:t>
            </w:r>
          </w:p>
        </w:tc>
      </w:tr>
      <w:tr w:rsidR="00564C77" w:rsidRPr="003F6ABB" w14:paraId="18400DBE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3A7DE1B3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0A4871BD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Sistemet e ngrohjes </w:t>
            </w:r>
          </w:p>
        </w:tc>
      </w:tr>
      <w:tr w:rsidR="00564C77" w:rsidRPr="003F6ABB" w14:paraId="5AC364C2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6C5C00B2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90" w:type="pct"/>
            <w:gridSpan w:val="7"/>
            <w:vAlign w:val="center"/>
          </w:tcPr>
          <w:p w14:paraId="2093A23B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Sistemet hidrike te ftohjes dhe ngrohjes</w:t>
            </w:r>
          </w:p>
        </w:tc>
      </w:tr>
      <w:tr w:rsidR="00564C77" w:rsidRPr="003F6ABB" w14:paraId="54469BBF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14FD5094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3F6AB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5508F908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Burimet e brendshme te nxehtësisë </w:t>
            </w:r>
          </w:p>
        </w:tc>
      </w:tr>
      <w:tr w:rsidR="00564C77" w:rsidRPr="003F6ABB" w14:paraId="6DC8B2B0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33D1C12F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10ECF6E7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Gjenerimi i ngrohjes dhe ftohjes </w:t>
            </w:r>
          </w:p>
        </w:tc>
      </w:tr>
      <w:tr w:rsidR="00564C77" w:rsidRPr="003F6ABB" w14:paraId="2182193D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477C01AC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90" w:type="pct"/>
            <w:gridSpan w:val="7"/>
            <w:vAlign w:val="center"/>
          </w:tcPr>
          <w:p w14:paraId="7B590783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Kontrolli i brendshëm i klimës</w:t>
            </w:r>
          </w:p>
        </w:tc>
      </w:tr>
      <w:tr w:rsidR="00564C77" w:rsidRPr="003F6ABB" w14:paraId="271D9A87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170EFB53" w14:textId="77777777" w:rsidR="00564C77" w:rsidRPr="003F6ABB" w:rsidRDefault="00564C77" w:rsidP="00564C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34CC618A" w14:textId="77777777" w:rsidR="00564C77" w:rsidRPr="003F6ABB" w:rsidRDefault="00564C77" w:rsidP="00C414F7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3F6ABB">
              <w:rPr>
                <w:i/>
                <w:sz w:val="22"/>
                <w:szCs w:val="22"/>
                <w:lang w:val="sq-AL"/>
              </w:rPr>
              <w:t>Vlerësimi i dytë intermediar (Një orë).</w:t>
            </w:r>
          </w:p>
          <w:p w14:paraId="1FC6C26D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Vazhdim i ligjëratës së trembëdhjete </w:t>
            </w:r>
          </w:p>
        </w:tc>
      </w:tr>
      <w:tr w:rsidR="00564C77" w:rsidRPr="003F6ABB" w14:paraId="1D1EB271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35BDF919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3F6ABB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90" w:type="pct"/>
            <w:gridSpan w:val="7"/>
            <w:vAlign w:val="center"/>
          </w:tcPr>
          <w:p w14:paraId="5409F592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3F6ABB" w:rsidRPr="003F6ABB" w14:paraId="03F7FF34" w14:textId="77777777" w:rsidTr="00EC30C5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002AC5EF" w14:textId="77777777" w:rsidR="003F6ABB" w:rsidRPr="003F6ABB" w:rsidRDefault="003F6ABB" w:rsidP="00EC30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564C77" w:rsidRPr="003F6ABB" w14:paraId="7A9584AE" w14:textId="77777777" w:rsidTr="00C414F7">
        <w:trPr>
          <w:trHeight w:val="312"/>
        </w:trPr>
        <w:tc>
          <w:tcPr>
            <w:tcW w:w="1210" w:type="pct"/>
            <w:vMerge w:val="restart"/>
            <w:vAlign w:val="center"/>
          </w:tcPr>
          <w:p w14:paraId="3DB048B5" w14:textId="77777777" w:rsidR="00564C77" w:rsidRPr="003F6ABB" w:rsidRDefault="00564C77" w:rsidP="00C414F7">
            <w:pPr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3F6AB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  <w:p w14:paraId="2EE20F50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14:paraId="31723573" w14:textId="77777777" w:rsidR="00564C77" w:rsidRPr="003F6ABB" w:rsidRDefault="00564C77" w:rsidP="00C414F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057937E6" w14:textId="77777777" w:rsidR="00564C77" w:rsidRPr="003F6ABB" w:rsidRDefault="00564C77" w:rsidP="00C414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>Deri në 20 pikë nëpërmjet vijueshmërisë,  projekteve, aktiviteteve si seminare dhe intereaktivitet.</w:t>
            </w:r>
          </w:p>
          <w:p w14:paraId="16623219" w14:textId="77777777" w:rsidR="00564C77" w:rsidRPr="003F6ABB" w:rsidRDefault="00564C77" w:rsidP="00C414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>Deri në 20 pikë në kollokviumin e parë (pjesa teorike).</w:t>
            </w:r>
          </w:p>
          <w:p w14:paraId="50289DC2" w14:textId="77777777" w:rsidR="00564C77" w:rsidRPr="003F6ABB" w:rsidRDefault="00564C77" w:rsidP="00C414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>Deri në 20 pikë në kollokviumin e dytë (pjesa teorike).</w:t>
            </w:r>
          </w:p>
          <w:p w14:paraId="4138E98D" w14:textId="77777777" w:rsidR="00564C77" w:rsidRPr="003F6ABB" w:rsidRDefault="00564C77" w:rsidP="00C414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>Deri në 40 pikë në provimin final (me shkrim).</w:t>
            </w:r>
          </w:p>
          <w:p w14:paraId="3F64AA67" w14:textId="77777777" w:rsidR="00564C77" w:rsidRPr="003F6ABB" w:rsidRDefault="00564C77" w:rsidP="00C414F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14:paraId="13EA05A4" w14:textId="77777777" w:rsidR="00564C77" w:rsidRPr="003F6ABB" w:rsidRDefault="00564C77" w:rsidP="00C414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14:paraId="13E71E5A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  <w:p w14:paraId="248417E5" w14:textId="77777777" w:rsidR="00564C77" w:rsidRPr="003F6ABB" w:rsidRDefault="00564C77" w:rsidP="00C414F7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504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>Studentet të cilët zhvillojnë projekt gjatë periudhës së ligjëratave, në fund i nënshtrohen provimit siç është parapare nën d dhe eliminohet pika b. dhe c.</w:t>
            </w:r>
          </w:p>
        </w:tc>
      </w:tr>
      <w:tr w:rsidR="00564C77" w:rsidRPr="003F6ABB" w14:paraId="6D505F20" w14:textId="77777777" w:rsidTr="00C414F7">
        <w:trPr>
          <w:trHeight w:val="312"/>
        </w:trPr>
        <w:tc>
          <w:tcPr>
            <w:tcW w:w="1210" w:type="pct"/>
            <w:vMerge/>
            <w:vAlign w:val="center"/>
          </w:tcPr>
          <w:p w14:paraId="550FF4E8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95" w:type="pct"/>
            <w:gridSpan w:val="2"/>
          </w:tcPr>
          <w:p w14:paraId="60333F1F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deri 49 pikë</w:t>
            </w:r>
          </w:p>
          <w:p w14:paraId="2909761C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lastRenderedPageBreak/>
              <w:t>prej 50 deri 60 pikë</w:t>
            </w:r>
          </w:p>
          <w:p w14:paraId="6B04CE96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prej 61 deri 70 pikë</w:t>
            </w:r>
          </w:p>
          <w:p w14:paraId="32763619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prej 71 deri 80 pikë</w:t>
            </w:r>
          </w:p>
          <w:p w14:paraId="7C061C3E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prej 81 deri 90 pikë</w:t>
            </w:r>
          </w:p>
          <w:p w14:paraId="11767B73" w14:textId="77777777" w:rsidR="00564C77" w:rsidRPr="003F6ABB" w:rsidRDefault="00564C77" w:rsidP="00C414F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 xml:space="preserve">                           prej 91 deri 100 pikë</w:t>
            </w:r>
          </w:p>
        </w:tc>
        <w:tc>
          <w:tcPr>
            <w:tcW w:w="1895" w:type="pct"/>
            <w:gridSpan w:val="5"/>
          </w:tcPr>
          <w:p w14:paraId="096AA740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lastRenderedPageBreak/>
              <w:t>5 (pesë) (F)</w:t>
            </w:r>
          </w:p>
          <w:p w14:paraId="5B9EE5C4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lastRenderedPageBreak/>
              <w:t>6 (gjashtë) (E)</w:t>
            </w:r>
          </w:p>
          <w:p w14:paraId="79E16DC9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7 (shtatë) (D)</w:t>
            </w:r>
          </w:p>
          <w:p w14:paraId="583DB333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8 (tetë) (C)</w:t>
            </w:r>
          </w:p>
          <w:p w14:paraId="52109D0B" w14:textId="77777777" w:rsidR="00564C77" w:rsidRPr="003F6ABB" w:rsidRDefault="00564C77" w:rsidP="00C414F7">
            <w:pPr>
              <w:jc w:val="right"/>
              <w:rPr>
                <w:sz w:val="22"/>
                <w:szCs w:val="22"/>
                <w:lang w:val="sq-AL"/>
              </w:rPr>
            </w:pPr>
            <w:r w:rsidRPr="003F6ABB">
              <w:rPr>
                <w:sz w:val="22"/>
                <w:szCs w:val="22"/>
                <w:lang w:val="sq-AL"/>
              </w:rPr>
              <w:t>9 nëntë (E)</w:t>
            </w:r>
          </w:p>
          <w:p w14:paraId="62658FF4" w14:textId="77777777" w:rsidR="00564C77" w:rsidRPr="003F6ABB" w:rsidRDefault="00564C77" w:rsidP="00C414F7">
            <w:pPr>
              <w:pStyle w:val="ListParagraph"/>
              <w:spacing w:line="252" w:lineRule="auto"/>
              <w:ind w:left="357"/>
              <w:contextualSpacing w:val="0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</w:rPr>
              <w:t xml:space="preserve">                              10 (dhjetë) (A)</w:t>
            </w:r>
          </w:p>
        </w:tc>
      </w:tr>
      <w:tr w:rsidR="00564C77" w:rsidRPr="003F6ABB" w14:paraId="3B3F9F3C" w14:textId="77777777" w:rsidTr="00C414F7">
        <w:trPr>
          <w:trHeight w:val="312"/>
        </w:trPr>
        <w:tc>
          <w:tcPr>
            <w:tcW w:w="1210" w:type="pct"/>
            <w:vAlign w:val="center"/>
          </w:tcPr>
          <w:p w14:paraId="3F5E4683" w14:textId="77777777" w:rsidR="00564C77" w:rsidRPr="003F6ABB" w:rsidRDefault="00564C77" w:rsidP="00C414F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3F6ABB">
              <w:rPr>
                <w:b/>
                <w:sz w:val="22"/>
                <w:szCs w:val="22"/>
                <w:lang w:val="sq-AL"/>
              </w:rPr>
              <w:lastRenderedPageBreak/>
              <w:t>Politikat akademike dhe kosi i sjelljes:</w:t>
            </w:r>
          </w:p>
        </w:tc>
        <w:tc>
          <w:tcPr>
            <w:tcW w:w="3790" w:type="pct"/>
            <w:gridSpan w:val="7"/>
            <w:vAlign w:val="center"/>
          </w:tcPr>
          <w:p w14:paraId="1EC3DB0C" w14:textId="77777777" w:rsidR="00564C77" w:rsidRPr="003F6ABB" w:rsidRDefault="00564C77" w:rsidP="00564C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  <w:lang w:eastAsia="sq-AL"/>
              </w:rPr>
            </w:pPr>
            <w:r w:rsidRPr="003F6ABB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14:paraId="5AB70B76" w14:textId="77777777" w:rsidR="00564C77" w:rsidRPr="003F6ABB" w:rsidRDefault="00564C77" w:rsidP="00564C77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3F6ABB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14:paraId="12CC93D2" w14:textId="77777777" w:rsidR="00564C77" w:rsidRPr="003F6ABB" w:rsidRDefault="00564C77" w:rsidP="00564C77">
      <w:pPr>
        <w:rPr>
          <w:b/>
          <w:sz w:val="22"/>
          <w:szCs w:val="22"/>
          <w:lang w:val="sq-AL"/>
        </w:rPr>
      </w:pPr>
    </w:p>
    <w:p w14:paraId="69E5B4DD" w14:textId="77777777" w:rsidR="00B815D1" w:rsidRPr="003F6ABB" w:rsidRDefault="00B815D1" w:rsidP="0097287C">
      <w:pPr>
        <w:rPr>
          <w:b/>
          <w:sz w:val="22"/>
          <w:szCs w:val="22"/>
          <w:lang w:val="sq-AL"/>
        </w:rPr>
      </w:pPr>
    </w:p>
    <w:sectPr w:rsidR="00B815D1" w:rsidRPr="003F6ABB" w:rsidSect="00AE1147">
      <w:footerReference w:type="even" r:id="rId8"/>
      <w:footerReference w:type="default" r:id="rId9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D537" w14:textId="77777777" w:rsidR="00314B6E" w:rsidRDefault="00314B6E">
      <w:r>
        <w:separator/>
      </w:r>
    </w:p>
  </w:endnote>
  <w:endnote w:type="continuationSeparator" w:id="0">
    <w:p w14:paraId="4E557D53" w14:textId="77777777" w:rsidR="00314B6E" w:rsidRDefault="0031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4067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EB7063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5B7FE" w14:textId="46402843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9D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5708D93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FDAF2" w14:textId="77777777" w:rsidR="00314B6E" w:rsidRDefault="00314B6E">
      <w:r>
        <w:separator/>
      </w:r>
    </w:p>
  </w:footnote>
  <w:footnote w:type="continuationSeparator" w:id="0">
    <w:p w14:paraId="418168B7" w14:textId="77777777" w:rsidR="00314B6E" w:rsidRDefault="0031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2ADC"/>
    <w:multiLevelType w:val="hybridMultilevel"/>
    <w:tmpl w:val="C68C7756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C3268"/>
    <w:multiLevelType w:val="hybridMultilevel"/>
    <w:tmpl w:val="ED8CC250"/>
    <w:lvl w:ilvl="0" w:tplc="069C12D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13F0"/>
    <w:multiLevelType w:val="hybridMultilevel"/>
    <w:tmpl w:val="C6F40A90"/>
    <w:lvl w:ilvl="0" w:tplc="AC167A84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66B1"/>
    <w:multiLevelType w:val="hybridMultilevel"/>
    <w:tmpl w:val="7E005AB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537DF"/>
    <w:multiLevelType w:val="hybridMultilevel"/>
    <w:tmpl w:val="5754A8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802CC"/>
    <w:multiLevelType w:val="hybridMultilevel"/>
    <w:tmpl w:val="EE2A5A5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B5E6C"/>
    <w:multiLevelType w:val="hybridMultilevel"/>
    <w:tmpl w:val="D742B8D4"/>
    <w:lvl w:ilvl="0" w:tplc="3DFEB44E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05186"/>
    <w:multiLevelType w:val="hybridMultilevel"/>
    <w:tmpl w:val="953ECFA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01D25"/>
    <w:multiLevelType w:val="hybridMultilevel"/>
    <w:tmpl w:val="4E5467E6"/>
    <w:lvl w:ilvl="0" w:tplc="39CE1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C1BC5"/>
    <w:multiLevelType w:val="hybridMultilevel"/>
    <w:tmpl w:val="048CB1AC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3B1757"/>
    <w:multiLevelType w:val="hybridMultilevel"/>
    <w:tmpl w:val="62FCC958"/>
    <w:lvl w:ilvl="0" w:tplc="C76AC502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20"/>
  </w:num>
  <w:num w:numId="5">
    <w:abstractNumId w:val="19"/>
  </w:num>
  <w:num w:numId="6">
    <w:abstractNumId w:val="17"/>
  </w:num>
  <w:num w:numId="7">
    <w:abstractNumId w:val="0"/>
  </w:num>
  <w:num w:numId="8">
    <w:abstractNumId w:val="14"/>
  </w:num>
  <w:num w:numId="9">
    <w:abstractNumId w:val="32"/>
  </w:num>
  <w:num w:numId="10">
    <w:abstractNumId w:val="18"/>
  </w:num>
  <w:num w:numId="11">
    <w:abstractNumId w:val="31"/>
  </w:num>
  <w:num w:numId="12">
    <w:abstractNumId w:val="30"/>
  </w:num>
  <w:num w:numId="13">
    <w:abstractNumId w:val="28"/>
  </w:num>
  <w:num w:numId="14">
    <w:abstractNumId w:val="33"/>
  </w:num>
  <w:num w:numId="15">
    <w:abstractNumId w:val="1"/>
  </w:num>
  <w:num w:numId="16">
    <w:abstractNumId w:val="34"/>
  </w:num>
  <w:num w:numId="17">
    <w:abstractNumId w:val="12"/>
  </w:num>
  <w:num w:numId="18">
    <w:abstractNumId w:val="6"/>
  </w:num>
  <w:num w:numId="19">
    <w:abstractNumId w:val="16"/>
  </w:num>
  <w:num w:numId="20">
    <w:abstractNumId w:val="3"/>
  </w:num>
  <w:num w:numId="21">
    <w:abstractNumId w:val="2"/>
  </w:num>
  <w:num w:numId="22">
    <w:abstractNumId w:val="13"/>
  </w:num>
  <w:num w:numId="23">
    <w:abstractNumId w:val="22"/>
  </w:num>
  <w:num w:numId="24">
    <w:abstractNumId w:val="29"/>
  </w:num>
  <w:num w:numId="25">
    <w:abstractNumId w:val="23"/>
  </w:num>
  <w:num w:numId="26">
    <w:abstractNumId w:val="10"/>
  </w:num>
  <w:num w:numId="27">
    <w:abstractNumId w:val="21"/>
  </w:num>
  <w:num w:numId="28">
    <w:abstractNumId w:val="9"/>
  </w:num>
  <w:num w:numId="29">
    <w:abstractNumId w:val="25"/>
  </w:num>
  <w:num w:numId="30">
    <w:abstractNumId w:val="26"/>
  </w:num>
  <w:num w:numId="31">
    <w:abstractNumId w:val="15"/>
  </w:num>
  <w:num w:numId="32">
    <w:abstractNumId w:val="8"/>
  </w:num>
  <w:num w:numId="33">
    <w:abstractNumId w:val="11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2CAD"/>
    <w:rsid w:val="00055068"/>
    <w:rsid w:val="00060E9F"/>
    <w:rsid w:val="00067523"/>
    <w:rsid w:val="00090A42"/>
    <w:rsid w:val="00097FE7"/>
    <w:rsid w:val="000A04A3"/>
    <w:rsid w:val="000A5120"/>
    <w:rsid w:val="000A6CC6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1626"/>
    <w:rsid w:val="00132604"/>
    <w:rsid w:val="00132775"/>
    <w:rsid w:val="00140A23"/>
    <w:rsid w:val="001459F3"/>
    <w:rsid w:val="0014748A"/>
    <w:rsid w:val="001475EA"/>
    <w:rsid w:val="0015416E"/>
    <w:rsid w:val="0016446C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4B6E"/>
    <w:rsid w:val="003170D9"/>
    <w:rsid w:val="003331EF"/>
    <w:rsid w:val="00337145"/>
    <w:rsid w:val="00337580"/>
    <w:rsid w:val="00354665"/>
    <w:rsid w:val="00373303"/>
    <w:rsid w:val="003743AA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3F6ABB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F09A5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64C77"/>
    <w:rsid w:val="00571424"/>
    <w:rsid w:val="0059053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72FFE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F4F"/>
    <w:rsid w:val="00831D9D"/>
    <w:rsid w:val="00836B66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49D4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4ECE"/>
    <w:rsid w:val="00B5432C"/>
    <w:rsid w:val="00B815D1"/>
    <w:rsid w:val="00B8257F"/>
    <w:rsid w:val="00B9435C"/>
    <w:rsid w:val="00B94DB9"/>
    <w:rsid w:val="00BA035E"/>
    <w:rsid w:val="00BA1AFD"/>
    <w:rsid w:val="00BA6E9C"/>
    <w:rsid w:val="00BA7CB0"/>
    <w:rsid w:val="00BB1A1A"/>
    <w:rsid w:val="00BB2598"/>
    <w:rsid w:val="00BC5473"/>
    <w:rsid w:val="00BE1F38"/>
    <w:rsid w:val="00BE64D3"/>
    <w:rsid w:val="00BF590A"/>
    <w:rsid w:val="00C0112D"/>
    <w:rsid w:val="00C12516"/>
    <w:rsid w:val="00C160B1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A14"/>
    <w:rsid w:val="00D10BC6"/>
    <w:rsid w:val="00D1777A"/>
    <w:rsid w:val="00D17B72"/>
    <w:rsid w:val="00D30525"/>
    <w:rsid w:val="00D33D9E"/>
    <w:rsid w:val="00D343A5"/>
    <w:rsid w:val="00D57363"/>
    <w:rsid w:val="00D67209"/>
    <w:rsid w:val="00D71A73"/>
    <w:rsid w:val="00D76B8E"/>
    <w:rsid w:val="00D816E9"/>
    <w:rsid w:val="00D90C4D"/>
    <w:rsid w:val="00DB2823"/>
    <w:rsid w:val="00DB3514"/>
    <w:rsid w:val="00DC0B07"/>
    <w:rsid w:val="00DE4CE4"/>
    <w:rsid w:val="00DF6543"/>
    <w:rsid w:val="00DF7F98"/>
    <w:rsid w:val="00E03D11"/>
    <w:rsid w:val="00E1102B"/>
    <w:rsid w:val="00E16E27"/>
    <w:rsid w:val="00E25777"/>
    <w:rsid w:val="00E26419"/>
    <w:rsid w:val="00E339D2"/>
    <w:rsid w:val="00E36D5B"/>
    <w:rsid w:val="00E4747A"/>
    <w:rsid w:val="00E50687"/>
    <w:rsid w:val="00E64FDE"/>
    <w:rsid w:val="00E715E5"/>
    <w:rsid w:val="00EA257F"/>
    <w:rsid w:val="00EB222A"/>
    <w:rsid w:val="00EC789B"/>
    <w:rsid w:val="00ED4605"/>
    <w:rsid w:val="00ED7743"/>
    <w:rsid w:val="00EE30C1"/>
    <w:rsid w:val="00EE7064"/>
    <w:rsid w:val="00EF57F9"/>
    <w:rsid w:val="00EF69A5"/>
    <w:rsid w:val="00F04222"/>
    <w:rsid w:val="00F26741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7C11"/>
    <w:rsid w:val="00F870A0"/>
    <w:rsid w:val="00FA4A87"/>
    <w:rsid w:val="00FB050B"/>
    <w:rsid w:val="00FB0B2C"/>
    <w:rsid w:val="00FB102C"/>
    <w:rsid w:val="00FC0419"/>
    <w:rsid w:val="00FC168F"/>
    <w:rsid w:val="00FC7913"/>
    <w:rsid w:val="00FD5174"/>
    <w:rsid w:val="00FE2589"/>
    <w:rsid w:val="00FF5FC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821D7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427E-687B-4BB8-8C8A-BB7594D2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4</cp:revision>
  <cp:lastPrinted>2011-03-07T09:39:00Z</cp:lastPrinted>
  <dcterms:created xsi:type="dcterms:W3CDTF">2023-05-10T11:39:00Z</dcterms:created>
  <dcterms:modified xsi:type="dcterms:W3CDTF">2023-05-15T14:44:00Z</dcterms:modified>
</cp:coreProperties>
</file>