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69" w:rsidRDefault="00630596">
      <w:pPr>
        <w:pStyle w:val="BodyText"/>
        <w:spacing w:before="40"/>
        <w:ind w:left="360"/>
        <w:rPr>
          <w:u w:val="none"/>
        </w:rPr>
      </w:pPr>
      <w:r>
        <w:t>SYLLABUS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LËNDËN</w:t>
      </w:r>
      <w:r>
        <w:rPr>
          <w:spacing w:val="-1"/>
        </w:rPr>
        <w:t xml:space="preserve"> </w:t>
      </w:r>
      <w:r>
        <w:t>LEKSIKOLGJI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GJUHËS</w:t>
      </w:r>
      <w:r>
        <w:rPr>
          <w:spacing w:val="-1"/>
        </w:rPr>
        <w:t xml:space="preserve"> </w:t>
      </w:r>
      <w:r w:rsidR="008F4BE0">
        <w:t>AMTARE</w:t>
      </w:r>
    </w:p>
    <w:p w:rsidR="00026069" w:rsidRDefault="00026069">
      <w:pPr>
        <w:spacing w:before="48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026069">
        <w:trPr>
          <w:trHeight w:val="292"/>
        </w:trPr>
        <w:tc>
          <w:tcPr>
            <w:tcW w:w="8857" w:type="dxa"/>
            <w:gridSpan w:val="2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lëndës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Filologjisë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Leksikologji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gjuhës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shqipe me</w:t>
            </w:r>
            <w:r>
              <w:rPr>
                <w:b/>
                <w:spacing w:val="-2"/>
                <w:sz w:val="24"/>
              </w:rPr>
              <w:t xml:space="preserve"> semantikë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Bachelor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Obligative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Bachelor,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javë:</w:t>
            </w:r>
          </w:p>
        </w:tc>
        <w:tc>
          <w:tcPr>
            <w:tcW w:w="5240" w:type="dxa"/>
          </w:tcPr>
          <w:p w:rsidR="00026069" w:rsidRDefault="00CA578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2+2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26069">
        <w:trPr>
          <w:trHeight w:val="585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lokacioni: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tabs>
                <w:tab w:val="left" w:pos="1743"/>
                <w:tab w:val="left" w:pos="2045"/>
                <w:tab w:val="left" w:pos="2971"/>
                <w:tab w:val="left" w:pos="3955"/>
                <w:tab w:val="left" w:pos="5073"/>
              </w:tabs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i</w:t>
            </w:r>
            <w:r w:rsidR="008F4BE0">
              <w:rPr>
                <w:b/>
                <w:sz w:val="24"/>
              </w:rPr>
              <w:t xml:space="preserve"> Ballkanistikës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Fakulteti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i</w:t>
            </w:r>
          </w:p>
          <w:p w:rsidR="00026069" w:rsidRDefault="0063059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Filologjisë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F4BE0">
              <w:rPr>
                <w:b/>
                <w:sz w:val="24"/>
              </w:rPr>
              <w:t>ass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8F4BE0">
              <w:rPr>
                <w:b/>
                <w:sz w:val="24"/>
              </w:rPr>
              <w:t>Bahri Koskoviku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kontaktuese:</w:t>
            </w:r>
          </w:p>
        </w:tc>
        <w:tc>
          <w:tcPr>
            <w:tcW w:w="5240" w:type="dxa"/>
          </w:tcPr>
          <w:p w:rsidR="00026069" w:rsidRPr="00FA04B2" w:rsidRDefault="00FA04B2" w:rsidP="00FA04B2">
            <w:pPr>
              <w:pStyle w:val="TableParagraph"/>
              <w:spacing w:line="272" w:lineRule="exac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 </w:t>
            </w:r>
            <w:r w:rsidRPr="00FA04B2">
              <w:rPr>
                <w:rFonts w:ascii="Times New Roman" w:hAnsi="Times New Roman" w:cs="Times New Roman"/>
                <w:b/>
              </w:rPr>
              <w:t>Bahri.koskoviku@uni-pr.edu</w:t>
            </w:r>
          </w:p>
        </w:tc>
      </w:tr>
      <w:tr w:rsidR="00026069">
        <w:trPr>
          <w:trHeight w:val="292"/>
        </w:trPr>
        <w:tc>
          <w:tcPr>
            <w:tcW w:w="8857" w:type="dxa"/>
            <w:gridSpan w:val="2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2930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  <w:bookmarkStart w:id="0" w:name="_GoBack"/>
            <w:bookmarkEnd w:id="0"/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29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Lënda mësimore përqendrohet në studimin e sistemit leksikor të gjuhës dhe në studimin e kuptimeve gjuhësore. Në këtë lëndë paraqiten njohuri të përgjithshme për studimet leksikore dhe semantike në kuadrin teorik, si dhe në shqipe në veçanti. Njëkohësisht, ofrohen informata themelore e konceptore lidhur me studimet </w:t>
            </w:r>
            <w:r>
              <w:rPr>
                <w:spacing w:val="-2"/>
                <w:sz w:val="24"/>
              </w:rPr>
              <w:t>leksikosemantike.</w:t>
            </w:r>
          </w:p>
        </w:tc>
      </w:tr>
      <w:tr w:rsidR="00026069">
        <w:trPr>
          <w:trHeight w:val="2637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Në këtë modul do të trajtohen aspekte të ndryshme të problemeve nga fusha e leksikologjisë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semantikës. Objektivi i kësaj lënde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t’u ndihmojë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nxënë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njohuritë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themelore nga fusha e leksikologjisë, semantikës dhe leksikografisë. Pra, të kuptojnë se cila është natyra e njësive të leksikut, ta njohin funksionin dhe kuptimin e tyre.</w:t>
            </w:r>
          </w:p>
        </w:tc>
      </w:tr>
      <w:tr w:rsidR="00026069">
        <w:trPr>
          <w:trHeight w:val="2637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Pas përfundimit të këtij kursi (lënde) studentët do të jenë në gjendje që: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1"/>
              <w:ind w:right="99"/>
              <w:rPr>
                <w:sz w:val="24"/>
              </w:rPr>
            </w:pPr>
            <w:r>
              <w:rPr>
                <w:sz w:val="24"/>
              </w:rPr>
              <w:t>të njohin konceptet themelore nga fusha e leksikologjisë dhe semantikës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njësitë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leksikut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dallojnë formën dhe kuptimin e tyre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semantike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lëvizjet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semantike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ndikimin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</w:tr>
    </w:tbl>
    <w:p w:rsidR="00026069" w:rsidRDefault="00026069">
      <w:pPr>
        <w:pStyle w:val="TableParagraph"/>
        <w:spacing w:line="275" w:lineRule="exact"/>
        <w:rPr>
          <w:sz w:val="24"/>
        </w:rPr>
        <w:sectPr w:rsidR="00026069">
          <w:footerReference w:type="default" r:id="rId7"/>
          <w:type w:val="continuous"/>
          <w:pgSz w:w="12240" w:h="15840"/>
          <w:pgMar w:top="1400" w:right="1440" w:bottom="980" w:left="1440" w:header="0" w:footer="789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4"/>
      </w:tblGrid>
      <w:tr w:rsidR="00026069">
        <w:trPr>
          <w:trHeight w:val="2052"/>
        </w:trPr>
        <w:tc>
          <w:tcPr>
            <w:tcW w:w="3617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tyre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leksikor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gjuhës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shqipe</w:t>
            </w:r>
          </w:p>
          <w:p w:rsidR="00026069" w:rsidRDefault="0063059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njohë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shtresat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leksikut,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stilet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dhe ligjërimet në gjuhën shqipe standarde</w:t>
            </w:r>
          </w:p>
          <w:p w:rsidR="00026069" w:rsidRDefault="0063059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fitojnë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njohuri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fusha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leksikografisë</w:t>
            </w:r>
          </w:p>
        </w:tc>
      </w:tr>
      <w:tr w:rsidR="00026069">
        <w:trPr>
          <w:trHeight w:val="585"/>
        </w:trPr>
        <w:tc>
          <w:tcPr>
            <w:tcW w:w="8856" w:type="dxa"/>
            <w:gridSpan w:val="4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ngarkesën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(gjë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korrespondojë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tё</w:t>
            </w:r>
          </w:p>
          <w:p w:rsidR="00026069" w:rsidRDefault="00630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tё </w:t>
            </w:r>
            <w:r>
              <w:rPr>
                <w:b/>
                <w:spacing w:val="-2"/>
                <w:sz w:val="24"/>
              </w:rPr>
              <w:t>studentit)</w:t>
            </w:r>
          </w:p>
        </w:tc>
      </w:tr>
      <w:tr w:rsidR="00026069">
        <w:trPr>
          <w:trHeight w:val="292"/>
        </w:trPr>
        <w:tc>
          <w:tcPr>
            <w:tcW w:w="3617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044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295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praktike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87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3198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Kontaktet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me</w:t>
            </w:r>
          </w:p>
          <w:p w:rsidR="00026069" w:rsidRDefault="0063059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tabs>
                <w:tab w:val="left" w:pos="623"/>
              </w:tabs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minuta</w:t>
            </w:r>
          </w:p>
          <w:p w:rsidR="00026069" w:rsidRDefault="00630596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student në javë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180,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26069" w:rsidRDefault="0063059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orë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teren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provuese,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seminare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shtëpisë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26069">
        <w:trPr>
          <w:trHeight w:val="87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853"/>
                <w:tab w:val="left" w:pos="1224"/>
                <w:tab w:val="left" w:pos="2284"/>
                <w:tab w:val="left" w:pos="3308"/>
              </w:tabs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Koha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studimit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vetanak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të</w:t>
            </w:r>
          </w:p>
          <w:p w:rsidR="00026069" w:rsidRDefault="0063059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studentit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(në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shtëpi)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58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1403"/>
                <w:tab w:val="left" w:pos="3178"/>
              </w:tabs>
              <w:spacing w:line="29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Përgatitja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përfundimtare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provim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26069">
        <w:trPr>
          <w:trHeight w:val="585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(teste,</w:t>
            </w:r>
          </w:p>
          <w:p w:rsidR="00026069" w:rsidRDefault="0063059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kuiz,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final)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6069">
        <w:trPr>
          <w:trHeight w:val="5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prezantimet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,etj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26069">
        <w:trPr>
          <w:trHeight w:val="587"/>
        </w:trPr>
        <w:tc>
          <w:tcPr>
            <w:tcW w:w="3617" w:type="dxa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120.00 </w:t>
            </w:r>
            <w:r>
              <w:rPr>
                <w:b/>
                <w:spacing w:val="-5"/>
                <w:sz w:val="24"/>
              </w:rPr>
              <w:t>orë</w:t>
            </w:r>
          </w:p>
          <w:p w:rsidR="00026069" w:rsidRDefault="0063059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026069">
        <w:trPr>
          <w:trHeight w:val="292"/>
        </w:trPr>
        <w:tc>
          <w:tcPr>
            <w:tcW w:w="8856" w:type="dxa"/>
            <w:gridSpan w:val="4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2049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ind w:left="108" w:right="2554"/>
              <w:rPr>
                <w:sz w:val="24"/>
              </w:rPr>
            </w:pPr>
            <w:r>
              <w:rPr>
                <w:sz w:val="24"/>
              </w:rPr>
              <w:t>Vlerësimi i parë: 25% Vlerësimi i dytë: 30% Detyrat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10% Vijimi i rregullt: 5% Provimi final: 30%</w:t>
            </w:r>
          </w:p>
          <w:p w:rsidR="00026069" w:rsidRDefault="00630596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Total:</w:t>
            </w:r>
            <w:r>
              <w:rPr>
                <w:spacing w:val="-4"/>
                <w:sz w:val="24"/>
              </w:rPr>
              <w:t xml:space="preserve"> 100%</w:t>
            </w:r>
          </w:p>
        </w:tc>
      </w:tr>
      <w:tr w:rsidR="00026069">
        <w:trPr>
          <w:trHeight w:val="294"/>
        </w:trPr>
        <w:tc>
          <w:tcPr>
            <w:tcW w:w="8856" w:type="dxa"/>
            <w:gridSpan w:val="4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026069">
        <w:trPr>
          <w:trHeight w:val="1170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bazë:</w:t>
            </w: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spacing w:before="292"/>
              <w:ind w:left="108"/>
              <w:rPr>
                <w:sz w:val="24"/>
              </w:rPr>
            </w:pPr>
            <w:r>
              <w:rPr>
                <w:sz w:val="24"/>
              </w:rPr>
              <w:t>Jani Thomaj, Leksikologjia e gjuhës shqipe, SHBLU, Tiranë, 2002.</w:t>
            </w:r>
          </w:p>
        </w:tc>
      </w:tr>
    </w:tbl>
    <w:p w:rsidR="00026069" w:rsidRDefault="00026069">
      <w:pPr>
        <w:pStyle w:val="TableParagraph"/>
        <w:rPr>
          <w:sz w:val="24"/>
        </w:rPr>
        <w:sectPr w:rsidR="00026069">
          <w:type w:val="continuous"/>
          <w:pgSz w:w="12240" w:h="15840"/>
          <w:pgMar w:top="1420" w:right="1440" w:bottom="980" w:left="1440" w:header="0" w:footer="7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5241"/>
      </w:tblGrid>
      <w:tr w:rsidR="00026069">
        <w:trPr>
          <w:trHeight w:val="1171"/>
        </w:trPr>
        <w:tc>
          <w:tcPr>
            <w:tcW w:w="3618" w:type="dxa"/>
            <w:gridSpan w:val="2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1" w:type="dxa"/>
          </w:tcPr>
          <w:p w:rsidR="00026069" w:rsidRDefault="0063059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Jani Thomaj, Prejardhja semantike në gjuhën shqipe. Instituti i Gjuhësisë dhe i Letërsisë. Akademia e Shkencave e Shqipërisë. Tiranë. 1989.</w:t>
            </w:r>
          </w:p>
        </w:tc>
      </w:tr>
      <w:tr w:rsidR="00026069">
        <w:trPr>
          <w:trHeight w:val="2927"/>
        </w:trPr>
        <w:tc>
          <w:tcPr>
            <w:tcW w:w="3618" w:type="dxa"/>
            <w:gridSpan w:val="2"/>
            <w:tcBorders>
              <w:bottom w:val="double" w:sz="4" w:space="0" w:color="000000"/>
            </w:tcBorders>
          </w:tcPr>
          <w:p w:rsidR="00026069" w:rsidRDefault="0063059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241" w:type="dxa"/>
            <w:tcBorders>
              <w:bottom w:val="double" w:sz="4" w:space="0" w:color="000000"/>
            </w:tcBorders>
          </w:tcPr>
          <w:p w:rsidR="00026069" w:rsidRDefault="0063059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Jackson, Howard – Amvela Ze, Etienne, Words, Meaning, Vocabulary. Continuum. London, New York, 2004.</w:t>
            </w:r>
          </w:p>
          <w:p w:rsidR="00026069" w:rsidRDefault="00026069">
            <w:pPr>
              <w:pStyle w:val="TableParagraph"/>
              <w:ind w:left="0"/>
              <w:rPr>
                <w:b/>
                <w:sz w:val="24"/>
              </w:rPr>
            </w:pPr>
          </w:p>
          <w:p w:rsidR="00026069" w:rsidRDefault="006305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David Singleton, Language and lexicon: and introduction. First published in Great Britain by Arnold Co-published in the United States of America by Oxford University Press Inc., 198 Madison Avenue, New York, NY10016. 2000.</w:t>
            </w:r>
          </w:p>
        </w:tc>
      </w:tr>
      <w:tr w:rsidR="00026069">
        <w:trPr>
          <w:trHeight w:val="582"/>
        </w:trPr>
        <w:tc>
          <w:tcPr>
            <w:tcW w:w="8859" w:type="dxa"/>
            <w:gridSpan w:val="3"/>
            <w:tcBorders>
              <w:top w:val="double" w:sz="4" w:space="0" w:color="000000"/>
            </w:tcBorders>
            <w:shd w:val="clear" w:color="auto" w:fill="B8CCE3"/>
          </w:tcPr>
          <w:p w:rsidR="00026069" w:rsidRDefault="00630596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026069">
        <w:trPr>
          <w:trHeight w:val="294"/>
        </w:trPr>
        <w:tc>
          <w:tcPr>
            <w:tcW w:w="2720" w:type="dxa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139" w:type="dxa"/>
            <w:gridSpan w:val="2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zhvillohet</w:t>
            </w:r>
          </w:p>
        </w:tc>
      </w:tr>
      <w:tr w:rsidR="00026069">
        <w:trPr>
          <w:trHeight w:val="877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parë: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Hyrje në leksikologjinë shqipe; fusha e studimeve dhe lidhja e leksikologjisë me disiplinat e tjera të gjuhësisë.</w:t>
            </w:r>
          </w:p>
        </w:tc>
      </w:tr>
      <w:tr w:rsidR="00026069">
        <w:trPr>
          <w:trHeight w:val="1466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dytë: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Gjuha si sistem i shenjave; shenja, i shënjuari dhe shënjuesi, (Literatura: përmbledhje ligjëratash mbi shenjën; ekstrakte dhe materiale nga libri i Ferdinand de Saussure, Kurs i gjuhësisë së përgjithshme).</w:t>
            </w:r>
          </w:p>
        </w:tc>
      </w:tr>
      <w:tr w:rsidR="00026069">
        <w:trPr>
          <w:trHeight w:val="877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Fjala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njësi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leksikore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gjuhën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shqipe;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veçoritë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dhe struktura e fjalës.</w:t>
            </w:r>
          </w:p>
        </w:tc>
      </w:tr>
      <w:tr w:rsidR="00026069">
        <w:trPr>
          <w:trHeight w:val="117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katërt: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Grupe paradigmatike të fjalëve sipas ndërtimit: fjalët e formuara me ndajshtesa dhe pa ndajshtesa; fjalët e formuara me përbërje dhe përngjitje në gjuhën shqipe.</w:t>
            </w:r>
          </w:p>
        </w:tc>
      </w:tr>
      <w:tr w:rsidR="00026069">
        <w:trPr>
          <w:trHeight w:val="881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pestë:</w:t>
            </w:r>
          </w:p>
        </w:tc>
        <w:tc>
          <w:tcPr>
            <w:tcW w:w="6139" w:type="dxa"/>
            <w:gridSpan w:val="2"/>
          </w:tcPr>
          <w:p w:rsidR="00026069" w:rsidRDefault="0041201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</w:t>
            </w:r>
            <w:r w:rsidR="00630596">
              <w:rPr>
                <w:sz w:val="24"/>
              </w:rPr>
              <w:t>jësitë</w:t>
            </w:r>
            <w:r w:rsidR="00630596">
              <w:rPr>
                <w:spacing w:val="40"/>
                <w:sz w:val="24"/>
              </w:rPr>
              <w:t xml:space="preserve"> </w:t>
            </w:r>
            <w:r w:rsidR="00630596">
              <w:rPr>
                <w:sz w:val="24"/>
              </w:rPr>
              <w:t>frazeologjike;</w:t>
            </w:r>
            <w:r w:rsidR="00630596">
              <w:rPr>
                <w:spacing w:val="40"/>
                <w:sz w:val="24"/>
              </w:rPr>
              <w:t xml:space="preserve"> </w:t>
            </w:r>
            <w:r w:rsidR="00630596">
              <w:rPr>
                <w:sz w:val="24"/>
              </w:rPr>
              <w:t>klasifikimi</w:t>
            </w:r>
            <w:r w:rsidR="00630596">
              <w:rPr>
                <w:spacing w:val="40"/>
                <w:sz w:val="24"/>
              </w:rPr>
              <w:t xml:space="preserve"> </w:t>
            </w:r>
            <w:r w:rsidR="00630596">
              <w:rPr>
                <w:sz w:val="24"/>
              </w:rPr>
              <w:t>i</w:t>
            </w:r>
            <w:r w:rsidR="00630596">
              <w:rPr>
                <w:spacing w:val="40"/>
                <w:sz w:val="24"/>
              </w:rPr>
              <w:t xml:space="preserve"> </w:t>
            </w:r>
            <w:r w:rsidR="00630596">
              <w:rPr>
                <w:sz w:val="24"/>
              </w:rPr>
              <w:t>njësive frazeologjike në gjuhën shqipe.</w:t>
            </w:r>
          </w:p>
        </w:tc>
      </w:tr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gjashtë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Homonimet në gjuhën shqipe; zhvillimi historik i fjalëve dhe vlera e tyre në gjuhën shqipe.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shtatë: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Semantika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leksikore;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historia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zhvillimi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semantikës;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zhvillimi i semantikës shqipe.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tetë: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Kategoritë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semantikës: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kuptimi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leksikor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026069" w:rsidRDefault="0063059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lëvizja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kuptimore.</w:t>
            </w:r>
          </w:p>
        </w:tc>
      </w:tr>
    </w:tbl>
    <w:p w:rsidR="00026069" w:rsidRDefault="00026069">
      <w:pPr>
        <w:pStyle w:val="TableParagraph"/>
        <w:spacing w:line="273" w:lineRule="exact"/>
        <w:rPr>
          <w:sz w:val="24"/>
        </w:rPr>
        <w:sectPr w:rsidR="00026069">
          <w:type w:val="continuous"/>
          <w:pgSz w:w="12240" w:h="15840"/>
          <w:pgMar w:top="1420" w:right="1440" w:bottom="980" w:left="1440" w:header="0" w:footer="7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nëntë: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tabs>
                <w:tab w:val="left" w:pos="1231"/>
                <w:tab w:val="left" w:pos="1562"/>
                <w:tab w:val="left" w:pos="2594"/>
                <w:tab w:val="left" w:pos="3555"/>
                <w:tab w:val="left" w:pos="4140"/>
                <w:tab w:val="left" w:pos="4929"/>
                <w:tab w:val="left" w:pos="5260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Struktura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kuptimit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leksikor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teoria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fushave semantike.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dhjetë: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before="1"/>
              <w:ind w:left="105" w:right="39"/>
              <w:rPr>
                <w:sz w:val="24"/>
              </w:rPr>
            </w:pPr>
            <w:r>
              <w:rPr>
                <w:sz w:val="24"/>
              </w:rPr>
              <w:t>Dukuritë e semantikës leksikore; prejardhja e kuptimeve në gjuhën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shqipe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dhe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nxjerrja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përbërësve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kuptimorë.</w:t>
            </w:r>
          </w:p>
        </w:tc>
      </w:tr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 </w:t>
            </w:r>
            <w:r>
              <w:rPr>
                <w:b/>
                <w:i/>
                <w:spacing w:val="-2"/>
                <w:sz w:val="24"/>
              </w:rPr>
              <w:t>njëmbëdhjetë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>Fjalët me shumë kuptime, lëvizjet kuptimore gjatë formimit të fjalëve; tipat e kuptimeve të fjalëve.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Sinonimet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antonimet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gjuhën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shqipe.</w:t>
            </w:r>
          </w:p>
        </w:tc>
      </w:tr>
      <w:tr w:rsidR="00026069">
        <w:trPr>
          <w:trHeight w:val="881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Leksiku i gjuhës shqipe; shtresëzimet e leksikut të shqipes sipas burimi dhe sipas përdorimit; leksiku i gjuhës standarde shqipe; ligjërimet dhe stilet funksionale.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Leksikografia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shqipe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saj.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>Sintezë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problemeve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diskutuara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ripërmbledhje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lëndës.</w:t>
            </w:r>
          </w:p>
        </w:tc>
      </w:tr>
    </w:tbl>
    <w:p w:rsidR="00026069" w:rsidRDefault="00026069">
      <w:pPr>
        <w:spacing w:before="69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026069">
        <w:trPr>
          <w:trHeight w:val="292"/>
        </w:trPr>
        <w:tc>
          <w:tcPr>
            <w:tcW w:w="8858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mirësjelljes:</w:t>
            </w:r>
          </w:p>
        </w:tc>
      </w:tr>
      <w:tr w:rsidR="00026069">
        <w:trPr>
          <w:trHeight w:val="2344"/>
        </w:trPr>
        <w:tc>
          <w:tcPr>
            <w:tcW w:w="8858" w:type="dxa"/>
          </w:tcPr>
          <w:p w:rsidR="00026069" w:rsidRDefault="00630596">
            <w:pPr>
              <w:pStyle w:val="TableParagraph"/>
              <w:spacing w:before="29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Studentët duhet t’i ndjekin me rregull ligjëratat. Në rast të mungesave të shumta të paarsyeshme studentëve nuk do t’u verifikohet pjesëmarrja e rregullt në ligjërata e ushtrime. Prania e studentëve në ligjërata dhe në ushtrime shënohet në fletët e </w:t>
            </w:r>
            <w:r>
              <w:rPr>
                <w:spacing w:val="-2"/>
                <w:sz w:val="24"/>
              </w:rPr>
              <w:t>evidencës.</w:t>
            </w:r>
          </w:p>
          <w:p w:rsidR="00026069" w:rsidRDefault="00630596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Studentët janë të obliguar të kenë sjellje të mirë dhe të mbajnë qetësi,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t’i shkyçin telefonat mobilë gjatë ligjëratave.</w:t>
            </w:r>
          </w:p>
        </w:tc>
      </w:tr>
    </w:tbl>
    <w:p w:rsidR="00630596" w:rsidRDefault="00630596"/>
    <w:sectPr w:rsidR="00630596">
      <w:type w:val="continuous"/>
      <w:pgSz w:w="12240" w:h="15840"/>
      <w:pgMar w:top="1420" w:right="1440" w:bottom="980" w:left="14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4B" w:rsidRDefault="009D244B">
      <w:r>
        <w:separator/>
      </w:r>
    </w:p>
  </w:endnote>
  <w:endnote w:type="continuationSeparator" w:id="0">
    <w:p w:rsidR="009D244B" w:rsidRDefault="009D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69" w:rsidRDefault="0063059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6516369</wp:posOffset>
              </wp:positionH>
              <wp:positionV relativeFrom="page">
                <wp:posOffset>9417642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069" w:rsidRDefault="006305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A04B2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pt;margin-top:741.55pt;width:13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Bcs64X4wAAAA8BAAAPAAAAAAAAAAAAAAAAAP8DAABkcnMvZG93bnJldi54bWxQ&#10;SwUGAAAAAAQABADzAAAADwUAAAAA&#10;" filled="f" stroked="f">
              <v:path arrowok="t"/>
              <v:textbox inset="0,0,0,0">
                <w:txbxContent>
                  <w:p w:rsidR="00026069" w:rsidRDefault="006305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FA04B2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4B" w:rsidRDefault="009D244B">
      <w:r>
        <w:separator/>
      </w:r>
    </w:p>
  </w:footnote>
  <w:footnote w:type="continuationSeparator" w:id="0">
    <w:p w:rsidR="009D244B" w:rsidRDefault="009D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192"/>
    <w:multiLevelType w:val="hybridMultilevel"/>
    <w:tmpl w:val="ED7414FC"/>
    <w:lvl w:ilvl="0" w:tplc="85D235A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5CA449C">
      <w:numFmt w:val="bullet"/>
      <w:lvlText w:val="•"/>
      <w:lvlJc w:val="left"/>
      <w:pPr>
        <w:ind w:left="1261" w:hanging="361"/>
      </w:pPr>
      <w:rPr>
        <w:rFonts w:hint="default"/>
        <w:lang w:val="sq-AL" w:eastAsia="en-US" w:bidi="ar-SA"/>
      </w:rPr>
    </w:lvl>
    <w:lvl w:ilvl="2" w:tplc="785CDC50">
      <w:numFmt w:val="bullet"/>
      <w:lvlText w:val="•"/>
      <w:lvlJc w:val="left"/>
      <w:pPr>
        <w:ind w:left="1702" w:hanging="361"/>
      </w:pPr>
      <w:rPr>
        <w:rFonts w:hint="default"/>
        <w:lang w:val="sq-AL" w:eastAsia="en-US" w:bidi="ar-SA"/>
      </w:rPr>
    </w:lvl>
    <w:lvl w:ilvl="3" w:tplc="893C42C6">
      <w:numFmt w:val="bullet"/>
      <w:lvlText w:val="•"/>
      <w:lvlJc w:val="left"/>
      <w:pPr>
        <w:ind w:left="2143" w:hanging="361"/>
      </w:pPr>
      <w:rPr>
        <w:rFonts w:hint="default"/>
        <w:lang w:val="sq-AL" w:eastAsia="en-US" w:bidi="ar-SA"/>
      </w:rPr>
    </w:lvl>
    <w:lvl w:ilvl="4" w:tplc="F7DC6D5C">
      <w:numFmt w:val="bullet"/>
      <w:lvlText w:val="•"/>
      <w:lvlJc w:val="left"/>
      <w:pPr>
        <w:ind w:left="2584" w:hanging="361"/>
      </w:pPr>
      <w:rPr>
        <w:rFonts w:hint="default"/>
        <w:lang w:val="sq-AL" w:eastAsia="en-US" w:bidi="ar-SA"/>
      </w:rPr>
    </w:lvl>
    <w:lvl w:ilvl="5" w:tplc="E66C77C0">
      <w:numFmt w:val="bullet"/>
      <w:lvlText w:val="•"/>
      <w:lvlJc w:val="left"/>
      <w:pPr>
        <w:ind w:left="3025" w:hanging="361"/>
      </w:pPr>
      <w:rPr>
        <w:rFonts w:hint="default"/>
        <w:lang w:val="sq-AL" w:eastAsia="en-US" w:bidi="ar-SA"/>
      </w:rPr>
    </w:lvl>
    <w:lvl w:ilvl="6" w:tplc="6F383FF8">
      <w:numFmt w:val="bullet"/>
      <w:lvlText w:val="•"/>
      <w:lvlJc w:val="left"/>
      <w:pPr>
        <w:ind w:left="3466" w:hanging="361"/>
      </w:pPr>
      <w:rPr>
        <w:rFonts w:hint="default"/>
        <w:lang w:val="sq-AL" w:eastAsia="en-US" w:bidi="ar-SA"/>
      </w:rPr>
    </w:lvl>
    <w:lvl w:ilvl="7" w:tplc="9F4474D6">
      <w:numFmt w:val="bullet"/>
      <w:lvlText w:val="•"/>
      <w:lvlJc w:val="left"/>
      <w:pPr>
        <w:ind w:left="3907" w:hanging="361"/>
      </w:pPr>
      <w:rPr>
        <w:rFonts w:hint="default"/>
        <w:lang w:val="sq-AL" w:eastAsia="en-US" w:bidi="ar-SA"/>
      </w:rPr>
    </w:lvl>
    <w:lvl w:ilvl="8" w:tplc="D11CDB94">
      <w:numFmt w:val="bullet"/>
      <w:lvlText w:val="•"/>
      <w:lvlJc w:val="left"/>
      <w:pPr>
        <w:ind w:left="434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456C7D0F"/>
    <w:multiLevelType w:val="hybridMultilevel"/>
    <w:tmpl w:val="FFB2FDFC"/>
    <w:lvl w:ilvl="0" w:tplc="6970810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66E61E2">
      <w:numFmt w:val="bullet"/>
      <w:lvlText w:val="•"/>
      <w:lvlJc w:val="left"/>
      <w:pPr>
        <w:ind w:left="1260" w:hanging="361"/>
      </w:pPr>
      <w:rPr>
        <w:rFonts w:hint="default"/>
        <w:lang w:val="sq-AL" w:eastAsia="en-US" w:bidi="ar-SA"/>
      </w:rPr>
    </w:lvl>
    <w:lvl w:ilvl="2" w:tplc="AEA2FFB4">
      <w:numFmt w:val="bullet"/>
      <w:lvlText w:val="•"/>
      <w:lvlJc w:val="left"/>
      <w:pPr>
        <w:ind w:left="1701" w:hanging="361"/>
      </w:pPr>
      <w:rPr>
        <w:rFonts w:hint="default"/>
        <w:lang w:val="sq-AL" w:eastAsia="en-US" w:bidi="ar-SA"/>
      </w:rPr>
    </w:lvl>
    <w:lvl w:ilvl="3" w:tplc="38C67DD8">
      <w:numFmt w:val="bullet"/>
      <w:lvlText w:val="•"/>
      <w:lvlJc w:val="left"/>
      <w:pPr>
        <w:ind w:left="2142" w:hanging="361"/>
      </w:pPr>
      <w:rPr>
        <w:rFonts w:hint="default"/>
        <w:lang w:val="sq-AL" w:eastAsia="en-US" w:bidi="ar-SA"/>
      </w:rPr>
    </w:lvl>
    <w:lvl w:ilvl="4" w:tplc="35B480A8">
      <w:numFmt w:val="bullet"/>
      <w:lvlText w:val="•"/>
      <w:lvlJc w:val="left"/>
      <w:pPr>
        <w:ind w:left="2583" w:hanging="361"/>
      </w:pPr>
      <w:rPr>
        <w:rFonts w:hint="default"/>
        <w:lang w:val="sq-AL" w:eastAsia="en-US" w:bidi="ar-SA"/>
      </w:rPr>
    </w:lvl>
    <w:lvl w:ilvl="5" w:tplc="375AF19A"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6" w:tplc="5BFE8BC0">
      <w:numFmt w:val="bullet"/>
      <w:lvlText w:val="•"/>
      <w:lvlJc w:val="left"/>
      <w:pPr>
        <w:ind w:left="3465" w:hanging="361"/>
      </w:pPr>
      <w:rPr>
        <w:rFonts w:hint="default"/>
        <w:lang w:val="sq-AL" w:eastAsia="en-US" w:bidi="ar-SA"/>
      </w:rPr>
    </w:lvl>
    <w:lvl w:ilvl="7" w:tplc="B49C3EC0">
      <w:numFmt w:val="bullet"/>
      <w:lvlText w:val="•"/>
      <w:lvlJc w:val="left"/>
      <w:pPr>
        <w:ind w:left="3906" w:hanging="361"/>
      </w:pPr>
      <w:rPr>
        <w:rFonts w:hint="default"/>
        <w:lang w:val="sq-AL" w:eastAsia="en-US" w:bidi="ar-SA"/>
      </w:rPr>
    </w:lvl>
    <w:lvl w:ilvl="8" w:tplc="C8D40D0E">
      <w:numFmt w:val="bullet"/>
      <w:lvlText w:val="•"/>
      <w:lvlJc w:val="left"/>
      <w:pPr>
        <w:ind w:left="4347" w:hanging="361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6069"/>
    <w:rsid w:val="00026069"/>
    <w:rsid w:val="000F4E6B"/>
    <w:rsid w:val="0041201E"/>
    <w:rsid w:val="00630596"/>
    <w:rsid w:val="008F4BE0"/>
    <w:rsid w:val="009D244B"/>
    <w:rsid w:val="00CA5780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59AC"/>
  <w15:docId w15:val="{3FA98004-88F7-41A0-B508-5248F81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Dell</cp:lastModifiedBy>
  <cp:revision>6</cp:revision>
  <dcterms:created xsi:type="dcterms:W3CDTF">2025-02-25T12:08:00Z</dcterms:created>
  <dcterms:modified xsi:type="dcterms:W3CDTF">2025-03-15T14:25:00Z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