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F9" w:rsidRPr="00CE557D" w:rsidRDefault="001811F9" w:rsidP="001811F9">
      <w:pPr>
        <w:rPr>
          <w:color w:val="C00000"/>
        </w:rPr>
      </w:pPr>
    </w:p>
    <w:p w:rsidR="001811F9" w:rsidRPr="001811F9" w:rsidRDefault="001811F9" w:rsidP="001811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1811F9">
        <w:rPr>
          <w:rFonts w:ascii="Times New Roman" w:hAnsi="Times New Roman" w:cs="Times New Roman"/>
          <w:b/>
          <w:lang w:val="en-US"/>
        </w:rPr>
        <w:t>Emërtimi</w:t>
      </w:r>
      <w:proofErr w:type="spellEnd"/>
      <w:r w:rsidRPr="001811F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811F9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1811F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811F9">
        <w:rPr>
          <w:rFonts w:ascii="Times New Roman" w:hAnsi="Times New Roman" w:cs="Times New Roman"/>
          <w:b/>
          <w:lang w:val="en-US"/>
        </w:rPr>
        <w:t>lëndës</w:t>
      </w:r>
      <w:proofErr w:type="spellEnd"/>
      <w:r w:rsidRPr="001811F9">
        <w:rPr>
          <w:rFonts w:ascii="Times New Roman" w:hAnsi="Times New Roman" w:cs="Times New Roman"/>
          <w:b/>
          <w:lang w:val="en-US"/>
        </w:rPr>
        <w:t>:</w:t>
      </w:r>
      <w:r w:rsidRPr="001811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811F9">
        <w:rPr>
          <w:rFonts w:ascii="Times New Roman" w:hAnsi="Times New Roman" w:cs="Times New Roman"/>
          <w:b/>
          <w:bCs/>
          <w:lang w:val="en-US"/>
        </w:rPr>
        <w:t>Gjuhë</w:t>
      </w:r>
      <w:proofErr w:type="spellEnd"/>
      <w:r w:rsidRPr="001811F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811F9">
        <w:rPr>
          <w:rFonts w:ascii="Times New Roman" w:hAnsi="Times New Roman" w:cs="Times New Roman"/>
          <w:b/>
          <w:bCs/>
          <w:lang w:val="en-US"/>
        </w:rPr>
        <w:t>frënge</w:t>
      </w:r>
      <w:proofErr w:type="spellEnd"/>
      <w:r w:rsidRPr="001811F9">
        <w:rPr>
          <w:rFonts w:ascii="Times New Roman" w:hAnsi="Times New Roman" w:cs="Times New Roman"/>
          <w:b/>
          <w:bCs/>
          <w:lang w:val="en-US"/>
        </w:rPr>
        <w:t xml:space="preserve"> 1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17"/>
        <w:gridCol w:w="1425"/>
        <w:gridCol w:w="1770"/>
        <w:gridCol w:w="2044"/>
      </w:tblGrid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dhëna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bazike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Njësia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akademike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Gjuhë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Letërsi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Frenge</w:t>
            </w:r>
            <w:proofErr w:type="spellEnd"/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Titulli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Gjuhë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frenge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  1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Niveli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811F9">
              <w:rPr>
                <w:rFonts w:ascii="Times New Roman" w:hAnsi="Times New Roman" w:cs="Times New Roman"/>
                <w:b/>
                <w:bCs/>
              </w:rPr>
              <w:t>BA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Statusi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Obligative</w:t>
            </w:r>
            <w:proofErr w:type="spellEnd"/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Viti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studimeve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811F9">
              <w:rPr>
                <w:rFonts w:ascii="Times New Roman" w:hAnsi="Times New Roman" w:cs="Times New Roman"/>
                <w:b/>
                <w:bCs/>
              </w:rPr>
              <w:t>i pare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Numri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orëve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javë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811F9">
              <w:rPr>
                <w:rFonts w:ascii="Times New Roman" w:hAnsi="Times New Roman" w:cs="Times New Roman"/>
                <w:b/>
                <w:bCs/>
              </w:rPr>
              <w:t>3+2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Vlera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kredi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811F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Koha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lokacioni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Mësimëdhënësi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Detajet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kontaktuese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/>
        </w:tc>
      </w:tr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Përshkrimi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jc w:val="both"/>
              <w:rPr>
                <w:rFonts w:ascii="Times New Roman" w:hAnsi="Times New Roman" w:cs="Times New Roman"/>
                <w:lang w:val="sq-AL"/>
              </w:rPr>
            </w:pPr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11F9">
              <w:rPr>
                <w:rFonts w:ascii="Times New Roman" w:hAnsi="Times New Roman" w:cs="Times New Roman"/>
                <w:lang w:val="sq-AL"/>
              </w:rPr>
              <w:t>Ky modul ka për objektiv njohjen e gramatikës së gjuhës frënge e po ashtu edhe njohuri bazë të fonetikës. Vend të rëndësishëm do të zë edhe komunikimi dhe njohja e kulturës frënge. Në këtë modul janë përfshirë 4 pjesë : gramatika, komunikimi, fonetika dhe civilizimi freng.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Qëllimet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lëndës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1811F9">
              <w:rPr>
                <w:rFonts w:ascii="Times New Roman" w:hAnsi="Times New Roman" w:cs="Times New Roman"/>
                <w:b/>
                <w:bCs/>
                <w:lang w:val="sq-AL"/>
              </w:rPr>
              <w:t>Qëllimet</w:t>
            </w:r>
            <w:r w:rsidRPr="001811F9">
              <w:rPr>
                <w:rFonts w:ascii="Times New Roman" w:hAnsi="Times New Roman" w:cs="Times New Roman"/>
                <w:lang w:val="sq-AL"/>
              </w:rPr>
              <w:t xml:space="preserve"> e kursit për gjuhë frënge janë që studetët gjatë kësaj kohe të përfitojnë njohurit bazë të kësaj gjuhe sidomos bazat elementare gramatikore të gjuhës frënge.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  <w:lang w:val="fr-FR"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Rezultatet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e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pritura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të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nxënies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jc w:val="both"/>
              <w:rPr>
                <w:lang w:val="sq-AL"/>
              </w:rPr>
            </w:pPr>
            <w:r w:rsidRPr="001811F9">
              <w:rPr>
                <w:lang w:val="sq-AL"/>
              </w:rPr>
              <w:t xml:space="preserve">Pas përfundimit të këtij kursi studenti do të jetë në gjendje të: </w:t>
            </w:r>
          </w:p>
          <w:p w:rsidR="001811F9" w:rsidRPr="001811F9" w:rsidRDefault="001811F9" w:rsidP="001811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1811F9">
              <w:rPr>
                <w:rFonts w:ascii="Times New Roman" w:hAnsi="Times New Roman" w:cs="Times New Roman"/>
                <w:lang w:val="sq-AL"/>
              </w:rPr>
              <w:t>Komunikoj sado pak në gjuhën frënge</w:t>
            </w:r>
          </w:p>
          <w:p w:rsidR="001811F9" w:rsidRPr="001811F9" w:rsidRDefault="001811F9" w:rsidP="001811F9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1811F9">
              <w:rPr>
                <w:rFonts w:ascii="Times New Roman" w:hAnsi="Times New Roman" w:cs="Times New Roman"/>
                <w:lang w:val="sq-AL"/>
              </w:rPr>
              <w:t>Ketë njohuri të mira të përgjithshme të gjuhës dhe qasjet kryesore teorike të zbatuara në frëngjisht, si dhe aftësia për përdorimin e gjuhës frënge në mësimdhënie;</w:t>
            </w:r>
          </w:p>
          <w:p w:rsidR="001811F9" w:rsidRPr="001811F9" w:rsidRDefault="001811F9" w:rsidP="001811F9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1811F9">
              <w:rPr>
                <w:rFonts w:ascii="Times New Roman" w:hAnsi="Times New Roman" w:cs="Times New Roman"/>
                <w:lang w:val="sq-AL"/>
              </w:rPr>
              <w:t>Ketë aftësi të nxënjes së gjuhës frënge</w:t>
            </w:r>
          </w:p>
          <w:p w:rsidR="001811F9" w:rsidRPr="001811F9" w:rsidRDefault="001811F9" w:rsidP="001811F9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11F9">
              <w:rPr>
                <w:rFonts w:ascii="Times New Roman" w:hAnsi="Times New Roman" w:cs="Times New Roman"/>
              </w:rPr>
              <w:t>Njoh</w:t>
            </w:r>
            <w:proofErr w:type="spellEnd"/>
            <w:r w:rsidRPr="00181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</w:rPr>
              <w:t>kulturën</w:t>
            </w:r>
            <w:proofErr w:type="spellEnd"/>
            <w:r w:rsidRPr="00181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</w:rPr>
              <w:t>dhe</w:t>
            </w:r>
            <w:proofErr w:type="spellEnd"/>
            <w:r w:rsidRPr="00181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</w:rPr>
              <w:t>qytetërimin</w:t>
            </w:r>
            <w:proofErr w:type="spellEnd"/>
            <w:r w:rsidRPr="00181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</w:rPr>
              <w:t>france</w:t>
            </w:r>
            <w:proofErr w:type="spellEnd"/>
          </w:p>
        </w:tc>
      </w:tr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i/>
                <w:iCs/>
                <w:lang w:val="fr-FR"/>
              </w:rPr>
            </w:pPr>
          </w:p>
        </w:tc>
      </w:tr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Kontributi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n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ngarkes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n e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studentit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gram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(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gj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proofErr w:type="gram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q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duhet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t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korrespondoj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me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rezultatet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e t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nx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nit t</w:t>
            </w:r>
            <w:r w:rsidRPr="001811F9">
              <w:rPr>
                <w:rFonts w:ascii="Times New Roman" w:hAnsi="Times New Roman" w:cs="Times New Roman"/>
                <w:b/>
                <w:bCs/>
              </w:rPr>
              <w:t>ё</w:t>
            </w:r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studentit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  <w:lang w:val="fr-FR"/>
              </w:rPr>
              <w:t>)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Aktiviteti</w:t>
            </w:r>
            <w:proofErr w:type="spellEnd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Orë</w:t>
            </w:r>
            <w:proofErr w:type="spellEnd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rFonts w:ascii="Calibri" w:hAnsi="Calibri" w:cs="Calibri"/>
                <w:b/>
                <w:bCs/>
              </w:rPr>
            </w:pPr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Ditë</w:t>
            </w:r>
            <w:proofErr w:type="spellEnd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javë</w:t>
            </w:r>
            <w:proofErr w:type="spellEnd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1811F9">
              <w:rPr>
                <w:rFonts w:ascii="Calibri" w:hAnsi="Calibri" w:cs="Calibri"/>
                <w:b/>
                <w:bCs/>
                <w:sz w:val="22"/>
                <w:szCs w:val="22"/>
              </w:rPr>
              <w:t>Gjithësej</w:t>
            </w:r>
            <w:proofErr w:type="spellEnd"/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Ushtrime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teorike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22.5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Punë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 xml:space="preserve">15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mn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Ushtrime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Detyra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Koha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studimit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vetanak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studentit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811F9">
              <w:rPr>
                <w:rFonts w:ascii="Calibri" w:hAnsi="Calibri" w:cs="Calibri"/>
                <w:sz w:val="22"/>
                <w:szCs w:val="22"/>
              </w:rPr>
              <w:lastRenderedPageBreak/>
              <w:t>(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bibliotekë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ose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shtëpi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lastRenderedPageBreak/>
              <w:t>Përgaditja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përfundimtare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  <w:lang w:val="de-DE"/>
              </w:rPr>
            </w:pPr>
            <w:r w:rsidRPr="001811F9">
              <w:rPr>
                <w:rFonts w:ascii="Calibri" w:hAnsi="Calibri" w:cs="Calibri"/>
                <w:sz w:val="22"/>
                <w:szCs w:val="22"/>
                <w:lang w:val="de-DE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Projektet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prezentimet</w:t>
            </w:r>
            <w:proofErr w:type="spellEnd"/>
            <w:r w:rsidRPr="001811F9">
              <w:rPr>
                <w:rFonts w:ascii="Calibri" w:hAnsi="Calibri" w:cs="Calibri"/>
                <w:sz w:val="22"/>
                <w:szCs w:val="22"/>
              </w:rPr>
              <w:t xml:space="preserve"> ,</w:t>
            </w:r>
            <w:proofErr w:type="spellStart"/>
            <w:r w:rsidRPr="001811F9">
              <w:rPr>
                <w:rFonts w:ascii="Calibri" w:hAnsi="Calibri" w:cs="Calibri"/>
                <w:sz w:val="22"/>
                <w:szCs w:val="22"/>
              </w:rPr>
              <w:t>etj</w:t>
            </w:r>
            <w:proofErr w:type="spellEnd"/>
          </w:p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11F9" w:rsidRPr="001811F9" w:rsidRDefault="001811F9" w:rsidP="001811F9">
            <w:pPr>
              <w:rPr>
                <w:rFonts w:ascii="Calibri" w:hAnsi="Calibri" w:cs="Calibri"/>
              </w:rPr>
            </w:pPr>
            <w:r w:rsidRPr="001811F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1811F9" w:rsidRPr="001811F9" w:rsidTr="001811F9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b/>
                <w:bCs/>
              </w:rPr>
            </w:pPr>
            <w:proofErr w:type="spellStart"/>
            <w:r w:rsidRPr="001811F9">
              <w:rPr>
                <w:b/>
                <w:bCs/>
                <w:sz w:val="22"/>
                <w:szCs w:val="22"/>
              </w:rPr>
              <w:t>Totali</w:t>
            </w:r>
            <w:proofErr w:type="spellEnd"/>
            <w:r w:rsidRPr="001811F9">
              <w:rPr>
                <w:b/>
                <w:bCs/>
                <w:sz w:val="22"/>
                <w:szCs w:val="22"/>
              </w:rPr>
              <w:t xml:space="preserve"> </w:t>
            </w:r>
          </w:p>
          <w:p w:rsidR="001811F9" w:rsidRPr="001811F9" w:rsidRDefault="001811F9" w:rsidP="001811F9">
            <w:pPr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b/>
                <w:bCs/>
                <w:highlight w:val="yellow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b/>
                <w:bCs/>
                <w:highlight w:val="yellow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11F9" w:rsidRPr="001811F9" w:rsidRDefault="001811F9" w:rsidP="001811F9">
            <w:pPr>
              <w:rPr>
                <w:b/>
                <w:bCs/>
              </w:rPr>
            </w:pPr>
            <w:r w:rsidRPr="001811F9">
              <w:rPr>
                <w:b/>
                <w:bCs/>
              </w:rPr>
              <w:t>174.5 :25=</w:t>
            </w:r>
          </w:p>
          <w:p w:rsidR="001811F9" w:rsidRPr="001811F9" w:rsidRDefault="001811F9" w:rsidP="001811F9">
            <w:pPr>
              <w:rPr>
                <w:b/>
                <w:bCs/>
              </w:rPr>
            </w:pPr>
            <w:r w:rsidRPr="001811F9">
              <w:rPr>
                <w:b/>
                <w:bCs/>
              </w:rPr>
              <w:t>7 ECTS</w:t>
            </w:r>
          </w:p>
        </w:tc>
      </w:tr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rPr>
                <w:b/>
                <w:bCs/>
              </w:rPr>
            </w:pP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Metodologjia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mësimëdhënies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rPr>
                <w:lang w:val="de-DE"/>
              </w:rPr>
            </w:pPr>
            <w:r w:rsidRPr="001811F9">
              <w:rPr>
                <w:rFonts w:eastAsiaTheme="minorHAnsi"/>
                <w:iCs/>
                <w:sz w:val="22"/>
                <w:szCs w:val="22"/>
                <w:lang w:val="de-DE"/>
              </w:rPr>
              <w:t>L</w:t>
            </w:r>
            <w:r w:rsidRPr="001811F9">
              <w:rPr>
                <w:lang w:val="de-DE"/>
              </w:rPr>
              <w:t>igjëratë,ushtrime ,diskutim, punë në grupe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i/>
                <w:iCs/>
                <w:lang w:val="de-DE"/>
              </w:rPr>
            </w:pP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Metodat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vlerësimit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jc w:val="both"/>
            </w:pPr>
            <w:proofErr w:type="spellStart"/>
            <w:r w:rsidRPr="001811F9">
              <w:t>Vlerësimi</w:t>
            </w:r>
            <w:proofErr w:type="spellEnd"/>
            <w:r w:rsidRPr="001811F9">
              <w:t xml:space="preserve"> </w:t>
            </w:r>
            <w:proofErr w:type="spellStart"/>
            <w:r w:rsidRPr="001811F9">
              <w:t>i</w:t>
            </w:r>
            <w:proofErr w:type="spellEnd"/>
            <w:r w:rsidRPr="001811F9">
              <w:t xml:space="preserve"> </w:t>
            </w:r>
            <w:proofErr w:type="spellStart"/>
            <w:r w:rsidRPr="001811F9">
              <w:t>parë</w:t>
            </w:r>
            <w:proofErr w:type="spellEnd"/>
            <w:r w:rsidRPr="001811F9">
              <w:t> : 20%</w:t>
            </w:r>
          </w:p>
          <w:p w:rsidR="001811F9" w:rsidRPr="001811F9" w:rsidRDefault="001811F9" w:rsidP="001811F9">
            <w:pPr>
              <w:jc w:val="both"/>
            </w:pPr>
            <w:proofErr w:type="spellStart"/>
            <w:r w:rsidRPr="001811F9">
              <w:t>Vlerësimi</w:t>
            </w:r>
            <w:proofErr w:type="spellEnd"/>
            <w:r w:rsidRPr="001811F9">
              <w:t xml:space="preserve"> </w:t>
            </w:r>
            <w:proofErr w:type="spellStart"/>
            <w:r w:rsidRPr="001811F9">
              <w:t>i</w:t>
            </w:r>
            <w:proofErr w:type="spellEnd"/>
            <w:r w:rsidRPr="001811F9">
              <w:t xml:space="preserve"> </w:t>
            </w:r>
            <w:proofErr w:type="spellStart"/>
            <w:r w:rsidRPr="001811F9">
              <w:t>dytë</w:t>
            </w:r>
            <w:proofErr w:type="spellEnd"/>
            <w:r w:rsidRPr="001811F9">
              <w:t xml:space="preserve"> 20%</w:t>
            </w:r>
          </w:p>
          <w:p w:rsidR="001811F9" w:rsidRPr="001811F9" w:rsidRDefault="001811F9" w:rsidP="001811F9">
            <w:pPr>
              <w:jc w:val="both"/>
            </w:pPr>
            <w:proofErr w:type="spellStart"/>
            <w:r w:rsidRPr="001811F9">
              <w:t>Vijimi</w:t>
            </w:r>
            <w:proofErr w:type="spellEnd"/>
            <w:r w:rsidRPr="001811F9">
              <w:t xml:space="preserve"> </w:t>
            </w:r>
            <w:proofErr w:type="spellStart"/>
            <w:r w:rsidRPr="001811F9">
              <w:t>i</w:t>
            </w:r>
            <w:proofErr w:type="spellEnd"/>
            <w:r w:rsidRPr="001811F9">
              <w:t xml:space="preserve"> </w:t>
            </w:r>
            <w:proofErr w:type="spellStart"/>
            <w:r w:rsidRPr="001811F9">
              <w:t>rregullt</w:t>
            </w:r>
            <w:proofErr w:type="spellEnd"/>
            <w:r w:rsidRPr="001811F9">
              <w:t xml:space="preserve"> 10%</w:t>
            </w:r>
          </w:p>
          <w:p w:rsidR="001811F9" w:rsidRPr="001811F9" w:rsidRDefault="001811F9" w:rsidP="001811F9">
            <w:pPr>
              <w:jc w:val="both"/>
            </w:pPr>
            <w:proofErr w:type="spellStart"/>
            <w:r w:rsidRPr="001811F9">
              <w:t>Provimi</w:t>
            </w:r>
            <w:proofErr w:type="spellEnd"/>
            <w:r w:rsidRPr="001811F9">
              <w:t xml:space="preserve"> final  50%</w:t>
            </w:r>
          </w:p>
          <w:p w:rsidR="001811F9" w:rsidRPr="001811F9" w:rsidRDefault="001811F9" w:rsidP="001811F9">
            <w:pPr>
              <w:jc w:val="both"/>
            </w:pPr>
            <w:r w:rsidRPr="001811F9">
              <w:t>Total 100%</w:t>
            </w:r>
          </w:p>
        </w:tc>
      </w:tr>
      <w:tr w:rsidR="001811F9" w:rsidRPr="001811F9" w:rsidTr="001811F9">
        <w:tc>
          <w:tcPr>
            <w:tcW w:w="8856" w:type="dxa"/>
            <w:gridSpan w:val="4"/>
            <w:shd w:val="clear" w:color="auto" w:fill="B8CCE4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Literatura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Literatura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bazë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jc w:val="both"/>
              <w:outlineLvl w:val="0"/>
              <w:rPr>
                <w:lang w:val="fr-FR"/>
              </w:rPr>
            </w:pPr>
            <w:r w:rsidRPr="001811F9">
              <w:rPr>
                <w:lang w:val="fr-FR"/>
              </w:rPr>
              <w:t xml:space="preserve"> </w:t>
            </w:r>
          </w:p>
          <w:p w:rsidR="001811F9" w:rsidRPr="001811F9" w:rsidRDefault="001811F9" w:rsidP="001811F9">
            <w:pPr>
              <w:pStyle w:val="Sansinterligne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CH"/>
              </w:rPr>
            </w:pPr>
            <w:r w:rsidRPr="001811F9">
              <w:rPr>
                <w:sz w:val="24"/>
                <w:szCs w:val="24"/>
                <w:lang w:val="fr-FR"/>
              </w:rPr>
              <w:t xml:space="preserve">  </w:t>
            </w:r>
            <w:r w:rsidRPr="001811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CH"/>
              </w:rPr>
              <w:t>-</w:t>
            </w:r>
            <w:r w:rsidRPr="001811F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fr-CH"/>
              </w:rPr>
              <w:t>Alter ego +</w:t>
            </w:r>
            <w:r w:rsidRPr="001811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CH"/>
              </w:rPr>
              <w:t xml:space="preserve"> - méthode de français + CD audio, Parcours digital - Hachette FLE, 2012 </w:t>
            </w:r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  <w:proofErr w:type="spellStart"/>
            <w:r w:rsidRPr="001811F9">
              <w:rPr>
                <w:lang w:val="fr-CH"/>
              </w:rPr>
              <w:t>Metoda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të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tjera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të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mësimit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të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gjuhës</w:t>
            </w:r>
            <w:proofErr w:type="spellEnd"/>
            <w:r w:rsidRPr="001811F9">
              <w:rPr>
                <w:lang w:val="fr-CH"/>
              </w:rPr>
              <w:t xml:space="preserve"> </w:t>
            </w:r>
            <w:proofErr w:type="spellStart"/>
            <w:r w:rsidRPr="001811F9">
              <w:rPr>
                <w:lang w:val="fr-CH"/>
              </w:rPr>
              <w:t>frenge</w:t>
            </w:r>
            <w:proofErr w:type="spellEnd"/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  <w:r w:rsidRPr="001811F9">
              <w:rPr>
                <w:lang w:val="fr-CH"/>
              </w:rPr>
              <w:t xml:space="preserve">-Bescherelle 1, </w:t>
            </w:r>
            <w:r w:rsidRPr="001811F9">
              <w:rPr>
                <w:i/>
                <w:lang w:val="fr-CH"/>
              </w:rPr>
              <w:t>La conjugaison de 12000 verbes</w:t>
            </w:r>
            <w:r w:rsidRPr="001811F9">
              <w:rPr>
                <w:lang w:val="fr-CH"/>
              </w:rPr>
              <w:t xml:space="preserve">, Paris, Hatier, 1990. </w:t>
            </w:r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  <w:r w:rsidRPr="001811F9">
              <w:rPr>
                <w:lang w:val="fr-CH"/>
              </w:rPr>
              <w:t xml:space="preserve">-CALLAMAND, M. </w:t>
            </w:r>
            <w:r w:rsidRPr="001811F9">
              <w:rPr>
                <w:i/>
                <w:lang w:val="fr-CH"/>
              </w:rPr>
              <w:t>Grammaire vivante du Français</w:t>
            </w:r>
            <w:r w:rsidRPr="001811F9">
              <w:rPr>
                <w:lang w:val="fr-CH"/>
              </w:rPr>
              <w:t>, Paris, Larousse, 1989</w:t>
            </w:r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  <w:r w:rsidRPr="001811F9">
              <w:rPr>
                <w:lang w:val="fr-CH"/>
              </w:rPr>
              <w:t>- Revues diverses pédagogiques et culturelles</w:t>
            </w:r>
          </w:p>
          <w:p w:rsidR="001811F9" w:rsidRPr="001811F9" w:rsidRDefault="001811F9" w:rsidP="001811F9">
            <w:pPr>
              <w:jc w:val="both"/>
              <w:outlineLvl w:val="0"/>
              <w:rPr>
                <w:lang w:val="fr-CH"/>
              </w:rPr>
            </w:pPr>
            <w:r w:rsidRPr="001811F9">
              <w:rPr>
                <w:lang w:val="fr-CH"/>
              </w:rPr>
              <w:t>-Sites Internet TV5, etc…</w:t>
            </w:r>
          </w:p>
        </w:tc>
      </w:tr>
      <w:tr w:rsidR="001811F9" w:rsidRPr="001811F9" w:rsidTr="001811F9">
        <w:tc>
          <w:tcPr>
            <w:tcW w:w="3617" w:type="dxa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Literatura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11F9">
              <w:rPr>
                <w:rFonts w:ascii="Times New Roman" w:hAnsi="Times New Roman" w:cs="Times New Roman"/>
                <w:b/>
                <w:bCs/>
              </w:rPr>
              <w:t>shtesë</w:t>
            </w:r>
            <w:proofErr w:type="spellEnd"/>
            <w:r w:rsidRPr="001811F9">
              <w:rPr>
                <w:rFonts w:ascii="Times New Roman" w:hAnsi="Times New Roman" w:cs="Times New Roman"/>
                <w:b/>
                <w:bCs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11F9" w:rsidRPr="001811F9" w:rsidRDefault="001811F9" w:rsidP="001811F9">
            <w:pPr>
              <w:pStyle w:val="NoSpacing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1811F9">
              <w:rPr>
                <w:rFonts w:ascii="Times New Roman" w:hAnsi="Times New Roman" w:cs="Times New Roman"/>
                <w:i/>
                <w:iCs/>
                <w:lang w:val="fr-FR"/>
              </w:rPr>
              <w:t xml:space="preserve">Grammaire progressive du Français; CLE international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18"/>
        <w:gridCol w:w="6547"/>
      </w:tblGrid>
      <w:tr w:rsidR="001811F9" w:rsidRPr="001811F9" w:rsidTr="001811F9">
        <w:tc>
          <w:tcPr>
            <w:tcW w:w="9265" w:type="dxa"/>
            <w:gridSpan w:val="2"/>
            <w:shd w:val="clear" w:color="auto" w:fill="B8CCE4"/>
          </w:tcPr>
          <w:p w:rsidR="001811F9" w:rsidRPr="001811F9" w:rsidRDefault="001811F9" w:rsidP="007B60DA">
            <w:pPr>
              <w:rPr>
                <w:b/>
                <w:bCs/>
              </w:rPr>
            </w:pPr>
            <w:proofErr w:type="spellStart"/>
            <w:r w:rsidRPr="001811F9">
              <w:rPr>
                <w:b/>
                <w:bCs/>
              </w:rPr>
              <w:t>Plani</w:t>
            </w:r>
            <w:proofErr w:type="spellEnd"/>
            <w:r w:rsidRPr="001811F9">
              <w:rPr>
                <w:b/>
                <w:bCs/>
              </w:rPr>
              <w:t xml:space="preserve"> </w:t>
            </w:r>
            <w:proofErr w:type="spellStart"/>
            <w:r w:rsidRPr="001811F9">
              <w:rPr>
                <w:b/>
                <w:bCs/>
              </w:rPr>
              <w:t>i</w:t>
            </w:r>
            <w:proofErr w:type="spellEnd"/>
            <w:r w:rsidRPr="001811F9">
              <w:rPr>
                <w:b/>
                <w:bCs/>
              </w:rPr>
              <w:t xml:space="preserve"> </w:t>
            </w:r>
            <w:proofErr w:type="spellStart"/>
            <w:r w:rsidRPr="001811F9">
              <w:rPr>
                <w:b/>
                <w:bCs/>
              </w:rPr>
              <w:t>dizejnuar</w:t>
            </w:r>
            <w:proofErr w:type="spellEnd"/>
            <w:r w:rsidRPr="001811F9">
              <w:rPr>
                <w:b/>
                <w:bCs/>
              </w:rPr>
              <w:t xml:space="preserve"> </w:t>
            </w:r>
            <w:proofErr w:type="spellStart"/>
            <w:r w:rsidRPr="001811F9">
              <w:rPr>
                <w:b/>
                <w:bCs/>
              </w:rPr>
              <w:t>i</w:t>
            </w:r>
            <w:proofErr w:type="spellEnd"/>
            <w:r w:rsidRPr="001811F9">
              <w:rPr>
                <w:b/>
                <w:bCs/>
              </w:rPr>
              <w:t xml:space="preserve"> </w:t>
            </w:r>
            <w:proofErr w:type="spellStart"/>
            <w:r w:rsidRPr="001811F9">
              <w:rPr>
                <w:b/>
                <w:bCs/>
              </w:rPr>
              <w:t>mësimit</w:t>
            </w:r>
            <w:proofErr w:type="spellEnd"/>
            <w:r w:rsidRPr="001811F9">
              <w:rPr>
                <w:b/>
                <w:bCs/>
              </w:rPr>
              <w:t xml:space="preserve">:  </w:t>
            </w:r>
          </w:p>
          <w:p w:rsidR="001811F9" w:rsidRPr="001811F9" w:rsidRDefault="001811F9" w:rsidP="007B60DA">
            <w:pPr>
              <w:rPr>
                <w:b/>
                <w:bCs/>
              </w:rPr>
            </w:pPr>
          </w:p>
        </w:tc>
      </w:tr>
      <w:tr w:rsidR="001811F9" w:rsidRPr="001811F9" w:rsidTr="001811F9">
        <w:tc>
          <w:tcPr>
            <w:tcW w:w="2718" w:type="dxa"/>
            <w:shd w:val="clear" w:color="auto" w:fill="B8CCE4"/>
          </w:tcPr>
          <w:p w:rsidR="001811F9" w:rsidRPr="001811F9" w:rsidRDefault="001811F9" w:rsidP="007B60DA">
            <w:pPr>
              <w:rPr>
                <w:b/>
                <w:bCs/>
              </w:rPr>
            </w:pPr>
            <w:r w:rsidRPr="001811F9">
              <w:rPr>
                <w:b/>
                <w:bCs/>
              </w:rPr>
              <w:t>Java</w:t>
            </w:r>
          </w:p>
        </w:tc>
        <w:tc>
          <w:tcPr>
            <w:tcW w:w="6547" w:type="dxa"/>
            <w:shd w:val="clear" w:color="auto" w:fill="B8CCE4"/>
          </w:tcPr>
          <w:p w:rsidR="001811F9" w:rsidRPr="001811F9" w:rsidRDefault="001811F9" w:rsidP="007B60DA">
            <w:pPr>
              <w:rPr>
                <w:b/>
                <w:bCs/>
              </w:rPr>
            </w:pPr>
            <w:proofErr w:type="spellStart"/>
            <w:r w:rsidRPr="001811F9">
              <w:rPr>
                <w:b/>
                <w:bCs/>
              </w:rPr>
              <w:t>Ligjerata</w:t>
            </w:r>
            <w:proofErr w:type="spellEnd"/>
            <w:r w:rsidRPr="001811F9">
              <w:rPr>
                <w:b/>
                <w:bCs/>
              </w:rPr>
              <w:t xml:space="preserve"> </w:t>
            </w:r>
            <w:proofErr w:type="spellStart"/>
            <w:r w:rsidRPr="001811F9">
              <w:rPr>
                <w:b/>
                <w:bCs/>
              </w:rPr>
              <w:t>që</w:t>
            </w:r>
            <w:proofErr w:type="spellEnd"/>
            <w:r w:rsidRPr="001811F9">
              <w:rPr>
                <w:b/>
                <w:bCs/>
              </w:rPr>
              <w:t xml:space="preserve"> do </w:t>
            </w:r>
            <w:proofErr w:type="spellStart"/>
            <w:r w:rsidRPr="001811F9">
              <w:rPr>
                <w:b/>
                <w:bCs/>
              </w:rPr>
              <w:t>të</w:t>
            </w:r>
            <w:proofErr w:type="spellEnd"/>
            <w:r w:rsidRPr="001811F9">
              <w:rPr>
                <w:b/>
                <w:bCs/>
              </w:rPr>
              <w:t xml:space="preserve"> </w:t>
            </w:r>
            <w:proofErr w:type="spellStart"/>
            <w:r w:rsidRPr="001811F9">
              <w:rPr>
                <w:b/>
                <w:bCs/>
              </w:rPr>
              <w:t>zhvillohet</w:t>
            </w:r>
            <w:proofErr w:type="spellEnd"/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</w:rPr>
            </w:pPr>
            <w:r w:rsidRPr="001811F9">
              <w:rPr>
                <w:b/>
                <w:bCs/>
                <w:i/>
                <w:iCs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</w:rPr>
              <w:t>parë</w:t>
            </w:r>
            <w:proofErr w:type="spellEnd"/>
            <w:r w:rsidRPr="001811F9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Les adjectifs de nationalité </w:t>
            </w:r>
            <w:proofErr w:type="gramStart"/>
            <w:r w:rsidRPr="001811F9">
              <w:rPr>
                <w:lang w:val="fr-FR"/>
              </w:rPr>
              <w:t>( M</w:t>
            </w:r>
            <w:proofErr w:type="gramEnd"/>
            <w:r w:rsidRPr="001811F9">
              <w:rPr>
                <w:lang w:val="fr-FR"/>
              </w:rPr>
              <w:t>/F) , verbes s’appeler ; être, les articles définis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Le genre des noms de </w:t>
            </w:r>
            <w:proofErr w:type="gramStart"/>
            <w:r w:rsidRPr="001811F9">
              <w:rPr>
                <w:lang w:val="fr-FR"/>
              </w:rPr>
              <w:t>pays .</w:t>
            </w:r>
            <w:proofErr w:type="gramEnd"/>
            <w:r w:rsidRPr="001811F9">
              <w:rPr>
                <w:lang w:val="fr-FR"/>
              </w:rPr>
              <w:t xml:space="preserve"> </w:t>
            </w: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dytë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 verbe avoir au présent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Les adjectifs possessifs, la négation ne … pas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Intonation </w:t>
            </w:r>
            <w:proofErr w:type="gramStart"/>
            <w:r w:rsidRPr="001811F9">
              <w:rPr>
                <w:lang w:val="fr-FR"/>
              </w:rPr>
              <w:t>montante ,</w:t>
            </w:r>
            <w:proofErr w:type="gramEnd"/>
            <w:r w:rsidRPr="001811F9">
              <w:rPr>
                <w:lang w:val="fr-FR"/>
              </w:rPr>
              <w:t xml:space="preserve"> descendante 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tretë</w:t>
            </w:r>
            <w:proofErr w:type="spellEnd"/>
            <w:r w:rsidRPr="001811F9">
              <w:rPr>
                <w:b/>
                <w:b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Les articles indéfinis ; l’adjectif interrogatif Quel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. liaisons et nombre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katërt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Les prépositions + noms de pays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Le présent des verbes en –</w:t>
            </w:r>
            <w:proofErr w:type="spellStart"/>
            <w:r w:rsidRPr="001811F9">
              <w:rPr>
                <w:lang w:val="fr-FR"/>
              </w:rPr>
              <w:t>erliaison</w:t>
            </w:r>
            <w:proofErr w:type="spellEnd"/>
            <w:r w:rsidRPr="001811F9">
              <w:rPr>
                <w:lang w:val="fr-FR"/>
              </w:rPr>
              <w:t xml:space="preserve"> avec </w:t>
            </w:r>
            <w:proofErr w:type="gramStart"/>
            <w:r w:rsidRPr="001811F9">
              <w:rPr>
                <w:lang w:val="fr-FR"/>
              </w:rPr>
              <w:t>z ,</w:t>
            </w:r>
            <w:proofErr w:type="gramEnd"/>
            <w:r w:rsidRPr="001811F9">
              <w:rPr>
                <w:lang w:val="fr-FR"/>
              </w:rPr>
              <w:t xml:space="preserve"> lettres muettes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pestë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  <w:r w:rsidRPr="001811F9">
              <w:rPr>
                <w:b/>
                <w:bCs/>
                <w:lang w:val="fr-FR"/>
              </w:rPr>
              <w:t xml:space="preserve">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Les articles défini/ indéfinis, les </w:t>
            </w:r>
            <w:proofErr w:type="spellStart"/>
            <w:r w:rsidRPr="001811F9">
              <w:rPr>
                <w:lang w:val="fr-FR"/>
              </w:rPr>
              <w:t>prépositiond</w:t>
            </w:r>
            <w:proofErr w:type="spellEnd"/>
            <w:r w:rsidRPr="001811F9">
              <w:rPr>
                <w:lang w:val="fr-FR"/>
              </w:rPr>
              <w:t xml:space="preserve"> de lieu + article </w:t>
            </w:r>
            <w:proofErr w:type="gramStart"/>
            <w:r w:rsidRPr="001811F9">
              <w:rPr>
                <w:lang w:val="fr-FR"/>
              </w:rPr>
              <w:lastRenderedPageBreak/>
              <w:t>contracté ,</w:t>
            </w:r>
            <w:proofErr w:type="gramEnd"/>
            <w:r w:rsidRPr="001811F9">
              <w:rPr>
                <w:lang w:val="fr-FR"/>
              </w:rPr>
              <w:t xml:space="preserve"> Pourquoi. Parce </w:t>
            </w:r>
            <w:proofErr w:type="gramStart"/>
            <w:r w:rsidRPr="001811F9">
              <w:rPr>
                <w:lang w:val="fr-FR"/>
              </w:rPr>
              <w:t>que ,</w:t>
            </w:r>
            <w:proofErr w:type="gramEnd"/>
            <w:r w:rsidRPr="001811F9">
              <w:rPr>
                <w:lang w:val="fr-FR"/>
              </w:rPr>
              <w:t xml:space="preserve"> expressions de localisation, accent grave , aigu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lastRenderedPageBreak/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gjashtë</w:t>
            </w:r>
            <w:proofErr w:type="spellEnd"/>
            <w:r w:rsidRPr="001811F9">
              <w:rPr>
                <w:b/>
                <w:b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lang w:val="fr-FR"/>
              </w:rPr>
              <w:t xml:space="preserve"> </w:t>
            </w:r>
            <w:proofErr w:type="spellStart"/>
            <w:r w:rsidRPr="001811F9">
              <w:rPr>
                <w:b/>
                <w:bCs/>
                <w:lang w:val="fr-FR"/>
              </w:rPr>
              <w:t>vlerësim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 i </w:t>
            </w:r>
            <w:proofErr w:type="spellStart"/>
            <w:r w:rsidRPr="001811F9">
              <w:rPr>
                <w:b/>
                <w:bCs/>
                <w:lang w:val="fr-FR"/>
              </w:rPr>
              <w:t>parë</w:t>
            </w:r>
            <w:proofErr w:type="spellEnd"/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shtatë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  <w:r w:rsidRPr="001811F9">
              <w:rPr>
                <w:b/>
                <w:bCs/>
                <w:lang w:val="fr-FR"/>
              </w:rPr>
              <w:t xml:space="preserve">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Questions fermées : est-ce </w:t>
            </w:r>
            <w:proofErr w:type="gramStart"/>
            <w:r w:rsidRPr="001811F9">
              <w:rPr>
                <w:lang w:val="fr-FR"/>
              </w:rPr>
              <w:t>que ,</w:t>
            </w:r>
            <w:proofErr w:type="gramEnd"/>
            <w:r w:rsidRPr="001811F9">
              <w:rPr>
                <w:lang w:val="fr-FR"/>
              </w:rPr>
              <w:t xml:space="preserve"> verbe prendre, descendre et aller au présent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A pied, vélo – en </w:t>
            </w:r>
            <w:proofErr w:type="gramStart"/>
            <w:r w:rsidRPr="001811F9">
              <w:rPr>
                <w:lang w:val="fr-FR"/>
              </w:rPr>
              <w:t>train ,</w:t>
            </w:r>
            <w:proofErr w:type="gramEnd"/>
            <w:r w:rsidRPr="001811F9">
              <w:rPr>
                <w:lang w:val="fr-FR"/>
              </w:rPr>
              <w:t xml:space="preserve"> etc. , la graphie </w:t>
            </w:r>
            <w:proofErr w:type="spellStart"/>
            <w:r w:rsidRPr="001811F9">
              <w:rPr>
                <w:lang w:val="fr-FR"/>
              </w:rPr>
              <w:t>ent</w:t>
            </w:r>
            <w:proofErr w:type="spellEnd"/>
            <w:r w:rsidRPr="001811F9">
              <w:rPr>
                <w:lang w:val="fr-FR"/>
              </w:rPr>
              <w:t xml:space="preserve">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tetë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  <w:r w:rsidRPr="001811F9">
              <w:rPr>
                <w:b/>
                <w:bCs/>
                <w:lang w:val="fr-FR"/>
              </w:rPr>
              <w:t xml:space="preserve">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proofErr w:type="spellStart"/>
            <w:r w:rsidRPr="001811F9">
              <w:rPr>
                <w:lang w:val="fr-FR"/>
              </w:rPr>
              <w:t>Adjctifs</w:t>
            </w:r>
            <w:proofErr w:type="spellEnd"/>
            <w:r w:rsidRPr="001811F9">
              <w:rPr>
                <w:lang w:val="fr-FR"/>
              </w:rPr>
              <w:t xml:space="preserve"> démonstratifs, venir au </w:t>
            </w:r>
            <w:proofErr w:type="gramStart"/>
            <w:r w:rsidRPr="001811F9">
              <w:rPr>
                <w:lang w:val="fr-FR"/>
              </w:rPr>
              <w:t>présent ,</w:t>
            </w:r>
            <w:proofErr w:type="gramEnd"/>
            <w:r w:rsidRPr="001811F9">
              <w:rPr>
                <w:lang w:val="fr-FR"/>
              </w:rPr>
              <w:t xml:space="preserve"> prépositions + noms de pays ( suite) , élision accentuation , homophones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nëntë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  <w:r w:rsidRPr="001811F9">
              <w:rPr>
                <w:b/>
                <w:bCs/>
                <w:lang w:val="fr-FR"/>
              </w:rPr>
              <w:t xml:space="preserve">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jc w:val="both"/>
              <w:rPr>
                <w:lang w:val="fr-FR"/>
              </w:rPr>
            </w:pPr>
            <w:r w:rsidRPr="001811F9">
              <w:rPr>
                <w:lang w:val="fr-FR"/>
              </w:rPr>
              <w:t xml:space="preserve">  Aimer, adorer, </w:t>
            </w:r>
            <w:proofErr w:type="spellStart"/>
            <w:r w:rsidRPr="001811F9">
              <w:rPr>
                <w:lang w:val="fr-FR"/>
              </w:rPr>
              <w:t>detester</w:t>
            </w:r>
            <w:proofErr w:type="spellEnd"/>
            <w:r w:rsidRPr="001811F9">
              <w:rPr>
                <w:lang w:val="fr-FR"/>
              </w:rPr>
              <w:t xml:space="preserve"> + nom/ Verbe ; le présent de faire / aller + article contracté</w:t>
            </w:r>
          </w:p>
          <w:p w:rsidR="001811F9" w:rsidRPr="001811F9" w:rsidRDefault="001811F9" w:rsidP="007B60DA">
            <w:pPr>
              <w:jc w:val="both"/>
              <w:rPr>
                <w:lang w:val="fr-FR"/>
              </w:rPr>
            </w:pPr>
            <w:r w:rsidRPr="001811F9">
              <w:rPr>
                <w:lang w:val="fr-FR"/>
              </w:rPr>
              <w:t>M/F des professions, terminaisons –</w:t>
            </w:r>
            <w:proofErr w:type="spellStart"/>
            <w:proofErr w:type="gramStart"/>
            <w:r w:rsidRPr="001811F9">
              <w:rPr>
                <w:lang w:val="fr-FR"/>
              </w:rPr>
              <w:t>eur</w:t>
            </w:r>
            <w:proofErr w:type="spellEnd"/>
            <w:r w:rsidRPr="001811F9">
              <w:rPr>
                <w:lang w:val="fr-FR"/>
              </w:rPr>
              <w:t xml:space="preserve"> ,</w:t>
            </w:r>
            <w:proofErr w:type="gramEnd"/>
            <w:r w:rsidRPr="001811F9">
              <w:rPr>
                <w:lang w:val="fr-FR"/>
              </w:rPr>
              <w:t xml:space="preserve"> ère , er </w:t>
            </w:r>
          </w:p>
          <w:p w:rsidR="001811F9" w:rsidRPr="001811F9" w:rsidRDefault="001811F9" w:rsidP="007B60DA">
            <w:pPr>
              <w:jc w:val="both"/>
              <w:rPr>
                <w:lang w:val="fr-FR"/>
              </w:rPr>
            </w:pPr>
            <w:r w:rsidRPr="001811F9">
              <w:rPr>
                <w:lang w:val="fr-FR"/>
              </w:rPr>
              <w:t xml:space="preserve">Graphie  eu et </w:t>
            </w:r>
            <w:proofErr w:type="spellStart"/>
            <w:r w:rsidRPr="001811F9">
              <w:rPr>
                <w:lang w:val="fr-FR"/>
              </w:rPr>
              <w:t>oeu</w:t>
            </w:r>
            <w:proofErr w:type="spellEnd"/>
            <w:r w:rsidRPr="001811F9">
              <w:rPr>
                <w:lang w:val="fr-FR"/>
              </w:rPr>
              <w:t xml:space="preserve"> </w:t>
            </w:r>
          </w:p>
          <w:p w:rsidR="001811F9" w:rsidRPr="001811F9" w:rsidRDefault="001811F9" w:rsidP="007B60DA">
            <w:pPr>
              <w:jc w:val="both"/>
              <w:rPr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dhjetë</w:t>
            </w:r>
            <w:proofErr w:type="spellEnd"/>
            <w:r w:rsidRPr="001811F9">
              <w:rPr>
                <w:b/>
                <w:bCs/>
                <w:i/>
                <w:i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>M/ F//</w:t>
            </w:r>
            <w:proofErr w:type="spellStart"/>
            <w:r w:rsidRPr="001811F9">
              <w:rPr>
                <w:lang w:val="fr-FR"/>
              </w:rPr>
              <w:t>pl</w:t>
            </w:r>
            <w:proofErr w:type="spellEnd"/>
            <w:r w:rsidRPr="001811F9">
              <w:rPr>
                <w:lang w:val="fr-FR"/>
              </w:rPr>
              <w:t xml:space="preserve"> des </w:t>
            </w:r>
            <w:proofErr w:type="spellStart"/>
            <w:r w:rsidRPr="001811F9">
              <w:rPr>
                <w:lang w:val="fr-FR"/>
              </w:rPr>
              <w:t>adj.qualificatifs</w:t>
            </w:r>
            <w:proofErr w:type="spellEnd"/>
            <w:r w:rsidRPr="001811F9">
              <w:rPr>
                <w:lang w:val="fr-FR"/>
              </w:rPr>
              <w:t xml:space="preserve">, les pronoms toniques ; la marque du genre dans les adjectifs à l’oral,  dire au présent </w:t>
            </w:r>
          </w:p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Liens de parenté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njëmbedhjetë</w:t>
            </w:r>
            <w:proofErr w:type="spellEnd"/>
            <w:r w:rsidRPr="001811F9">
              <w:rPr>
                <w:b/>
                <w:bCs/>
                <w:lang w:val="fr-FR"/>
              </w:rPr>
              <w:t>: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Il faut/ devoir + </w:t>
            </w:r>
            <w:proofErr w:type="gramStart"/>
            <w:r w:rsidRPr="001811F9">
              <w:rPr>
                <w:lang w:val="fr-FR"/>
              </w:rPr>
              <w:t>infinitif ,</w:t>
            </w:r>
            <w:proofErr w:type="gramEnd"/>
            <w:r w:rsidRPr="001811F9">
              <w:rPr>
                <w:lang w:val="fr-FR"/>
              </w:rPr>
              <w:t xml:space="preserve"> devoir au présent, le présent d’habitude,  verbes pronominaux 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dymbëdhjetë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: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proofErr w:type="spellStart"/>
            <w:r w:rsidRPr="001811F9">
              <w:rPr>
                <w:b/>
                <w:bCs/>
                <w:lang w:val="fr-FR"/>
              </w:rPr>
              <w:t>vlerësim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 i </w:t>
            </w:r>
            <w:proofErr w:type="spellStart"/>
            <w:r w:rsidRPr="001811F9">
              <w:rPr>
                <w:b/>
                <w:bCs/>
                <w:lang w:val="fr-FR"/>
              </w:rPr>
              <w:t>dytë</w:t>
            </w:r>
            <w:proofErr w:type="spellEnd"/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trembëdhjetë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:  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Pouvoir, </w:t>
            </w:r>
            <w:proofErr w:type="gramStart"/>
            <w:r w:rsidRPr="001811F9">
              <w:rPr>
                <w:lang w:val="fr-FR"/>
              </w:rPr>
              <w:t>vouloir ,</w:t>
            </w:r>
            <w:proofErr w:type="gramEnd"/>
            <w:r w:rsidRPr="001811F9">
              <w:rPr>
                <w:lang w:val="fr-FR"/>
              </w:rPr>
              <w:t xml:space="preserve"> le pronom on = nous , impératif ; le futur proche , sons o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katërmbëdhjetë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: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lang w:val="fr-FR"/>
              </w:rPr>
            </w:pPr>
            <w:r w:rsidRPr="001811F9">
              <w:rPr>
                <w:lang w:val="fr-FR"/>
              </w:rPr>
              <w:t xml:space="preserve">Expressions de </w:t>
            </w:r>
            <w:proofErr w:type="gramStart"/>
            <w:r w:rsidRPr="001811F9">
              <w:rPr>
                <w:lang w:val="fr-FR"/>
              </w:rPr>
              <w:t>temps ,</w:t>
            </w:r>
            <w:proofErr w:type="gramEnd"/>
            <w:r w:rsidRPr="001811F9">
              <w:rPr>
                <w:lang w:val="fr-FR"/>
              </w:rPr>
              <w:t xml:space="preserve"> le passé composé , place de la négation , le futur proche , verbes en –</w:t>
            </w:r>
            <w:proofErr w:type="spellStart"/>
            <w:r w:rsidRPr="001811F9">
              <w:rPr>
                <w:lang w:val="fr-FR"/>
              </w:rPr>
              <w:t>eler</w:t>
            </w:r>
            <w:proofErr w:type="spellEnd"/>
            <w:r w:rsidRPr="001811F9">
              <w:rPr>
                <w:lang w:val="fr-FR"/>
              </w:rPr>
              <w:t xml:space="preserve">, </w:t>
            </w:r>
            <w:proofErr w:type="spellStart"/>
            <w:r w:rsidRPr="001811F9">
              <w:rPr>
                <w:lang w:val="fr-FR"/>
              </w:rPr>
              <w:t>eter</w:t>
            </w:r>
            <w:proofErr w:type="spellEnd"/>
            <w:r w:rsidRPr="001811F9">
              <w:rPr>
                <w:lang w:val="fr-FR"/>
              </w:rPr>
              <w:t xml:space="preserve">, le présent d’habitude le passé composé </w:t>
            </w:r>
          </w:p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</w:p>
        </w:tc>
      </w:tr>
      <w:tr w:rsidR="001811F9" w:rsidRPr="001811F9" w:rsidTr="001811F9">
        <w:tc>
          <w:tcPr>
            <w:tcW w:w="2718" w:type="dxa"/>
          </w:tcPr>
          <w:p w:rsidR="001811F9" w:rsidRPr="001811F9" w:rsidRDefault="001811F9" w:rsidP="007B60DA">
            <w:pPr>
              <w:rPr>
                <w:b/>
                <w:bCs/>
                <w:i/>
                <w:iCs/>
                <w:lang w:val="fr-FR"/>
              </w:rPr>
            </w:pPr>
            <w:r w:rsidRPr="001811F9">
              <w:rPr>
                <w:b/>
                <w:bCs/>
                <w:i/>
                <w:iCs/>
                <w:lang w:val="fr-FR"/>
              </w:rPr>
              <w:t xml:space="preserve">Java e </w:t>
            </w:r>
            <w:proofErr w:type="spellStart"/>
            <w:r w:rsidRPr="001811F9">
              <w:rPr>
                <w:b/>
                <w:bCs/>
                <w:i/>
                <w:iCs/>
                <w:lang w:val="fr-FR"/>
              </w:rPr>
              <w:t>pesëmbëdhjetë</w:t>
            </w:r>
            <w:proofErr w:type="spellEnd"/>
            <w:r w:rsidRPr="001811F9">
              <w:rPr>
                <w:b/>
                <w:bCs/>
                <w:lang w:val="fr-FR"/>
              </w:rPr>
              <w:t xml:space="preserve">:   </w:t>
            </w:r>
          </w:p>
        </w:tc>
        <w:tc>
          <w:tcPr>
            <w:tcW w:w="6547" w:type="dxa"/>
          </w:tcPr>
          <w:p w:rsidR="001811F9" w:rsidRPr="001811F9" w:rsidRDefault="001811F9" w:rsidP="007B60DA">
            <w:pPr>
              <w:rPr>
                <w:b/>
                <w:bCs/>
                <w:lang w:val="fr-FR"/>
              </w:rPr>
            </w:pPr>
            <w:r w:rsidRPr="001811F9">
              <w:rPr>
                <w:lang w:val="fr-FR"/>
              </w:rPr>
              <w:t xml:space="preserve">Passé récent et futur proche ; </w:t>
            </w:r>
            <w:proofErr w:type="spellStart"/>
            <w:r w:rsidRPr="001811F9">
              <w:rPr>
                <w:lang w:val="fr-FR"/>
              </w:rPr>
              <w:t>imperatif</w:t>
            </w:r>
            <w:proofErr w:type="spellEnd"/>
            <w:r w:rsidRPr="001811F9">
              <w:rPr>
                <w:lang w:val="fr-FR"/>
              </w:rPr>
              <w:t xml:space="preserve"> de être et avoir  et verbes </w:t>
            </w:r>
            <w:proofErr w:type="gramStart"/>
            <w:r w:rsidRPr="001811F9">
              <w:rPr>
                <w:lang w:val="fr-FR"/>
              </w:rPr>
              <w:t>pronominaux  ,</w:t>
            </w:r>
            <w:proofErr w:type="gramEnd"/>
            <w:r w:rsidRPr="001811F9">
              <w:rPr>
                <w:lang w:val="fr-FR"/>
              </w:rPr>
              <w:t xml:space="preserve"> e caduc  , </w:t>
            </w:r>
            <w:proofErr w:type="spellStart"/>
            <w:r w:rsidRPr="001811F9">
              <w:rPr>
                <w:lang w:val="fr-FR"/>
              </w:rPr>
              <w:t>imparfai</w:t>
            </w:r>
            <w:proofErr w:type="spellEnd"/>
          </w:p>
        </w:tc>
      </w:tr>
    </w:tbl>
    <w:tbl>
      <w:tblPr>
        <w:tblW w:w="928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88"/>
      </w:tblGrid>
      <w:tr w:rsidR="001811F9" w:rsidRPr="001811F9" w:rsidTr="001811F9">
        <w:tc>
          <w:tcPr>
            <w:tcW w:w="9288" w:type="dxa"/>
            <w:shd w:val="clear" w:color="auto" w:fill="D9D9D9"/>
          </w:tcPr>
          <w:p w:rsidR="001811F9" w:rsidRPr="001811F9" w:rsidRDefault="001811F9" w:rsidP="001811F9">
            <w:pPr>
              <w:jc w:val="center"/>
              <w:rPr>
                <w:b/>
                <w:lang w:val="de-DE"/>
              </w:rPr>
            </w:pPr>
            <w:r w:rsidRPr="001811F9">
              <w:rPr>
                <w:b/>
                <w:lang w:val="de-DE"/>
              </w:rPr>
              <w:t>Politikat akademike dhe rregullat e mirësjelljes:</w:t>
            </w:r>
          </w:p>
        </w:tc>
      </w:tr>
      <w:tr w:rsidR="001811F9" w:rsidRPr="001811F9" w:rsidTr="001811F9">
        <w:trPr>
          <w:trHeight w:val="548"/>
        </w:trPr>
        <w:tc>
          <w:tcPr>
            <w:tcW w:w="9288" w:type="dxa"/>
          </w:tcPr>
          <w:p w:rsidR="001811F9" w:rsidRPr="001811F9" w:rsidRDefault="001811F9" w:rsidP="001811F9">
            <w:pPr>
              <w:rPr>
                <w:b/>
                <w:i/>
                <w:lang w:val="de-DE"/>
              </w:rPr>
            </w:pPr>
            <w:r w:rsidRPr="001811F9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43267F" w:rsidRPr="001811F9" w:rsidRDefault="0043267F">
      <w:pPr>
        <w:rPr>
          <w:lang w:val="de-DE"/>
        </w:rPr>
      </w:pPr>
      <w:bookmarkStart w:id="0" w:name="_GoBack"/>
      <w:bookmarkEnd w:id="0"/>
    </w:p>
    <w:sectPr w:rsidR="0043267F" w:rsidRPr="001811F9" w:rsidSect="00681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3839"/>
    <w:multiLevelType w:val="hybridMultilevel"/>
    <w:tmpl w:val="17183FF8"/>
    <w:lvl w:ilvl="0" w:tplc="8078DAF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10565"/>
    <w:multiLevelType w:val="hybridMultilevel"/>
    <w:tmpl w:val="365AAD54"/>
    <w:lvl w:ilvl="0" w:tplc="E0A0F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1F9"/>
    <w:rsid w:val="001811F9"/>
    <w:rsid w:val="0043267F"/>
    <w:rsid w:val="006813EB"/>
    <w:rsid w:val="00DE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11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811F9"/>
  </w:style>
  <w:style w:type="paragraph" w:styleId="NoSpacing">
    <w:name w:val="No Spacing"/>
    <w:link w:val="NoSpacingChar"/>
    <w:uiPriority w:val="99"/>
    <w:qFormat/>
    <w:rsid w:val="001811F9"/>
    <w:pPr>
      <w:spacing w:after="0" w:line="240" w:lineRule="auto"/>
    </w:p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1811F9"/>
  </w:style>
  <w:style w:type="paragraph" w:customStyle="1" w:styleId="Sansinterligne">
    <w:name w:val="Sans interligne"/>
    <w:link w:val="SansinterligneCar"/>
    <w:uiPriority w:val="99"/>
    <w:qFormat/>
    <w:rsid w:val="001811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11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811F9"/>
  </w:style>
  <w:style w:type="paragraph" w:styleId="NoSpacing">
    <w:name w:val="No Spacing"/>
    <w:link w:val="NoSpacingChar"/>
    <w:uiPriority w:val="99"/>
    <w:qFormat/>
    <w:rsid w:val="001811F9"/>
    <w:pPr>
      <w:spacing w:after="0" w:line="240" w:lineRule="auto"/>
    </w:p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1811F9"/>
  </w:style>
  <w:style w:type="paragraph" w:customStyle="1" w:styleId="Sansinterligne">
    <w:name w:val="Sans interligne"/>
    <w:link w:val="SansinterligneCar"/>
    <w:uiPriority w:val="99"/>
    <w:qFormat/>
    <w:rsid w:val="001811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bade.bajrami</cp:lastModifiedBy>
  <cp:revision>2</cp:revision>
  <dcterms:created xsi:type="dcterms:W3CDTF">2018-10-16T11:11:00Z</dcterms:created>
  <dcterms:modified xsi:type="dcterms:W3CDTF">2018-10-16T11:11:00Z</dcterms:modified>
</cp:coreProperties>
</file>