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60FDC" w14:textId="77777777" w:rsidR="00D44B21" w:rsidRDefault="00D44B21" w:rsidP="00D44B21">
      <w:pPr>
        <w:pStyle w:val="Heading3"/>
        <w:ind w:left="2" w:firstLine="0"/>
      </w:pPr>
      <w:proofErr w:type="spellStart"/>
      <w:r>
        <w:t>Titulli</w:t>
      </w:r>
      <w:proofErr w:type="spellEnd"/>
      <w:r>
        <w:tab/>
      </w:r>
      <w:proofErr w:type="spellStart"/>
      <w:r>
        <w:t>i</w:t>
      </w:r>
      <w:proofErr w:type="spellEnd"/>
      <w:r>
        <w:t xml:space="preserve"> </w:t>
      </w:r>
      <w:proofErr w:type="spellStart"/>
      <w:r>
        <w:t>lëndës</w:t>
      </w:r>
      <w:proofErr w:type="spellEnd"/>
      <w:r>
        <w:t>: LEKSIKOLOGJI</w:t>
      </w:r>
    </w:p>
    <w:tbl>
      <w:tblPr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D44B21" w14:paraId="432DF55A" w14:textId="77777777" w:rsidTr="002A1CF5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74B41C3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b/>
                <w:color w:val="FFFFFF"/>
                <w:sz w:val="22"/>
              </w:rPr>
              <w:t>Informatat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themelore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për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D26C3B0" w14:textId="77777777"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D44B21" w14:paraId="14195D47" w14:textId="77777777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52A634C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Njësia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akademike</w:t>
            </w:r>
            <w:proofErr w:type="spellEnd"/>
            <w:r w:rsidRPr="005B7100">
              <w:rPr>
                <w:sz w:val="22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6304023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Fakulteti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Filologjis</w:t>
            </w:r>
            <w:proofErr w:type="spellEnd"/>
            <w:r w:rsidRPr="005B7100">
              <w:rPr>
                <w:sz w:val="22"/>
                <w:lang w:val="sq-AL"/>
              </w:rPr>
              <w:t>ë</w:t>
            </w:r>
            <w:r w:rsidRPr="005B7100">
              <w:rPr>
                <w:sz w:val="22"/>
              </w:rPr>
              <w:t xml:space="preserve"> </w:t>
            </w:r>
          </w:p>
        </w:tc>
      </w:tr>
      <w:tr w:rsidR="00D44B21" w14:paraId="7CACA325" w14:textId="77777777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C1C291D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Titulli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lëndës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61F97A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Leksikologji</w:t>
            </w:r>
            <w:proofErr w:type="spellEnd"/>
            <w:r w:rsidRPr="005B7100">
              <w:rPr>
                <w:sz w:val="22"/>
              </w:rPr>
              <w:t xml:space="preserve"> </w:t>
            </w:r>
          </w:p>
        </w:tc>
      </w:tr>
      <w:tr w:rsidR="00D44B21" w14:paraId="2E271796" w14:textId="77777777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FBBCE1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Niveli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89AFB9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BA</w:t>
            </w:r>
          </w:p>
        </w:tc>
      </w:tr>
      <w:tr w:rsidR="00D44B21" w14:paraId="4205E2B3" w14:textId="77777777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CC0A4FE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Statusi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lëndës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5867365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I </w:t>
            </w:r>
            <w:proofErr w:type="spellStart"/>
            <w:r w:rsidRPr="005B7100">
              <w:rPr>
                <w:sz w:val="22"/>
              </w:rPr>
              <w:t>obligueshëm</w:t>
            </w:r>
            <w:proofErr w:type="spellEnd"/>
          </w:p>
        </w:tc>
      </w:tr>
      <w:tr w:rsidR="00D44B21" w14:paraId="746D0BA5" w14:textId="77777777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6D6D45A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Viti i </w:t>
            </w:r>
            <w:proofErr w:type="spellStart"/>
            <w:r w:rsidRPr="005B7100">
              <w:rPr>
                <w:sz w:val="22"/>
              </w:rPr>
              <w:t>studimeve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9D6D0B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Viti </w:t>
            </w:r>
            <w:proofErr w:type="spellStart"/>
            <w:r w:rsidRPr="005B7100">
              <w:rPr>
                <w:sz w:val="22"/>
              </w:rPr>
              <w:t>i</w:t>
            </w:r>
            <w:proofErr w:type="spellEnd"/>
            <w:r w:rsidRPr="005B7100">
              <w:rPr>
                <w:sz w:val="22"/>
              </w:rPr>
              <w:t xml:space="preserve"> III-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| </w:t>
            </w:r>
            <w:proofErr w:type="spellStart"/>
            <w:r w:rsidRPr="005B7100">
              <w:rPr>
                <w:sz w:val="22"/>
              </w:rPr>
              <w:t>Semestri</w:t>
            </w:r>
            <w:proofErr w:type="spellEnd"/>
            <w:r w:rsidRPr="005B7100">
              <w:rPr>
                <w:sz w:val="22"/>
              </w:rPr>
              <w:t xml:space="preserve"> i VI-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</w:p>
        </w:tc>
      </w:tr>
      <w:tr w:rsidR="00D44B21" w14:paraId="13A683D6" w14:textId="77777777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664B22E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Numri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orëve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javë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143E4B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3+2</w:t>
            </w:r>
          </w:p>
        </w:tc>
      </w:tr>
      <w:tr w:rsidR="00D44B21" w14:paraId="0CD3E8B3" w14:textId="77777777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61C723E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Kreditë</w:t>
            </w:r>
            <w:proofErr w:type="spellEnd"/>
            <w:r w:rsidRPr="005B7100">
              <w:rPr>
                <w:sz w:val="22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C57BBFF" w14:textId="51861C46" w:rsidR="00D44B21" w:rsidRPr="005B7100" w:rsidRDefault="004A2880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4A2880">
              <w:rPr>
                <w:color w:val="C00000"/>
                <w:sz w:val="22"/>
              </w:rPr>
              <w:t xml:space="preserve">6 </w:t>
            </w:r>
            <w:r w:rsidR="00D44B21" w:rsidRPr="004A2880">
              <w:rPr>
                <w:color w:val="C00000"/>
                <w:sz w:val="22"/>
              </w:rPr>
              <w:t>ECTS</w:t>
            </w:r>
          </w:p>
        </w:tc>
      </w:tr>
      <w:tr w:rsidR="00D44B21" w14:paraId="14D74B58" w14:textId="77777777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92E44F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4D76E6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Sipas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orarit</w:t>
            </w:r>
            <w:proofErr w:type="spellEnd"/>
          </w:p>
        </w:tc>
      </w:tr>
      <w:tr w:rsidR="00D44B21" w14:paraId="75D7EC34" w14:textId="77777777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2723720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Mësimdhënësi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2B99D65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Bade Bajrami  + </w:t>
            </w:r>
            <w:proofErr w:type="spellStart"/>
            <w:r w:rsidRPr="005B7100">
              <w:rPr>
                <w:sz w:val="22"/>
              </w:rPr>
              <w:t>Asistenti</w:t>
            </w:r>
            <w:proofErr w:type="spellEnd"/>
          </w:p>
        </w:tc>
      </w:tr>
      <w:tr w:rsidR="00D44B21" w14:paraId="7C0DB2CB" w14:textId="77777777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78D6FCA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dhënat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kontaktuese</w:t>
            </w:r>
            <w:proofErr w:type="spellEnd"/>
            <w:r w:rsidRPr="005B7100">
              <w:rPr>
                <w:sz w:val="22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8067D9D" w14:textId="77777777" w:rsidR="00D44B21" w:rsidRPr="005B7100" w:rsidRDefault="001E6E34" w:rsidP="002A1CF5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Zyra 16</w:t>
            </w:r>
          </w:p>
        </w:tc>
      </w:tr>
      <w:tr w:rsidR="00D44B21" w:rsidRPr="004A2880" w14:paraId="56DF1E28" w14:textId="77777777" w:rsidTr="002A1CF5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910FE1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Përshkrimi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lëndës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C1B0793" w14:textId="77777777" w:rsidR="00D44B21" w:rsidRDefault="00D44B21" w:rsidP="002A1CF5">
            <w:pPr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 xml:space="preserve">Leksikologjia i kushtohet studimit të fjalëve, duke u marrë me natyrën, etimologjinë e tyre por edhe me relacionet sistemike ( sidomos semantike) që i karakterizojnë ato. </w:t>
            </w:r>
          </w:p>
          <w:p w14:paraId="73FE6E43" w14:textId="77777777" w:rsidR="00D44B21" w:rsidRDefault="00D44B21" w:rsidP="002A1CF5">
            <w:pPr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Gjitthashtu të kuptohet si dhe pse – të dy pyetjet janë të pandashme- në një lëmi të leksikut frëng, në një epokë të dhënë, një fjalë plotëson funksionet që priten prej saj.</w:t>
            </w:r>
          </w:p>
          <w:p w14:paraId="02D8F4B5" w14:textId="77777777" w:rsidR="00D44B21" w:rsidRPr="005B7100" w:rsidRDefault="00D44B21" w:rsidP="002A1CF5">
            <w:pPr>
              <w:ind w:left="0" w:firstLine="0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D</w:t>
            </w:r>
            <w:r w:rsidRPr="005B7100">
              <w:rPr>
                <w:sz w:val="22"/>
                <w:lang w:val="sq-AL"/>
              </w:rPr>
              <w:t xml:space="preserve">o të zhvillohen dhe  do të insistohet në konceptin e fjalës, në relacionet leksikore, dinamikën leksikore me neologjizmat, fjalëformimet , huazimet, shtresëzimet, frazeologjia, etj. Të gjitha këto do të përforcohen në orët e ushtrimeve. </w:t>
            </w:r>
          </w:p>
          <w:p w14:paraId="58307AAD" w14:textId="77777777" w:rsidR="00D44B21" w:rsidRPr="005B7100" w:rsidRDefault="00D44B21" w:rsidP="002A1CF5">
            <w:pPr>
              <w:spacing w:after="0" w:line="259" w:lineRule="auto"/>
              <w:ind w:left="0" w:right="46" w:firstLine="0"/>
              <w:rPr>
                <w:sz w:val="22"/>
                <w:lang w:val="sq-AL"/>
              </w:rPr>
            </w:pPr>
          </w:p>
        </w:tc>
      </w:tr>
      <w:tr w:rsidR="00D44B21" w14:paraId="1C161247" w14:textId="77777777" w:rsidTr="002A1CF5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4894D72C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lastRenderedPageBreak/>
              <w:t>Qëllimet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lëndës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110F8961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Qëllimet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kryesore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nënshtrohen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shqyrtimit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qasjeve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ndryshme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zgjidhjen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problemeve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vizatim</w:t>
            </w:r>
            <w:proofErr w:type="spellEnd"/>
            <w:r w:rsidRPr="005B7100">
              <w:rPr>
                <w:sz w:val="22"/>
              </w:rPr>
              <w:t xml:space="preserve">. </w:t>
            </w:r>
            <w:proofErr w:type="spellStart"/>
            <w:r w:rsidRPr="005B7100">
              <w:rPr>
                <w:sz w:val="22"/>
              </w:rPr>
              <w:t>Theksi</w:t>
            </w:r>
            <w:proofErr w:type="spellEnd"/>
            <w:r w:rsidRPr="005B7100">
              <w:rPr>
                <w:sz w:val="22"/>
              </w:rPr>
              <w:t xml:space="preserve"> do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vihet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zhvillimin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aftësisë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së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studentit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parë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kuptuar</w:t>
            </w:r>
            <w:proofErr w:type="spellEnd"/>
            <w:r w:rsidRPr="005B7100">
              <w:rPr>
                <w:sz w:val="22"/>
              </w:rPr>
              <w:t xml:space="preserve"> se </w:t>
            </w:r>
            <w:proofErr w:type="spellStart"/>
            <w:r w:rsidRPr="005B7100">
              <w:rPr>
                <w:sz w:val="22"/>
              </w:rPr>
              <w:t>si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krijojë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paraqes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hapësirën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reale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përreth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formave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tyre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vërteta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si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t’i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qaset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zgjedhë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teknikën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përshtatshme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krijuar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një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vizatim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efektiv</w:t>
            </w:r>
            <w:proofErr w:type="spellEnd"/>
            <w:r w:rsidRPr="005B7100">
              <w:rPr>
                <w:sz w:val="22"/>
              </w:rPr>
              <w:t xml:space="preserve">. </w:t>
            </w:r>
            <w:proofErr w:type="spellStart"/>
            <w:r w:rsidRPr="005B7100">
              <w:rPr>
                <w:sz w:val="22"/>
              </w:rPr>
              <w:t>Këto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mundësojnë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njohjen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studentit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</w:t>
            </w:r>
            <w:proofErr w:type="spellEnd"/>
            <w:r w:rsidRPr="005B7100">
              <w:rPr>
                <w:sz w:val="22"/>
              </w:rPr>
              <w:t xml:space="preserve"> ta </w:t>
            </w:r>
            <w:proofErr w:type="spellStart"/>
            <w:r w:rsidRPr="005B7100">
              <w:rPr>
                <w:sz w:val="22"/>
              </w:rPr>
              <w:t>kuptuar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lehtë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ashtuquajturën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hapësirë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arkitekturore</w:t>
            </w:r>
            <w:proofErr w:type="spellEnd"/>
            <w:r w:rsidRPr="005B7100">
              <w:rPr>
                <w:sz w:val="22"/>
              </w:rPr>
              <w:t>.</w:t>
            </w:r>
          </w:p>
        </w:tc>
      </w:tr>
    </w:tbl>
    <w:p w14:paraId="15C7DE93" w14:textId="77777777" w:rsidR="00D44B21" w:rsidRDefault="00D44B21" w:rsidP="00D44B21">
      <w:pPr>
        <w:spacing w:after="0" w:line="259" w:lineRule="auto"/>
        <w:ind w:left="-718" w:right="11185" w:firstLine="0"/>
      </w:pPr>
    </w:p>
    <w:tbl>
      <w:tblPr>
        <w:tblW w:w="12983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  <w:gridCol w:w="2453"/>
      </w:tblGrid>
      <w:tr w:rsidR="00D44B21" w:rsidRPr="003608AC" w14:paraId="28A7B1BF" w14:textId="77777777" w:rsidTr="002A1CF5">
        <w:trPr>
          <w:gridAfter w:val="1"/>
          <w:wAfter w:w="2453" w:type="dxa"/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FB26A65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r w:rsidRPr="005B7100">
              <w:rPr>
                <w:sz w:val="22"/>
                <w:lang w:val="fr-FR"/>
              </w:rPr>
              <w:t xml:space="preserve">Rezultatet e </w:t>
            </w:r>
            <w:proofErr w:type="spellStart"/>
            <w:r w:rsidRPr="005B7100">
              <w:rPr>
                <w:sz w:val="22"/>
                <w:lang w:val="fr-FR"/>
              </w:rPr>
              <w:t>pritshme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të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nxënies</w:t>
            </w:r>
            <w:proofErr w:type="spellEnd"/>
            <w:r w:rsidRPr="005B7100">
              <w:rPr>
                <w:sz w:val="22"/>
                <w:lang w:val="fr-FR"/>
              </w:rPr>
              <w:t>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AA878FC" w14:textId="77777777" w:rsidR="00D44B21" w:rsidRPr="005B7100" w:rsidRDefault="00D44B21" w:rsidP="002A1CF5">
            <w:pPr>
              <w:rPr>
                <w:sz w:val="22"/>
                <w:lang w:val="fr-FR"/>
              </w:rPr>
            </w:pPr>
            <w:r w:rsidRPr="005B7100">
              <w:rPr>
                <w:sz w:val="22"/>
                <w:lang w:val="fr-FR"/>
              </w:rPr>
              <w:t xml:space="preserve">Pas </w:t>
            </w:r>
            <w:proofErr w:type="spellStart"/>
            <w:r w:rsidRPr="005B7100">
              <w:rPr>
                <w:sz w:val="22"/>
                <w:lang w:val="fr-FR"/>
              </w:rPr>
              <w:t>përfundimit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të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kësaj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proofErr w:type="gramStart"/>
            <w:r w:rsidRPr="005B7100">
              <w:rPr>
                <w:sz w:val="22"/>
                <w:lang w:val="fr-FR"/>
              </w:rPr>
              <w:t>lënde</w:t>
            </w:r>
            <w:proofErr w:type="spellEnd"/>
            <w:r w:rsidRPr="005B7100">
              <w:rPr>
                <w:sz w:val="22"/>
                <w:lang w:val="fr-FR"/>
              </w:rPr>
              <w:t xml:space="preserve"> ,</w:t>
            </w:r>
            <w:proofErr w:type="gram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studenti</w:t>
            </w:r>
            <w:proofErr w:type="spellEnd"/>
            <w:r w:rsidRPr="005B7100">
              <w:rPr>
                <w:sz w:val="22"/>
                <w:lang w:val="fr-FR"/>
              </w:rPr>
              <w:t xml:space="preserve"> do </w:t>
            </w:r>
            <w:proofErr w:type="spellStart"/>
            <w:r w:rsidRPr="005B7100">
              <w:rPr>
                <w:sz w:val="22"/>
                <w:lang w:val="fr-FR"/>
              </w:rPr>
              <w:t>të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jetë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në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gjendje</w:t>
            </w:r>
            <w:proofErr w:type="spellEnd"/>
            <w:r w:rsidRPr="005B7100">
              <w:rPr>
                <w:sz w:val="22"/>
                <w:lang w:val="fr-FR"/>
              </w:rPr>
              <w:t xml:space="preserve"> :</w:t>
            </w:r>
          </w:p>
          <w:p w14:paraId="5C3642A6" w14:textId="77777777" w:rsidR="00D44B21" w:rsidRPr="00D44B21" w:rsidRDefault="00D44B21" w:rsidP="002A1CF5">
            <w:pPr>
              <w:rPr>
                <w:sz w:val="22"/>
                <w:lang w:val="fr-FR"/>
              </w:rPr>
            </w:pPr>
          </w:p>
        </w:tc>
      </w:tr>
      <w:tr w:rsidR="00D44B21" w14:paraId="05BE581A" w14:textId="77777777" w:rsidTr="002A1CF5">
        <w:trPr>
          <w:gridAfter w:val="1"/>
          <w:wAfter w:w="2453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45AC540" w14:textId="77777777" w:rsidR="00D44B21" w:rsidRPr="00D44B21" w:rsidRDefault="00D44B21" w:rsidP="002A1CF5">
            <w:pPr>
              <w:spacing w:after="160" w:line="259" w:lineRule="auto"/>
              <w:ind w:left="0" w:firstLine="0"/>
              <w:rPr>
                <w:sz w:val="22"/>
                <w:lang w:val="fr-FR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4E126C" w14:textId="77777777" w:rsidR="00D44B21" w:rsidRPr="005B7100" w:rsidRDefault="00D44B21" w:rsidP="002A1CF5">
            <w:pPr>
              <w:rPr>
                <w:sz w:val="22"/>
              </w:rPr>
            </w:pPr>
            <w:r w:rsidRPr="005B7100">
              <w:rPr>
                <w:sz w:val="22"/>
              </w:rPr>
              <w:t>-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dallojë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mënyrat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fjalëformimit</w:t>
            </w:r>
            <w:proofErr w:type="spellEnd"/>
            <w:r w:rsidRPr="005B7100">
              <w:rPr>
                <w:sz w:val="22"/>
              </w:rPr>
              <w:t xml:space="preserve">  me </w:t>
            </w:r>
            <w:proofErr w:type="spellStart"/>
            <w:r w:rsidRPr="005B7100">
              <w:rPr>
                <w:sz w:val="22"/>
              </w:rPr>
              <w:t>prejardhje</w:t>
            </w:r>
            <w:proofErr w:type="spellEnd"/>
            <w:r w:rsidRPr="005B7100">
              <w:rPr>
                <w:sz w:val="22"/>
              </w:rPr>
              <w:t xml:space="preserve"> </w:t>
            </w:r>
          </w:p>
          <w:p w14:paraId="7325A1D5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="00D44B21" w14:paraId="7C1A2BF0" w14:textId="77777777" w:rsidTr="002A1CF5">
        <w:trPr>
          <w:gridAfter w:val="1"/>
          <w:wAfter w:w="2453" w:type="dxa"/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2468A53" w14:textId="77777777"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7358ACA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dallojë</w:t>
            </w:r>
            <w:proofErr w:type="spellEnd"/>
            <w:r>
              <w:rPr>
                <w:sz w:val="22"/>
              </w:rPr>
              <w:t xml:space="preserve"> </w:t>
            </w:r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fjalët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përbëra</w:t>
            </w:r>
            <w:proofErr w:type="spellEnd"/>
            <w:r w:rsidRPr="005B7100">
              <w:rPr>
                <w:sz w:val="22"/>
              </w:rPr>
              <w:t xml:space="preserve"> , </w:t>
            </w:r>
            <w:proofErr w:type="spellStart"/>
            <w:r w:rsidRPr="005B7100">
              <w:rPr>
                <w:sz w:val="22"/>
              </w:rPr>
              <w:t>lokucionet</w:t>
            </w:r>
            <w:proofErr w:type="spellEnd"/>
            <w:r w:rsidRPr="005B7100">
              <w:rPr>
                <w:sz w:val="22"/>
              </w:rPr>
              <w:t xml:space="preserve"> , </w:t>
            </w:r>
            <w:proofErr w:type="spellStart"/>
            <w:r w:rsidRPr="005B7100">
              <w:rPr>
                <w:sz w:val="22"/>
              </w:rPr>
              <w:t>huazimet</w:t>
            </w:r>
            <w:proofErr w:type="spellEnd"/>
          </w:p>
        </w:tc>
      </w:tr>
      <w:tr w:rsidR="00D44B21" w14:paraId="0AFCCFDF" w14:textId="77777777" w:rsidTr="002A1CF5">
        <w:trPr>
          <w:gridAfter w:val="1"/>
          <w:wAfter w:w="2453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3149E1C" w14:textId="77777777"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025ED5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 w:rsidRPr="005B7100">
              <w:rPr>
                <w:sz w:val="22"/>
              </w:rPr>
              <w:t>rastet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si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kushtet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ndryshimeve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kuptimit</w:t>
            </w:r>
            <w:proofErr w:type="spellEnd"/>
            <w:r w:rsidRPr="005B7100">
              <w:rPr>
                <w:sz w:val="22"/>
              </w:rPr>
              <w:t xml:space="preserve"> ,</w:t>
            </w:r>
          </w:p>
        </w:tc>
      </w:tr>
      <w:tr w:rsidR="00D44B21" w14:paraId="703B39AE" w14:textId="77777777" w:rsidTr="002A1CF5">
        <w:trPr>
          <w:gridAfter w:val="1"/>
          <w:wAfter w:w="2453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FBF6439" w14:textId="77777777"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C7499C1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bëjë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krahasime</w:t>
            </w:r>
            <w:proofErr w:type="spellEnd"/>
            <w:r w:rsidRPr="005B7100">
              <w:rPr>
                <w:sz w:val="22"/>
              </w:rPr>
              <w:t xml:space="preserve"> me </w:t>
            </w:r>
            <w:proofErr w:type="spellStart"/>
            <w:r w:rsidRPr="005B7100">
              <w:rPr>
                <w:sz w:val="22"/>
              </w:rPr>
              <w:t>gjuhën</w:t>
            </w:r>
            <w:proofErr w:type="spellEnd"/>
            <w:r w:rsidRPr="005B7100">
              <w:rPr>
                <w:sz w:val="22"/>
              </w:rPr>
              <w:t xml:space="preserve"> amtare</w:t>
            </w:r>
          </w:p>
        </w:tc>
      </w:tr>
      <w:tr w:rsidR="00D44B21" w:rsidRPr="00587956" w14:paraId="152B4815" w14:textId="77777777" w:rsidTr="002A1CF5">
        <w:trPr>
          <w:gridAfter w:val="1"/>
          <w:wAfter w:w="2453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B20CDBC" w14:textId="77777777"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4817326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="00D44B21" w14:paraId="218D943C" w14:textId="77777777" w:rsidTr="002A1CF5">
        <w:trPr>
          <w:gridAfter w:val="1"/>
          <w:wAfter w:w="2453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87907D9" w14:textId="77777777"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62EEED8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="00D44B21" w14:paraId="117F5495" w14:textId="77777777" w:rsidTr="002A1CF5">
        <w:trPr>
          <w:gridAfter w:val="1"/>
          <w:wAfter w:w="2453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F7C8B60" w14:textId="77777777"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7FBC9F3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="00D44B21" w14:paraId="431F0836" w14:textId="77777777" w:rsidTr="002A1CF5">
        <w:trPr>
          <w:gridAfter w:val="1"/>
          <w:wAfter w:w="2453" w:type="dxa"/>
          <w:trHeight w:val="305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CDCA1C8" w14:textId="77777777"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73764B4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="00D44B21" w14:paraId="1F66AA77" w14:textId="77777777" w:rsidTr="002A1CF5">
        <w:trPr>
          <w:gridAfter w:val="1"/>
          <w:wAfter w:w="2453" w:type="dxa"/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88AC9A6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b/>
                <w:color w:val="FFFFFF"/>
                <w:sz w:val="22"/>
              </w:rPr>
              <w:t>Ngarkesa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e </w:t>
            </w:r>
            <w:proofErr w:type="spellStart"/>
            <w:r w:rsidRPr="005B7100">
              <w:rPr>
                <w:b/>
                <w:color w:val="FFFFFF"/>
                <w:sz w:val="22"/>
              </w:rPr>
              <w:t>studentit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(</w:t>
            </w:r>
            <w:proofErr w:type="spellStart"/>
            <w:r w:rsidRPr="005B7100">
              <w:rPr>
                <w:b/>
                <w:color w:val="FFFFFF"/>
                <w:sz w:val="22"/>
              </w:rPr>
              <w:t>duhet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të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jetë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në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përputhje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me </w:t>
            </w:r>
            <w:proofErr w:type="spellStart"/>
            <w:r w:rsidRPr="005B7100">
              <w:rPr>
                <w:b/>
                <w:color w:val="FFFFFF"/>
                <w:sz w:val="22"/>
              </w:rPr>
              <w:t>rezultatet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e </w:t>
            </w:r>
            <w:proofErr w:type="spellStart"/>
            <w:r w:rsidRPr="005B7100">
              <w:rPr>
                <w:b/>
                <w:color w:val="FFFFFF"/>
                <w:sz w:val="22"/>
              </w:rPr>
              <w:t>nxënies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së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studentit</w:t>
            </w:r>
            <w:proofErr w:type="spellEnd"/>
            <w:r w:rsidRPr="005B7100">
              <w:rPr>
                <w:b/>
                <w:color w:val="FFFFFF"/>
                <w:sz w:val="22"/>
              </w:rPr>
              <w:t>)</w:t>
            </w:r>
          </w:p>
        </w:tc>
      </w:tr>
      <w:tr w:rsidR="00D44B21" w14:paraId="63D60D0F" w14:textId="77777777" w:rsidTr="002A1CF5">
        <w:trPr>
          <w:gridAfter w:val="1"/>
          <w:wAfter w:w="2453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0A663CF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Aktiviteti</w:t>
            </w:r>
            <w:proofErr w:type="spellEnd"/>
            <w:r w:rsidRPr="005B7100">
              <w:rPr>
                <w:sz w:val="22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A4FC81A" w14:textId="77777777" w:rsidR="00D44B21" w:rsidRPr="005B7100" w:rsidRDefault="00D44B21" w:rsidP="002A1CF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ab/>
            </w:r>
            <w:proofErr w:type="spellStart"/>
            <w:r w:rsidRPr="005B7100">
              <w:rPr>
                <w:sz w:val="22"/>
              </w:rPr>
              <w:t>Orë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mësimore</w:t>
            </w:r>
            <w:proofErr w:type="spellEnd"/>
            <w:r w:rsidRPr="005B7100">
              <w:rPr>
                <w:sz w:val="22"/>
              </w:rPr>
              <w:tab/>
              <w:t>Ditë/</w:t>
            </w:r>
            <w:proofErr w:type="spellStart"/>
            <w:r w:rsidRPr="005B7100">
              <w:rPr>
                <w:sz w:val="22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1BC675B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Gjithsej</w:t>
            </w:r>
            <w:proofErr w:type="spellEnd"/>
          </w:p>
        </w:tc>
      </w:tr>
      <w:tr w:rsidR="00D44B21" w14:paraId="0CF1C2B3" w14:textId="77777777" w:rsidTr="002A1CF5">
        <w:trPr>
          <w:gridAfter w:val="1"/>
          <w:wAfter w:w="2453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BFF428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Ligjëratat</w:t>
            </w:r>
            <w:proofErr w:type="spellEnd"/>
            <w:r w:rsidRPr="005B7100">
              <w:rPr>
                <w:sz w:val="22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0067819" w14:textId="77777777" w:rsidR="00D44B21" w:rsidRPr="005B7100" w:rsidRDefault="00D44B21" w:rsidP="002A1CF5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ab/>
              <w:t>3</w:t>
            </w:r>
            <w:r w:rsidRPr="005B7100">
              <w:rPr>
                <w:sz w:val="22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33A418F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33,5</w:t>
            </w:r>
          </w:p>
        </w:tc>
      </w:tr>
      <w:tr w:rsidR="00D44B21" w14:paraId="2B3E94B8" w14:textId="77777777" w:rsidTr="002A1CF5">
        <w:trPr>
          <w:gridAfter w:val="1"/>
          <w:wAfter w:w="2453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C705E6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Teori/</w:t>
            </w:r>
            <w:proofErr w:type="spellStart"/>
            <w:r w:rsidRPr="005B7100">
              <w:rPr>
                <w:sz w:val="22"/>
              </w:rPr>
              <w:t>Punë</w:t>
            </w:r>
            <w:proofErr w:type="spellEnd"/>
            <w:r w:rsidRPr="005B7100">
              <w:rPr>
                <w:sz w:val="22"/>
              </w:rPr>
              <w:t xml:space="preserve">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B3A1D39" w14:textId="77777777"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2                                   15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F7FF749" w14:textId="77777777"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22,5</w:t>
            </w:r>
          </w:p>
        </w:tc>
      </w:tr>
      <w:tr w:rsidR="00D44B21" w14:paraId="5E53A973" w14:textId="77777777" w:rsidTr="002A1CF5">
        <w:trPr>
          <w:gridAfter w:val="1"/>
          <w:wAfter w:w="2453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DC3196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Punë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C66F9B3" w14:textId="77777777" w:rsidR="00D44B21" w:rsidRPr="005B7100" w:rsidRDefault="00D44B21" w:rsidP="002A1CF5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585EFF6" w14:textId="77777777" w:rsidR="00D44B21" w:rsidRPr="005B7100" w:rsidRDefault="00D44B21" w:rsidP="002A1CF5">
            <w:pPr>
              <w:spacing w:after="0" w:line="259" w:lineRule="auto"/>
              <w:ind w:left="1" w:firstLine="0"/>
              <w:rPr>
                <w:sz w:val="22"/>
              </w:rPr>
            </w:pPr>
          </w:p>
        </w:tc>
      </w:tr>
      <w:tr w:rsidR="00D44B21" w14:paraId="644247D6" w14:textId="77777777" w:rsidTr="002A1CF5">
        <w:trPr>
          <w:gridAfter w:val="1"/>
          <w:wAfter w:w="2453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988EFF" w14:textId="77777777" w:rsidR="00D44B21" w:rsidRPr="005B7100" w:rsidRDefault="00D44B21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Përgatitje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</w:t>
            </w:r>
            <w:proofErr w:type="spellEnd"/>
            <w:r w:rsidRPr="005B7100">
              <w:rPr>
                <w:sz w:val="22"/>
              </w:rPr>
              <w:t xml:space="preserve"> test </w:t>
            </w:r>
            <w:proofErr w:type="spellStart"/>
            <w:r w:rsidRPr="005B7100">
              <w:rPr>
                <w:sz w:val="22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9B2ADE4" w14:textId="77777777"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6C5FB31" w14:textId="77777777"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D44B21" w14:paraId="25075ACE" w14:textId="77777777" w:rsidTr="002A1CF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DCAD00E" w14:textId="77777777" w:rsidR="00D44B21" w:rsidRPr="005B7100" w:rsidRDefault="00D44B21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Konsultime</w:t>
            </w:r>
            <w:proofErr w:type="spellEnd"/>
            <w:r w:rsidRPr="005B7100">
              <w:rPr>
                <w:sz w:val="22"/>
              </w:rPr>
              <w:t xml:space="preserve">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89C97D4" w14:textId="77777777" w:rsidR="00D44B21" w:rsidRPr="005B7100" w:rsidRDefault="001E6E34" w:rsidP="002A1CF5">
            <w:pPr>
              <w:rPr>
                <w:sz w:val="22"/>
              </w:rPr>
            </w:pPr>
            <w:r>
              <w:rPr>
                <w:sz w:val="22"/>
              </w:rPr>
              <w:t>15</w:t>
            </w:r>
            <w:r w:rsidR="00D44B21" w:rsidRPr="005B7100">
              <w:rPr>
                <w:sz w:val="22"/>
              </w:rPr>
              <w:t xml:space="preserve"> </w:t>
            </w:r>
            <w:proofErr w:type="spellStart"/>
            <w:r w:rsidR="00D44B21" w:rsidRPr="005B7100">
              <w:rPr>
                <w:sz w:val="22"/>
              </w:rPr>
              <w:t>mn</w:t>
            </w:r>
            <w:proofErr w:type="spellEnd"/>
            <w:r w:rsidR="00D44B21" w:rsidRPr="005B7100">
              <w:rPr>
                <w:sz w:val="22"/>
              </w:rPr>
              <w:t xml:space="preserve">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A798BB0" w14:textId="77777777" w:rsidR="00D44B21" w:rsidRPr="005B7100" w:rsidRDefault="00D44B21" w:rsidP="002A1CF5">
            <w:pPr>
              <w:rPr>
                <w:sz w:val="22"/>
              </w:rPr>
            </w:pPr>
            <w:r w:rsidRPr="005B7100">
              <w:rPr>
                <w:sz w:val="22"/>
              </w:rPr>
              <w:t>3</w:t>
            </w:r>
            <w:r w:rsidR="001E6E34">
              <w:rPr>
                <w:sz w:val="22"/>
              </w:rPr>
              <w:t>,75</w:t>
            </w:r>
          </w:p>
        </w:tc>
        <w:tc>
          <w:tcPr>
            <w:tcW w:w="2453" w:type="dxa"/>
          </w:tcPr>
          <w:p w14:paraId="63F0B973" w14:textId="77777777" w:rsidR="00D44B21" w:rsidRPr="005B7100" w:rsidRDefault="00D44B21" w:rsidP="002A1CF5">
            <w:pPr>
              <w:rPr>
                <w:sz w:val="22"/>
              </w:rPr>
            </w:pPr>
          </w:p>
        </w:tc>
      </w:tr>
      <w:tr w:rsidR="00D44B21" w14:paraId="54C38364" w14:textId="77777777" w:rsidTr="002A1CF5">
        <w:trPr>
          <w:gridAfter w:val="1"/>
          <w:wAfter w:w="2453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334523" w14:textId="77777777" w:rsidR="00D44B21" w:rsidRPr="005B7100" w:rsidRDefault="00D44B21" w:rsidP="002A1CF5">
            <w:pPr>
              <w:spacing w:after="0" w:line="259" w:lineRule="auto"/>
              <w:ind w:left="1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Puna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7F02151" w14:textId="77777777" w:rsidR="00D44B21" w:rsidRPr="005B7100" w:rsidRDefault="00D44B21" w:rsidP="002A1CF5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23ACC7B" w14:textId="77777777" w:rsidR="00D44B21" w:rsidRPr="005B7100" w:rsidRDefault="00D44B21" w:rsidP="002A1CF5">
            <w:pPr>
              <w:spacing w:after="0" w:line="259" w:lineRule="auto"/>
              <w:ind w:left="1" w:firstLine="0"/>
              <w:rPr>
                <w:sz w:val="22"/>
              </w:rPr>
            </w:pPr>
          </w:p>
        </w:tc>
      </w:tr>
      <w:tr w:rsidR="00D44B21" w14:paraId="0337F612" w14:textId="77777777" w:rsidTr="002A1CF5">
        <w:trPr>
          <w:gridAfter w:val="1"/>
          <w:wAfter w:w="2453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948524" w14:textId="77777777" w:rsidR="00D44B21" w:rsidRPr="005B7100" w:rsidRDefault="00D44B21" w:rsidP="002A1CF5">
            <w:pPr>
              <w:spacing w:after="0" w:line="259" w:lineRule="auto"/>
              <w:ind w:left="1" w:firstLine="0"/>
              <w:rPr>
                <w:sz w:val="22"/>
              </w:rPr>
            </w:pPr>
            <w:r w:rsidRPr="005B7100">
              <w:rPr>
                <w:sz w:val="22"/>
              </w:rPr>
              <w:lastRenderedPageBreak/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BC4B2E9" w14:textId="77777777"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5                                   2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4105FCD" w14:textId="77777777"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10</w:t>
            </w:r>
          </w:p>
        </w:tc>
      </w:tr>
      <w:tr w:rsidR="00D44B21" w14:paraId="5B248C6F" w14:textId="77777777" w:rsidTr="002A1CF5">
        <w:trPr>
          <w:gridAfter w:val="1"/>
          <w:wAfter w:w="2453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E7C5AB" w14:textId="77777777" w:rsidR="00D44B21" w:rsidRPr="005B7100" w:rsidRDefault="00D44B21" w:rsidP="002A1CF5">
            <w:pPr>
              <w:spacing w:after="0" w:line="259" w:lineRule="auto"/>
              <w:ind w:left="1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Detyrë </w:t>
            </w:r>
            <w:proofErr w:type="spellStart"/>
            <w:r w:rsidRPr="005B7100">
              <w:rPr>
                <w:sz w:val="22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A96DC49" w14:textId="77777777" w:rsidR="00D44B21" w:rsidRPr="005B7100" w:rsidRDefault="001E6E34" w:rsidP="002A1CF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ab/>
              <w:t>3</w:t>
            </w:r>
            <w:r w:rsidR="00D44B21" w:rsidRPr="005B7100">
              <w:rPr>
                <w:sz w:val="22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88D989D" w14:textId="77777777" w:rsidR="00D44B21" w:rsidRPr="005B7100" w:rsidRDefault="001E6E34" w:rsidP="002A1CF5">
            <w:pPr>
              <w:spacing w:after="0" w:line="259" w:lineRule="auto"/>
              <w:ind w:left="1" w:firstLine="0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D44B21" w14:paraId="026B9653" w14:textId="77777777" w:rsidTr="002A1CF5">
        <w:trPr>
          <w:gridAfter w:val="1"/>
          <w:wAfter w:w="2453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42C7084" w14:textId="77777777" w:rsidR="00D44B21" w:rsidRPr="005B7100" w:rsidRDefault="00D44B21" w:rsidP="002A1CF5">
            <w:pPr>
              <w:spacing w:after="0" w:line="259" w:lineRule="auto"/>
              <w:ind w:left="1" w:firstLine="0"/>
              <w:rPr>
                <w:sz w:val="22"/>
                <w:lang w:val="fr-FR"/>
              </w:rPr>
            </w:pPr>
            <w:proofErr w:type="spellStart"/>
            <w:r w:rsidRPr="005B7100">
              <w:rPr>
                <w:sz w:val="22"/>
                <w:lang w:val="fr-FR"/>
              </w:rPr>
              <w:t>Mësimi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individual</w:t>
            </w:r>
            <w:proofErr w:type="spellEnd"/>
            <w:r w:rsidRPr="005B7100">
              <w:rPr>
                <w:sz w:val="22"/>
                <w:lang w:val="fr-FR"/>
              </w:rPr>
              <w:t xml:space="preserve"> (</w:t>
            </w:r>
            <w:proofErr w:type="spellStart"/>
            <w:r w:rsidRPr="005B7100">
              <w:rPr>
                <w:sz w:val="22"/>
                <w:lang w:val="fr-FR"/>
              </w:rPr>
              <w:t>në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bibliotekë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apo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në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shtëpi</w:t>
            </w:r>
            <w:proofErr w:type="spellEnd"/>
            <w:r w:rsidRPr="005B7100">
              <w:rPr>
                <w:sz w:val="22"/>
                <w:lang w:val="fr-FR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7E54AE6" w14:textId="77777777" w:rsidR="00D44B21" w:rsidRPr="005B7100" w:rsidRDefault="00D44B21" w:rsidP="002A1CF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  <w:lang w:val="fr-FR"/>
              </w:rPr>
              <w:tab/>
            </w:r>
            <w:r w:rsidRPr="005B7100">
              <w:rPr>
                <w:sz w:val="22"/>
              </w:rPr>
              <w:t>2</w:t>
            </w:r>
            <w:r w:rsidRPr="005B7100">
              <w:rPr>
                <w:sz w:val="22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2773652" w14:textId="77777777" w:rsidR="00D44B21" w:rsidRPr="005B7100" w:rsidRDefault="00D44B21" w:rsidP="002A1CF5">
            <w:pPr>
              <w:spacing w:after="0" w:line="259" w:lineRule="auto"/>
              <w:ind w:left="1" w:firstLine="0"/>
              <w:rPr>
                <w:sz w:val="22"/>
              </w:rPr>
            </w:pPr>
            <w:r w:rsidRPr="005B7100">
              <w:rPr>
                <w:sz w:val="22"/>
              </w:rPr>
              <w:t>30</w:t>
            </w:r>
          </w:p>
        </w:tc>
      </w:tr>
      <w:tr w:rsidR="00D44B21" w14:paraId="1E215F3C" w14:textId="77777777" w:rsidTr="002A1CF5">
        <w:trPr>
          <w:gridAfter w:val="1"/>
          <w:wAfter w:w="2453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47299E8" w14:textId="77777777" w:rsidR="00D44B21" w:rsidRPr="005B7100" w:rsidRDefault="00D44B21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Përgatitja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provimin</w:t>
            </w:r>
            <w:proofErr w:type="spellEnd"/>
            <w:r w:rsidRPr="005B7100">
              <w:rPr>
                <w:sz w:val="22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B875C7B" w14:textId="77777777" w:rsidR="00D44B21" w:rsidRPr="005B7100" w:rsidRDefault="001E6E34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8</w:t>
            </w:r>
            <w:r w:rsidR="00D44B21" w:rsidRPr="005B7100">
              <w:rPr>
                <w:sz w:val="22"/>
              </w:rPr>
              <w:t xml:space="preserve">                                     </w:t>
            </w:r>
            <w:r>
              <w:rPr>
                <w:sz w:val="22"/>
              </w:rPr>
              <w:t>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2F3CD8C" w14:textId="77777777" w:rsidR="00D44B21" w:rsidRPr="005B7100" w:rsidRDefault="001E6E34" w:rsidP="002A1CF5">
            <w:pPr>
              <w:spacing w:after="0" w:line="259" w:lineRule="auto"/>
              <w:ind w:left="1" w:firstLine="0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 w:rsidR="00D44B21" w14:paraId="06ACAAA6" w14:textId="77777777" w:rsidTr="002A1CF5">
        <w:trPr>
          <w:gridAfter w:val="1"/>
          <w:wAfter w:w="2453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14F3F71" w14:textId="77777777" w:rsidR="00D44B21" w:rsidRPr="005B7100" w:rsidRDefault="00D44B21" w:rsidP="002A1CF5">
            <w:pPr>
              <w:spacing w:after="0" w:line="259" w:lineRule="auto"/>
              <w:ind w:left="1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Koha e </w:t>
            </w:r>
            <w:proofErr w:type="spellStart"/>
            <w:r w:rsidRPr="005B7100">
              <w:rPr>
                <w:sz w:val="22"/>
              </w:rPr>
              <w:t>vlerësimit</w:t>
            </w:r>
            <w:proofErr w:type="spellEnd"/>
            <w:r w:rsidRPr="005B7100">
              <w:rPr>
                <w:sz w:val="22"/>
              </w:rPr>
              <w:t xml:space="preserve"> (</w:t>
            </w:r>
            <w:proofErr w:type="spellStart"/>
            <w:r w:rsidRPr="005B7100">
              <w:rPr>
                <w:sz w:val="22"/>
              </w:rPr>
              <w:t>testi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kuizi</w:t>
            </w:r>
            <w:proofErr w:type="spellEnd"/>
            <w:r w:rsidRPr="005B7100">
              <w:rPr>
                <w:sz w:val="22"/>
              </w:rPr>
              <w:t>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8417FD5" w14:textId="77777777"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2                                     2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3D1E78B" w14:textId="77777777" w:rsidR="00D44B21" w:rsidRPr="005B7100" w:rsidRDefault="00D44B21" w:rsidP="002A1CF5">
            <w:pPr>
              <w:spacing w:after="0" w:line="259" w:lineRule="auto"/>
              <w:ind w:left="1" w:firstLine="0"/>
              <w:rPr>
                <w:sz w:val="22"/>
              </w:rPr>
            </w:pPr>
            <w:r w:rsidRPr="005B7100">
              <w:rPr>
                <w:sz w:val="22"/>
              </w:rPr>
              <w:t>4</w:t>
            </w:r>
          </w:p>
        </w:tc>
      </w:tr>
      <w:tr w:rsidR="00D44B21" w14:paraId="65D16E25" w14:textId="77777777" w:rsidTr="002A1CF5">
        <w:trPr>
          <w:gridAfter w:val="1"/>
          <w:wAfter w:w="2453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91B4C0B" w14:textId="77777777" w:rsidR="00D44B21" w:rsidRPr="005B7100" w:rsidRDefault="00D44B21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Projektet</w:t>
            </w:r>
            <w:proofErr w:type="spellEnd"/>
            <w:r w:rsidRPr="005B7100">
              <w:rPr>
                <w:sz w:val="22"/>
              </w:rPr>
              <w:t>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740FC25" w14:textId="77777777"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2                                     1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315C91F" w14:textId="77777777"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2</w:t>
            </w:r>
          </w:p>
        </w:tc>
      </w:tr>
      <w:tr w:rsidR="00D44B21" w14:paraId="76B11ECE" w14:textId="77777777" w:rsidTr="002A1CF5">
        <w:trPr>
          <w:gridAfter w:val="1"/>
          <w:wAfter w:w="2453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E7B7103" w14:textId="77777777" w:rsidR="00D44B21" w:rsidRPr="005B7100" w:rsidRDefault="00D44B21" w:rsidP="002A1CF5">
            <w:pPr>
              <w:spacing w:after="0" w:line="259" w:lineRule="auto"/>
              <w:ind w:left="1" w:firstLine="0"/>
              <w:rPr>
                <w:sz w:val="22"/>
              </w:rPr>
            </w:pPr>
            <w:r w:rsidRPr="005B7100">
              <w:rPr>
                <w:sz w:val="22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0AB4553" w14:textId="77777777"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58F54B2" w14:textId="77777777" w:rsidR="00D44B21" w:rsidRPr="00D33466" w:rsidRDefault="001E6E34" w:rsidP="002A1CF5">
            <w:pPr>
              <w:spacing w:after="0" w:line="259" w:lineRule="auto"/>
              <w:ind w:left="1" w:firstLine="0"/>
              <w:rPr>
                <w:sz w:val="22"/>
              </w:rPr>
            </w:pPr>
            <w:r>
              <w:rPr>
                <w:rFonts w:eastAsia="Times New Roman"/>
                <w:sz w:val="22"/>
              </w:rPr>
              <w:t>175,25</w:t>
            </w:r>
          </w:p>
        </w:tc>
      </w:tr>
      <w:tr w:rsidR="00D44B21" w14:paraId="29F5FEF1" w14:textId="77777777" w:rsidTr="002A1CF5">
        <w:trPr>
          <w:gridAfter w:val="1"/>
          <w:wAfter w:w="2453" w:type="dxa"/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3F7C57E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Metodat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mësimdhënies</w:t>
            </w:r>
            <w:proofErr w:type="spellEnd"/>
            <w:r w:rsidRPr="005B7100">
              <w:rPr>
                <w:sz w:val="22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360219A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Ligjëratat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ushtrimet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gjatë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orëve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mësimit</w:t>
            </w:r>
            <w:proofErr w:type="spellEnd"/>
            <w:r w:rsidRPr="005B7100">
              <w:rPr>
                <w:sz w:val="22"/>
              </w:rPr>
              <w:t xml:space="preserve"> duke </w:t>
            </w:r>
            <w:proofErr w:type="spellStart"/>
            <w:r w:rsidRPr="005B7100">
              <w:rPr>
                <w:sz w:val="22"/>
              </w:rPr>
              <w:t>përdorur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materiale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ndryshme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punë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grup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prej</w:t>
            </w:r>
            <w:proofErr w:type="spellEnd"/>
            <w:r w:rsidRPr="005B7100">
              <w:rPr>
                <w:sz w:val="22"/>
              </w:rPr>
              <w:t xml:space="preserve"> 2-3 </w:t>
            </w:r>
            <w:proofErr w:type="spellStart"/>
            <w:r w:rsidRPr="005B7100">
              <w:rPr>
                <w:sz w:val="22"/>
              </w:rPr>
              <w:t>studentësh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një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projekt</w:t>
            </w:r>
            <w:proofErr w:type="spellEnd"/>
            <w:r w:rsidRPr="005B7100">
              <w:rPr>
                <w:sz w:val="22"/>
              </w:rPr>
              <w:t xml:space="preserve"> (</w:t>
            </w:r>
            <w:proofErr w:type="spellStart"/>
            <w:r w:rsidRPr="005B7100">
              <w:rPr>
                <w:sz w:val="22"/>
              </w:rPr>
              <w:t>punë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pavarur</w:t>
            </w:r>
            <w:proofErr w:type="spellEnd"/>
            <w:r w:rsidRPr="005B7100">
              <w:rPr>
                <w:sz w:val="22"/>
              </w:rPr>
              <w:t xml:space="preserve">), </w:t>
            </w:r>
            <w:proofErr w:type="spellStart"/>
            <w:r w:rsidRPr="005B7100">
              <w:rPr>
                <w:sz w:val="22"/>
              </w:rPr>
              <w:t>detyrë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shtëpie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individuale</w:t>
            </w:r>
            <w:proofErr w:type="spellEnd"/>
            <w:r w:rsidRPr="005B7100">
              <w:rPr>
                <w:sz w:val="22"/>
              </w:rPr>
              <w:t>.</w:t>
            </w:r>
          </w:p>
        </w:tc>
      </w:tr>
      <w:tr w:rsidR="00D44B21" w14:paraId="23892B5C" w14:textId="77777777" w:rsidTr="002A1CF5">
        <w:trPr>
          <w:gridAfter w:val="1"/>
          <w:wAfter w:w="2453" w:type="dxa"/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D422FE7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Metodat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vlerësimit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F348E47" w14:textId="77777777" w:rsidR="00D44B21" w:rsidRPr="009644A5" w:rsidRDefault="00D44B21" w:rsidP="002A1CF5">
            <w:pPr>
              <w:pStyle w:val="NoSpacing"/>
              <w:rPr>
                <w:sz w:val="22"/>
              </w:rPr>
            </w:pPr>
            <w:proofErr w:type="spellStart"/>
            <w:r w:rsidRPr="009644A5">
              <w:rPr>
                <w:sz w:val="22"/>
              </w:rPr>
              <w:t>Vijueshmëria</w:t>
            </w:r>
            <w:proofErr w:type="spellEnd"/>
            <w:r w:rsidRPr="009644A5">
              <w:rPr>
                <w:sz w:val="22"/>
              </w:rPr>
              <w:t xml:space="preserve"> e </w:t>
            </w:r>
            <w:proofErr w:type="spellStart"/>
            <w:r w:rsidRPr="009644A5">
              <w:rPr>
                <w:sz w:val="22"/>
              </w:rPr>
              <w:t>studentit</w:t>
            </w:r>
            <w:proofErr w:type="spellEnd"/>
            <w:r w:rsidRPr="009644A5">
              <w:rPr>
                <w:sz w:val="22"/>
              </w:rPr>
              <w:t xml:space="preserve"> 10%; </w:t>
            </w:r>
          </w:p>
          <w:p w14:paraId="2E432012" w14:textId="77777777" w:rsidR="00D44B21" w:rsidRPr="009644A5" w:rsidRDefault="00D44B21" w:rsidP="002A1CF5">
            <w:pPr>
              <w:pStyle w:val="NoSpacing"/>
              <w:rPr>
                <w:sz w:val="22"/>
              </w:rPr>
            </w:pPr>
            <w:proofErr w:type="spellStart"/>
            <w:r w:rsidRPr="009644A5">
              <w:rPr>
                <w:sz w:val="22"/>
              </w:rPr>
              <w:t>Detyrat</w:t>
            </w:r>
            <w:proofErr w:type="spellEnd"/>
            <w:r w:rsidRPr="009644A5">
              <w:rPr>
                <w:sz w:val="22"/>
              </w:rPr>
              <w:t xml:space="preserve"> </w:t>
            </w:r>
            <w:proofErr w:type="spellStart"/>
            <w:r w:rsidRPr="009644A5">
              <w:rPr>
                <w:sz w:val="22"/>
              </w:rPr>
              <w:t>individuale</w:t>
            </w:r>
            <w:proofErr w:type="spellEnd"/>
            <w:r w:rsidRPr="009644A5">
              <w:rPr>
                <w:sz w:val="22"/>
              </w:rPr>
              <w:t xml:space="preserve"> </w:t>
            </w:r>
            <w:proofErr w:type="spellStart"/>
            <w:r w:rsidRPr="009644A5">
              <w:rPr>
                <w:sz w:val="22"/>
              </w:rPr>
              <w:t>të</w:t>
            </w:r>
            <w:proofErr w:type="spellEnd"/>
            <w:r w:rsidRPr="009644A5">
              <w:rPr>
                <w:sz w:val="22"/>
              </w:rPr>
              <w:t xml:space="preserve"> </w:t>
            </w:r>
            <w:proofErr w:type="spellStart"/>
            <w:r w:rsidRPr="009644A5">
              <w:rPr>
                <w:sz w:val="22"/>
              </w:rPr>
              <w:t>kryera</w:t>
            </w:r>
            <w:proofErr w:type="spellEnd"/>
            <w:r w:rsidRPr="009644A5">
              <w:rPr>
                <w:sz w:val="22"/>
              </w:rPr>
              <w:t xml:space="preserve"> </w:t>
            </w:r>
            <w:proofErr w:type="spellStart"/>
            <w:r w:rsidRPr="009644A5">
              <w:rPr>
                <w:sz w:val="22"/>
              </w:rPr>
              <w:t>në</w:t>
            </w:r>
            <w:proofErr w:type="spellEnd"/>
            <w:r w:rsidRPr="009644A5">
              <w:rPr>
                <w:sz w:val="22"/>
              </w:rPr>
              <w:t xml:space="preserve"> </w:t>
            </w:r>
            <w:proofErr w:type="spellStart"/>
            <w:r w:rsidRPr="009644A5">
              <w:rPr>
                <w:sz w:val="22"/>
              </w:rPr>
              <w:t>klasë</w:t>
            </w:r>
            <w:proofErr w:type="spellEnd"/>
            <w:r w:rsidRPr="009644A5">
              <w:rPr>
                <w:sz w:val="22"/>
              </w:rPr>
              <w:t xml:space="preserve"> 5%;</w:t>
            </w:r>
          </w:p>
          <w:p w14:paraId="60322A0E" w14:textId="77777777" w:rsidR="00D44B21" w:rsidRPr="009644A5" w:rsidRDefault="00D44B21" w:rsidP="002A1CF5">
            <w:pPr>
              <w:pStyle w:val="NoSpacing"/>
              <w:rPr>
                <w:sz w:val="22"/>
              </w:rPr>
            </w:pPr>
            <w:proofErr w:type="spellStart"/>
            <w:r w:rsidRPr="009644A5">
              <w:rPr>
                <w:sz w:val="22"/>
              </w:rPr>
              <w:t>Detyrat</w:t>
            </w:r>
            <w:proofErr w:type="spellEnd"/>
            <w:r w:rsidRPr="009644A5">
              <w:rPr>
                <w:sz w:val="22"/>
              </w:rPr>
              <w:t xml:space="preserve"> </w:t>
            </w:r>
            <w:proofErr w:type="spellStart"/>
            <w:r w:rsidRPr="009644A5">
              <w:rPr>
                <w:sz w:val="22"/>
              </w:rPr>
              <w:t>individuale</w:t>
            </w:r>
            <w:proofErr w:type="spellEnd"/>
            <w:r w:rsidRPr="009644A5">
              <w:rPr>
                <w:sz w:val="22"/>
              </w:rPr>
              <w:t xml:space="preserve"> </w:t>
            </w:r>
            <w:proofErr w:type="spellStart"/>
            <w:r w:rsidRPr="009644A5">
              <w:rPr>
                <w:sz w:val="22"/>
              </w:rPr>
              <w:t>të</w:t>
            </w:r>
            <w:proofErr w:type="spellEnd"/>
            <w:r w:rsidRPr="009644A5">
              <w:rPr>
                <w:sz w:val="22"/>
              </w:rPr>
              <w:t xml:space="preserve"> </w:t>
            </w:r>
            <w:proofErr w:type="spellStart"/>
            <w:r w:rsidRPr="009644A5">
              <w:rPr>
                <w:sz w:val="22"/>
              </w:rPr>
              <w:t>kryera</w:t>
            </w:r>
            <w:proofErr w:type="spellEnd"/>
            <w:r w:rsidRPr="009644A5">
              <w:rPr>
                <w:sz w:val="22"/>
              </w:rPr>
              <w:t xml:space="preserve"> </w:t>
            </w:r>
            <w:proofErr w:type="spellStart"/>
            <w:r w:rsidRPr="009644A5">
              <w:rPr>
                <w:sz w:val="22"/>
              </w:rPr>
              <w:t>në</w:t>
            </w:r>
            <w:proofErr w:type="spellEnd"/>
            <w:r w:rsidRPr="009644A5">
              <w:rPr>
                <w:sz w:val="22"/>
              </w:rPr>
              <w:t xml:space="preserve"> </w:t>
            </w:r>
            <w:proofErr w:type="spellStart"/>
            <w:r w:rsidRPr="009644A5">
              <w:rPr>
                <w:sz w:val="22"/>
              </w:rPr>
              <w:t>shtëpi</w:t>
            </w:r>
            <w:proofErr w:type="spellEnd"/>
            <w:r w:rsidRPr="009644A5">
              <w:rPr>
                <w:sz w:val="22"/>
              </w:rPr>
              <w:t xml:space="preserve"> 5%; </w:t>
            </w:r>
          </w:p>
          <w:p w14:paraId="7F843AEA" w14:textId="77777777" w:rsidR="00D44B21" w:rsidRPr="009644A5" w:rsidRDefault="00D44B21" w:rsidP="002A1CF5">
            <w:pPr>
              <w:pStyle w:val="NoSpacing"/>
              <w:rPr>
                <w:sz w:val="22"/>
              </w:rPr>
            </w:pPr>
            <w:proofErr w:type="spellStart"/>
            <w:r w:rsidRPr="009644A5">
              <w:rPr>
                <w:sz w:val="22"/>
              </w:rPr>
              <w:t>Vlerësimi</w:t>
            </w:r>
            <w:proofErr w:type="spellEnd"/>
            <w:r w:rsidRPr="009644A5">
              <w:rPr>
                <w:sz w:val="22"/>
              </w:rPr>
              <w:t xml:space="preserve"> </w:t>
            </w:r>
            <w:proofErr w:type="spellStart"/>
            <w:r w:rsidRPr="009644A5">
              <w:rPr>
                <w:sz w:val="22"/>
              </w:rPr>
              <w:t>nga</w:t>
            </w:r>
            <w:proofErr w:type="spellEnd"/>
            <w:r w:rsidRPr="009644A5">
              <w:rPr>
                <w:sz w:val="22"/>
              </w:rPr>
              <w:t xml:space="preserve"> </w:t>
            </w:r>
            <w:proofErr w:type="spellStart"/>
            <w:r w:rsidRPr="009644A5">
              <w:rPr>
                <w:sz w:val="22"/>
              </w:rPr>
              <w:t>testet</w:t>
            </w:r>
            <w:proofErr w:type="spellEnd"/>
            <w:r w:rsidRPr="009644A5">
              <w:rPr>
                <w:sz w:val="22"/>
              </w:rPr>
              <w:t xml:space="preserve"> 20%; </w:t>
            </w:r>
          </w:p>
          <w:p w14:paraId="0ED52F6D" w14:textId="77777777" w:rsidR="00D44B21" w:rsidRDefault="00D44B21" w:rsidP="002A1CF5">
            <w:pPr>
              <w:pStyle w:val="NoSpacing"/>
            </w:pPr>
            <w:proofErr w:type="spellStart"/>
            <w:r w:rsidRPr="009644A5">
              <w:rPr>
                <w:sz w:val="22"/>
              </w:rPr>
              <w:t>Provimi</w:t>
            </w:r>
            <w:proofErr w:type="spellEnd"/>
            <w:r w:rsidRPr="009644A5">
              <w:rPr>
                <w:sz w:val="22"/>
              </w:rPr>
              <w:t xml:space="preserve"> final 60%.</w:t>
            </w:r>
          </w:p>
        </w:tc>
      </w:tr>
      <w:tr w:rsidR="00D44B21" w:rsidRPr="004A2880" w14:paraId="699B7E7C" w14:textId="77777777" w:rsidTr="002A1CF5">
        <w:trPr>
          <w:gridAfter w:val="1"/>
          <w:wAfter w:w="2453" w:type="dxa"/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0513C31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Literatura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primare</w:t>
            </w:r>
            <w:proofErr w:type="spellEnd"/>
            <w:r w:rsidRPr="005B7100">
              <w:rPr>
                <w:sz w:val="22"/>
              </w:rP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77F007D" w14:textId="77777777" w:rsidR="00D44B21" w:rsidRPr="005B7100" w:rsidRDefault="00D44B21" w:rsidP="002A1CF5">
            <w:pPr>
              <w:rPr>
                <w:sz w:val="22"/>
                <w:lang w:val="fr-FR"/>
              </w:rPr>
            </w:pPr>
            <w:r w:rsidRPr="005B7100">
              <w:rPr>
                <w:sz w:val="22"/>
                <w:lang w:val="fr-FR"/>
              </w:rPr>
              <w:t>1. Picoche  J.  Précis de lexicologie française, Nathan  1992</w:t>
            </w:r>
          </w:p>
          <w:p w14:paraId="4E428956" w14:textId="77777777" w:rsidR="00D44B21" w:rsidRPr="005B7100" w:rsidRDefault="00D44B21" w:rsidP="002A1CF5">
            <w:pPr>
              <w:rPr>
                <w:sz w:val="22"/>
                <w:lang w:val="fr-FR"/>
              </w:rPr>
            </w:pPr>
            <w:r w:rsidRPr="005B7100">
              <w:rPr>
                <w:sz w:val="22"/>
                <w:lang w:val="fr-FR"/>
              </w:rPr>
              <w:t xml:space="preserve">2. </w:t>
            </w:r>
            <w:proofErr w:type="spellStart"/>
            <w:r w:rsidRPr="005B7100">
              <w:rPr>
                <w:sz w:val="22"/>
                <w:lang w:val="fr-FR"/>
              </w:rPr>
              <w:t>Mitterand</w:t>
            </w:r>
            <w:proofErr w:type="spellEnd"/>
            <w:r w:rsidRPr="005B7100">
              <w:rPr>
                <w:sz w:val="22"/>
                <w:lang w:val="fr-FR"/>
              </w:rPr>
              <w:t xml:space="preserve"> Henri, Les mots français, Que sais-je PUF 1963</w:t>
            </w:r>
          </w:p>
        </w:tc>
      </w:tr>
      <w:tr w:rsidR="00D44B21" w14:paraId="78D72446" w14:textId="77777777" w:rsidTr="002A1CF5">
        <w:trPr>
          <w:gridAfter w:val="1"/>
          <w:wAfter w:w="2453" w:type="dxa"/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D503783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Literatura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shtesë</w:t>
            </w:r>
            <w:proofErr w:type="spellEnd"/>
            <w:r w:rsidRPr="005B7100">
              <w:rPr>
                <w:sz w:val="22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96E559C" w14:textId="77777777" w:rsidR="00D44B21" w:rsidRPr="005B7100" w:rsidRDefault="00D44B21" w:rsidP="002A1CF5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jc w:val="both"/>
              <w:rPr>
                <w:sz w:val="22"/>
              </w:rPr>
            </w:pPr>
            <w:r w:rsidRPr="005B7100">
              <w:rPr>
                <w:sz w:val="22"/>
                <w:lang w:val="fr-FR"/>
              </w:rPr>
              <w:t xml:space="preserve"> Lehmann Martin </w:t>
            </w:r>
            <w:proofErr w:type="gramStart"/>
            <w:r w:rsidRPr="005B7100">
              <w:rPr>
                <w:sz w:val="22"/>
                <w:lang w:val="fr-FR"/>
              </w:rPr>
              <w:t>Berthet ,</w:t>
            </w:r>
            <w:proofErr w:type="gramEnd"/>
            <w:r w:rsidRPr="005B7100">
              <w:rPr>
                <w:sz w:val="22"/>
                <w:lang w:val="fr-FR"/>
              </w:rPr>
              <w:t xml:space="preserve"> Lexicologie, Armand Colin, Paris, 2013</w:t>
            </w:r>
          </w:p>
        </w:tc>
      </w:tr>
    </w:tbl>
    <w:p w14:paraId="70979321" w14:textId="77777777" w:rsidR="00D44B21" w:rsidRDefault="00D44B21" w:rsidP="00D44B21">
      <w:pPr>
        <w:pStyle w:val="NoSpacing"/>
      </w:pPr>
      <w:r>
        <w:t xml:space="preserve"> </w:t>
      </w:r>
    </w:p>
    <w:tbl>
      <w:tblPr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D44B21" w14:paraId="43AF3195" w14:textId="77777777" w:rsidTr="002A1CF5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1F44304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b/>
                <w:color w:val="FFFFFF"/>
                <w:sz w:val="22"/>
              </w:rPr>
              <w:t>Hartimi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i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planit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12BBA4D5" w14:textId="77777777" w:rsidR="00D44B21" w:rsidRPr="005B7100" w:rsidRDefault="00D44B21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D44B21" w14:paraId="3D34FADD" w14:textId="77777777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30E066F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C1999FB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Titulli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ligjëratës</w:t>
            </w:r>
            <w:proofErr w:type="spellEnd"/>
            <w:r w:rsidRPr="005B7100">
              <w:rPr>
                <w:sz w:val="22"/>
              </w:rPr>
              <w:t xml:space="preserve"> </w:t>
            </w:r>
          </w:p>
        </w:tc>
      </w:tr>
      <w:tr w:rsidR="00D44B21" w14:paraId="37496949" w14:textId="77777777" w:rsidTr="002A1CF5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88D178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FD8B29F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Objekti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problemet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kryesore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leksikologjisë</w:t>
            </w:r>
            <w:proofErr w:type="spellEnd"/>
          </w:p>
        </w:tc>
      </w:tr>
      <w:tr w:rsidR="00D44B21" w14:paraId="1B9A9B5B" w14:textId="77777777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658E22D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AE984DA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Shtresat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diakronike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44B21" w14:paraId="11F98789" w14:textId="77777777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546A4CA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22C8BBC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Parashtesim</w:t>
            </w:r>
            <w:proofErr w:type="spellEnd"/>
          </w:p>
        </w:tc>
      </w:tr>
      <w:tr w:rsidR="00D44B21" w14:paraId="697333C5" w14:textId="77777777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CD15D40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6F328DA" w14:textId="77777777" w:rsidR="00D44B21" w:rsidRPr="005B7100" w:rsidRDefault="00D44B21" w:rsidP="002A1CF5">
            <w:pPr>
              <w:rPr>
                <w:sz w:val="22"/>
                <w:lang w:val="fr-FR"/>
              </w:rPr>
            </w:pPr>
            <w:proofErr w:type="spellStart"/>
            <w:r w:rsidRPr="005B7100">
              <w:rPr>
                <w:sz w:val="22"/>
                <w:lang w:val="fr-FR"/>
              </w:rPr>
              <w:t>Prapashtesim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emror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dhe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mbiemror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</w:p>
        </w:tc>
      </w:tr>
      <w:tr w:rsidR="00D44B21" w14:paraId="1B247D9C" w14:textId="77777777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960115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CB4476A" w14:textId="77777777" w:rsidR="00D44B21" w:rsidRPr="005B7100" w:rsidRDefault="00D44B21" w:rsidP="002A1CF5">
            <w:pPr>
              <w:rPr>
                <w:sz w:val="22"/>
                <w:lang w:val="fr-FR"/>
              </w:rPr>
            </w:pPr>
            <w:proofErr w:type="spellStart"/>
            <w:r w:rsidRPr="005B7100">
              <w:rPr>
                <w:sz w:val="22"/>
                <w:lang w:val="fr-FR"/>
              </w:rPr>
              <w:t>Prapashtesim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foljor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dhe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ndajfoljor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</w:p>
        </w:tc>
      </w:tr>
      <w:tr w:rsidR="00D44B21" w14:paraId="753BADFA" w14:textId="77777777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1F383D1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lastRenderedPageBreak/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614C0F7" w14:textId="77777777" w:rsidR="00D44B21" w:rsidRPr="005B7100" w:rsidRDefault="00D44B21" w:rsidP="002A1CF5">
            <w:pPr>
              <w:rPr>
                <w:sz w:val="22"/>
                <w:lang w:val="fr-FR"/>
              </w:rPr>
            </w:pPr>
            <w:proofErr w:type="spellStart"/>
            <w:r w:rsidRPr="005B7100">
              <w:rPr>
                <w:sz w:val="22"/>
                <w:lang w:val="fr-FR"/>
              </w:rPr>
              <w:t>Prapashtesim</w:t>
            </w:r>
            <w:proofErr w:type="spellEnd"/>
            <w:r w:rsidRPr="005B7100">
              <w:rPr>
                <w:sz w:val="22"/>
                <w:lang w:val="fr-FR"/>
              </w:rPr>
              <w:t xml:space="preserve"> savant/ latin </w:t>
            </w:r>
          </w:p>
        </w:tc>
      </w:tr>
      <w:tr w:rsidR="00D44B21" w14:paraId="3D12DBBB" w14:textId="77777777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8E3F64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522A4A4" w14:textId="77777777" w:rsidR="00D44B21" w:rsidRPr="004A5334" w:rsidRDefault="001E6E34" w:rsidP="002A1CF5">
            <w:pPr>
              <w:rPr>
                <w:sz w:val="22"/>
                <w:lang w:val="fr-FR"/>
              </w:rPr>
            </w:pPr>
            <w:proofErr w:type="spellStart"/>
            <w:r>
              <w:rPr>
                <w:sz w:val="22"/>
              </w:rPr>
              <w:t>kolokvium</w:t>
            </w:r>
            <w:proofErr w:type="spellEnd"/>
            <w:r w:rsidR="00D44B21" w:rsidRPr="004A5334">
              <w:rPr>
                <w:sz w:val="22"/>
              </w:rPr>
              <w:t xml:space="preserve"> </w:t>
            </w:r>
            <w:proofErr w:type="spellStart"/>
            <w:r w:rsidR="00D44B21" w:rsidRPr="004A5334">
              <w:rPr>
                <w:sz w:val="22"/>
              </w:rPr>
              <w:t>i</w:t>
            </w:r>
            <w:proofErr w:type="spellEnd"/>
            <w:r w:rsidR="00D44B21" w:rsidRPr="004A5334">
              <w:rPr>
                <w:sz w:val="22"/>
              </w:rPr>
              <w:t xml:space="preserve"> </w:t>
            </w:r>
            <w:proofErr w:type="spellStart"/>
            <w:r w:rsidR="00D44B21" w:rsidRPr="004A5334">
              <w:rPr>
                <w:sz w:val="22"/>
              </w:rPr>
              <w:t>parë</w:t>
            </w:r>
            <w:proofErr w:type="spellEnd"/>
          </w:p>
        </w:tc>
      </w:tr>
      <w:tr w:rsidR="00D44B21" w:rsidRPr="005B7100" w14:paraId="14E744B4" w14:textId="77777777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7845899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B4799E2" w14:textId="77777777" w:rsidR="00D44B21" w:rsidRPr="005B7100" w:rsidRDefault="00D44B21" w:rsidP="002A1CF5">
            <w:pPr>
              <w:rPr>
                <w:sz w:val="22"/>
                <w:lang w:val="fr-FR"/>
              </w:rPr>
            </w:pPr>
            <w:proofErr w:type="spellStart"/>
            <w:r w:rsidRPr="005B7100">
              <w:rPr>
                <w:sz w:val="22"/>
                <w:lang w:val="fr-FR"/>
              </w:rPr>
              <w:t>Prejardhja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proofErr w:type="gramStart"/>
            <w:r w:rsidRPr="005B7100">
              <w:rPr>
                <w:sz w:val="22"/>
                <w:lang w:val="fr-FR"/>
              </w:rPr>
              <w:t>regresive</w:t>
            </w:r>
            <w:proofErr w:type="spellEnd"/>
            <w:r w:rsidRPr="005B7100">
              <w:rPr>
                <w:sz w:val="22"/>
                <w:lang w:val="fr-FR"/>
              </w:rPr>
              <w:t xml:space="preserve"> ,</w:t>
            </w:r>
            <w:proofErr w:type="gram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konversioni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dhe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parasintetikët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</w:p>
        </w:tc>
      </w:tr>
      <w:tr w:rsidR="00D44B21" w14:paraId="3EA68E01" w14:textId="77777777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435974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DCB6320" w14:textId="77777777" w:rsidR="00D44B21" w:rsidRPr="005B7100" w:rsidRDefault="00D44B21" w:rsidP="002A1CF5">
            <w:pPr>
              <w:rPr>
                <w:sz w:val="22"/>
                <w:lang w:val="fr-FR"/>
              </w:rPr>
            </w:pPr>
            <w:proofErr w:type="spellStart"/>
            <w:r w:rsidRPr="005B7100">
              <w:rPr>
                <w:sz w:val="22"/>
                <w:lang w:val="fr-FR"/>
              </w:rPr>
              <w:t>Fjalët</w:t>
            </w:r>
            <w:proofErr w:type="spellEnd"/>
            <w:r w:rsidRPr="005B7100">
              <w:rPr>
                <w:sz w:val="22"/>
                <w:lang w:val="fr-FR"/>
              </w:rPr>
              <w:t xml:space="preserve"> e </w:t>
            </w:r>
            <w:proofErr w:type="spellStart"/>
            <w:r w:rsidRPr="005B7100">
              <w:rPr>
                <w:sz w:val="22"/>
                <w:lang w:val="fr-FR"/>
              </w:rPr>
              <w:t>përbëra</w:t>
            </w:r>
            <w:proofErr w:type="spellEnd"/>
          </w:p>
        </w:tc>
      </w:tr>
      <w:tr w:rsidR="00D44B21" w14:paraId="4737CACA" w14:textId="77777777" w:rsidTr="002A1CF5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6A28BDD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4DC6C68" w14:textId="77777777" w:rsidR="00D44B21" w:rsidRPr="005B7100" w:rsidRDefault="00D44B21" w:rsidP="002A1CF5">
            <w:pPr>
              <w:rPr>
                <w:sz w:val="22"/>
                <w:lang w:val="fr-FR"/>
              </w:rPr>
            </w:pPr>
            <w:proofErr w:type="spellStart"/>
            <w:r w:rsidRPr="005B7100">
              <w:rPr>
                <w:sz w:val="22"/>
                <w:lang w:val="fr-FR"/>
              </w:rPr>
              <w:t>Lokucionet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</w:p>
        </w:tc>
      </w:tr>
      <w:tr w:rsidR="00D44B21" w:rsidRPr="004A2880" w14:paraId="6AAD8BF2" w14:textId="77777777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26B8EB6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34EA21A" w14:textId="77777777" w:rsidR="00D44B21" w:rsidRPr="005B7100" w:rsidRDefault="00D44B21" w:rsidP="002A1CF5">
            <w:pPr>
              <w:rPr>
                <w:sz w:val="22"/>
                <w:lang w:val="fr-FR"/>
              </w:rPr>
            </w:pPr>
            <w:proofErr w:type="spellStart"/>
            <w:r w:rsidRPr="005B7100">
              <w:rPr>
                <w:sz w:val="22"/>
                <w:lang w:val="fr-FR"/>
              </w:rPr>
              <w:t>Fjala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dhe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strukturat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semantike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të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fjalës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</w:p>
        </w:tc>
      </w:tr>
      <w:tr w:rsidR="00D44B21" w14:paraId="036D7DF0" w14:textId="77777777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EDEAE37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FCE2BA7" w14:textId="77777777" w:rsidR="00D44B21" w:rsidRPr="005B7100" w:rsidRDefault="00D44B21" w:rsidP="002A1CF5">
            <w:pPr>
              <w:rPr>
                <w:sz w:val="22"/>
                <w:lang w:val="fr-FR"/>
              </w:rPr>
            </w:pPr>
            <w:proofErr w:type="spellStart"/>
            <w:r w:rsidRPr="005B7100">
              <w:rPr>
                <w:sz w:val="22"/>
                <w:lang w:val="fr-FR"/>
              </w:rPr>
              <w:t>Metafora</w:t>
            </w:r>
            <w:proofErr w:type="spellEnd"/>
            <w:r w:rsidRPr="005B7100">
              <w:rPr>
                <w:sz w:val="22"/>
                <w:lang w:val="fr-FR"/>
              </w:rPr>
              <w:t xml:space="preserve">, </w:t>
            </w:r>
            <w:proofErr w:type="spellStart"/>
            <w:r w:rsidRPr="005B7100">
              <w:rPr>
                <w:sz w:val="22"/>
                <w:lang w:val="fr-FR"/>
              </w:rPr>
              <w:t>metonimia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dhe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eufemizmi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</w:p>
        </w:tc>
      </w:tr>
      <w:tr w:rsidR="00D44B21" w14:paraId="5DD1B4E1" w14:textId="77777777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85129E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E27F43D" w14:textId="77777777" w:rsidR="00D44B21" w:rsidRPr="005B7100" w:rsidRDefault="001E6E34" w:rsidP="002A1CF5">
            <w:pPr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Ndryshimet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kuhtet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ndryshimeve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kutimit</w:t>
            </w:r>
            <w:proofErr w:type="spellEnd"/>
          </w:p>
        </w:tc>
      </w:tr>
      <w:tr w:rsidR="00D44B21" w14:paraId="253AC297" w14:textId="77777777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1150B28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F59DB31" w14:textId="77777777" w:rsidR="00D44B21" w:rsidRPr="005B7100" w:rsidRDefault="001E6E34" w:rsidP="002A1CF5">
            <w:pPr>
              <w:rPr>
                <w:sz w:val="22"/>
              </w:rPr>
            </w:pPr>
            <w:proofErr w:type="spellStart"/>
            <w:r w:rsidRPr="005B7100">
              <w:rPr>
                <w:sz w:val="22"/>
                <w:lang w:val="fr-FR"/>
              </w:rPr>
              <w:t>Néologizmat</w:t>
            </w:r>
            <w:proofErr w:type="spellEnd"/>
            <w:r w:rsidRPr="005B7100">
              <w:rPr>
                <w:sz w:val="22"/>
                <w:lang w:val="fr-FR"/>
              </w:rPr>
              <w:t xml:space="preserve">, </w:t>
            </w:r>
            <w:proofErr w:type="spellStart"/>
            <w:r w:rsidRPr="005B7100">
              <w:rPr>
                <w:sz w:val="22"/>
                <w:lang w:val="fr-FR"/>
              </w:rPr>
              <w:t>arkaizmat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dhe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argoja</w:t>
            </w:r>
            <w:proofErr w:type="spellEnd"/>
          </w:p>
        </w:tc>
      </w:tr>
      <w:tr w:rsidR="00D44B21" w14:paraId="43BF4413" w14:textId="77777777" w:rsidTr="002A1CF5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A47E1E3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2B1A2CD" w14:textId="77777777" w:rsidR="00D44B21" w:rsidRPr="005B7100" w:rsidRDefault="001E6E34" w:rsidP="002A1CF5">
            <w:pPr>
              <w:rPr>
                <w:sz w:val="22"/>
                <w:lang w:val="fr-FR"/>
              </w:rPr>
            </w:pPr>
            <w:proofErr w:type="spellStart"/>
            <w:r>
              <w:rPr>
                <w:sz w:val="22"/>
              </w:rPr>
              <w:t>Kolokvium</w:t>
            </w:r>
            <w:proofErr w:type="spellEnd"/>
            <w:r>
              <w:rPr>
                <w:sz w:val="22"/>
              </w:rPr>
              <w:t xml:space="preserve"> </w:t>
            </w:r>
            <w:r w:rsidRPr="001E6E34">
              <w:rPr>
                <w:sz w:val="22"/>
              </w:rPr>
              <w:t xml:space="preserve"> </w:t>
            </w:r>
            <w:proofErr w:type="spellStart"/>
            <w:r w:rsidRPr="001E6E34">
              <w:rPr>
                <w:sz w:val="22"/>
              </w:rPr>
              <w:t>i</w:t>
            </w:r>
            <w:proofErr w:type="spellEnd"/>
            <w:r w:rsidRPr="001E6E34">
              <w:rPr>
                <w:sz w:val="22"/>
              </w:rPr>
              <w:t xml:space="preserve"> </w:t>
            </w:r>
            <w:proofErr w:type="spellStart"/>
            <w:r w:rsidRPr="001E6E34">
              <w:rPr>
                <w:sz w:val="22"/>
              </w:rPr>
              <w:t>dytë</w:t>
            </w:r>
            <w:proofErr w:type="spellEnd"/>
          </w:p>
        </w:tc>
      </w:tr>
      <w:tr w:rsidR="00D44B21" w14:paraId="68138866" w14:textId="77777777" w:rsidTr="002A1CF5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BA3702F" w14:textId="77777777" w:rsidR="00D44B21" w:rsidRPr="005B7100" w:rsidRDefault="00D44B21" w:rsidP="002A1CF5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proofErr w:type="spellStart"/>
            <w:r w:rsidRPr="005B7100">
              <w:rPr>
                <w:b/>
                <w:sz w:val="22"/>
              </w:rPr>
              <w:t>Politikat</w:t>
            </w:r>
            <w:proofErr w:type="spellEnd"/>
            <w:r w:rsidRPr="005B7100">
              <w:rPr>
                <w:b/>
                <w:sz w:val="22"/>
              </w:rPr>
              <w:t xml:space="preserve"> </w:t>
            </w:r>
            <w:proofErr w:type="spellStart"/>
            <w:r w:rsidRPr="005B7100">
              <w:rPr>
                <w:b/>
                <w:sz w:val="22"/>
              </w:rPr>
              <w:t>akademike</w:t>
            </w:r>
            <w:proofErr w:type="spellEnd"/>
            <w:r w:rsidRPr="005B7100">
              <w:rPr>
                <w:b/>
                <w:sz w:val="22"/>
              </w:rPr>
              <w:t xml:space="preserve"> </w:t>
            </w:r>
            <w:proofErr w:type="spellStart"/>
            <w:r w:rsidRPr="005B7100">
              <w:rPr>
                <w:b/>
                <w:sz w:val="22"/>
              </w:rPr>
              <w:t>dhe</w:t>
            </w:r>
            <w:proofErr w:type="spellEnd"/>
            <w:r w:rsidRPr="005B7100">
              <w:rPr>
                <w:b/>
                <w:sz w:val="22"/>
              </w:rPr>
              <w:t xml:space="preserve"> </w:t>
            </w:r>
            <w:proofErr w:type="spellStart"/>
            <w:r w:rsidRPr="005B7100">
              <w:rPr>
                <w:b/>
                <w:sz w:val="22"/>
              </w:rPr>
              <w:t>kodi</w:t>
            </w:r>
            <w:proofErr w:type="spellEnd"/>
            <w:r w:rsidRPr="005B7100">
              <w:rPr>
                <w:b/>
                <w:sz w:val="22"/>
              </w:rPr>
              <w:t xml:space="preserve"> </w:t>
            </w:r>
            <w:proofErr w:type="spellStart"/>
            <w:r w:rsidRPr="005B7100">
              <w:rPr>
                <w:b/>
                <w:sz w:val="22"/>
              </w:rPr>
              <w:t>i</w:t>
            </w:r>
            <w:proofErr w:type="spellEnd"/>
            <w:r w:rsidRPr="005B7100">
              <w:rPr>
                <w:b/>
                <w:sz w:val="22"/>
              </w:rPr>
              <w:t xml:space="preserve"> </w:t>
            </w:r>
            <w:proofErr w:type="spellStart"/>
            <w:r w:rsidRPr="005B7100">
              <w:rPr>
                <w:b/>
                <w:sz w:val="22"/>
              </w:rPr>
              <w:t>sjelljes</w:t>
            </w:r>
            <w:proofErr w:type="spellEnd"/>
          </w:p>
        </w:tc>
      </w:tr>
      <w:tr w:rsidR="00D44B21" w14:paraId="38FBA24F" w14:textId="77777777" w:rsidTr="002A1CF5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649C47" w14:textId="77777777" w:rsidR="00D44B21" w:rsidRPr="005B7100" w:rsidRDefault="00D44B21" w:rsidP="002A1CF5">
            <w:pPr>
              <w:spacing w:after="0" w:line="236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Mjetet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që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përdorën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gjatë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orëve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mësimit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duhet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pastrohen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ruhen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fund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orës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mësimore</w:t>
            </w:r>
            <w:proofErr w:type="spellEnd"/>
            <w:r w:rsidRPr="005B7100">
              <w:rPr>
                <w:sz w:val="22"/>
              </w:rPr>
              <w:t xml:space="preserve">. </w:t>
            </w:r>
            <w:proofErr w:type="spellStart"/>
            <w:r w:rsidRPr="005B7100">
              <w:rPr>
                <w:sz w:val="22"/>
              </w:rPr>
              <w:t>Telefonat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mobil</w:t>
            </w:r>
            <w:proofErr w:type="spellEnd"/>
            <w:r w:rsidRPr="005B7100">
              <w:rPr>
                <w:sz w:val="22"/>
              </w:rPr>
              <w:t>/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mençur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pajisjet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tjera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elektronike</w:t>
            </w:r>
            <w:proofErr w:type="spellEnd"/>
            <w:r w:rsidRPr="005B7100">
              <w:rPr>
                <w:sz w:val="22"/>
              </w:rPr>
              <w:t xml:space="preserve"> (p.sh. iPod-</w:t>
            </w:r>
            <w:proofErr w:type="spellStart"/>
            <w:r w:rsidRPr="005B7100">
              <w:rPr>
                <w:sz w:val="22"/>
              </w:rPr>
              <w:t>ët</w:t>
            </w:r>
            <w:proofErr w:type="spellEnd"/>
            <w:r w:rsidRPr="005B7100">
              <w:rPr>
                <w:sz w:val="22"/>
              </w:rPr>
              <w:t xml:space="preserve">) </w:t>
            </w:r>
            <w:proofErr w:type="spellStart"/>
            <w:r w:rsidRPr="005B7100">
              <w:rPr>
                <w:sz w:val="22"/>
              </w:rPr>
              <w:t>duhet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fikën</w:t>
            </w:r>
            <w:proofErr w:type="spellEnd"/>
            <w:r w:rsidRPr="005B7100">
              <w:rPr>
                <w:sz w:val="22"/>
              </w:rPr>
              <w:t xml:space="preserve"> (apo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kurdisen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vibrim</w:t>
            </w:r>
            <w:proofErr w:type="spellEnd"/>
            <w:r w:rsidRPr="005B7100">
              <w:rPr>
                <w:sz w:val="22"/>
              </w:rPr>
              <w:t xml:space="preserve">)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mos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ekspozohen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gjatë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orëve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mësimit</w:t>
            </w:r>
            <w:proofErr w:type="spellEnd"/>
            <w:r w:rsidRPr="005B7100">
              <w:rPr>
                <w:sz w:val="22"/>
              </w:rPr>
              <w:t xml:space="preserve">. </w:t>
            </w:r>
          </w:p>
          <w:p w14:paraId="3ECC26DC" w14:textId="77777777" w:rsidR="00D44B21" w:rsidRPr="005B7100" w:rsidRDefault="00D44B21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Laptopët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kompjuterët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tabletë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lejohen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përdorën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vetëm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heshtje</w:t>
            </w:r>
            <w:proofErr w:type="spellEnd"/>
            <w:r w:rsidRPr="005B7100">
              <w:rPr>
                <w:sz w:val="22"/>
              </w:rPr>
              <w:t xml:space="preserve">; </w:t>
            </w:r>
            <w:proofErr w:type="spellStart"/>
            <w:r w:rsidRPr="005B7100">
              <w:rPr>
                <w:sz w:val="22"/>
              </w:rPr>
              <w:t>aktivitetet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tjera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siç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janë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kontrollimi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i</w:t>
            </w:r>
            <w:proofErr w:type="spellEnd"/>
            <w:r w:rsidRPr="005B7100">
              <w:rPr>
                <w:sz w:val="22"/>
              </w:rPr>
              <w:t xml:space="preserve"> e-</w:t>
            </w:r>
            <w:proofErr w:type="spellStart"/>
            <w:r w:rsidRPr="005B7100">
              <w:rPr>
                <w:sz w:val="22"/>
              </w:rPr>
              <w:t>mailit</w:t>
            </w:r>
            <w:proofErr w:type="spellEnd"/>
            <w:r w:rsidRPr="005B7100">
              <w:rPr>
                <w:sz w:val="22"/>
              </w:rPr>
              <w:t xml:space="preserve"> personal apo </w:t>
            </w:r>
            <w:proofErr w:type="spellStart"/>
            <w:r w:rsidRPr="005B7100">
              <w:rPr>
                <w:sz w:val="22"/>
              </w:rPr>
              <w:t>shfletimi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ueb-faqeve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internet, </w:t>
            </w:r>
            <w:proofErr w:type="spellStart"/>
            <w:r w:rsidRPr="005B7100">
              <w:rPr>
                <w:sz w:val="22"/>
              </w:rPr>
              <w:t>janë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ndaluara</w:t>
            </w:r>
            <w:proofErr w:type="spellEnd"/>
            <w:r w:rsidRPr="005B7100">
              <w:rPr>
                <w:sz w:val="22"/>
              </w:rPr>
              <w:t xml:space="preserve">. </w:t>
            </w:r>
          </w:p>
        </w:tc>
      </w:tr>
    </w:tbl>
    <w:p w14:paraId="288E891E" w14:textId="77777777" w:rsidR="00D44B21" w:rsidRDefault="00D44B21" w:rsidP="00D44B21">
      <w:pPr>
        <w:spacing w:after="3"/>
        <w:ind w:left="-3"/>
        <w:rPr>
          <w:b/>
        </w:rPr>
      </w:pPr>
    </w:p>
    <w:p w14:paraId="7F2F0442" w14:textId="77777777" w:rsidR="00D44B21" w:rsidRDefault="00D44B21" w:rsidP="00D44B21"/>
    <w:p w14:paraId="49C3594D" w14:textId="77777777" w:rsidR="00000000" w:rsidRDefault="00000000"/>
    <w:sectPr w:rsidR="00A315B7" w:rsidSect="000804E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597F" w14:textId="77777777" w:rsidR="00C75DBD" w:rsidRDefault="00C75DBD">
      <w:pPr>
        <w:spacing w:after="0" w:line="240" w:lineRule="auto"/>
      </w:pPr>
      <w:r>
        <w:separator/>
      </w:r>
    </w:p>
  </w:endnote>
  <w:endnote w:type="continuationSeparator" w:id="0">
    <w:p w14:paraId="46663EA9" w14:textId="77777777" w:rsidR="00C75DBD" w:rsidRDefault="00C75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FE22" w14:textId="77777777" w:rsidR="00000000" w:rsidRDefault="001E6E34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3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Cs w:val="24"/>
      </w:rPr>
      <w:fldChar w:fldCharType="end"/>
    </w:r>
  </w:p>
  <w:p w14:paraId="584538F0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6CD10" w14:textId="77777777" w:rsidR="00C75DBD" w:rsidRDefault="00C75DBD">
      <w:pPr>
        <w:spacing w:after="0" w:line="240" w:lineRule="auto"/>
      </w:pPr>
      <w:r>
        <w:separator/>
      </w:r>
    </w:p>
  </w:footnote>
  <w:footnote w:type="continuationSeparator" w:id="0">
    <w:p w14:paraId="5B9E9688" w14:textId="77777777" w:rsidR="00C75DBD" w:rsidRDefault="00C75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D24FF"/>
    <w:multiLevelType w:val="hybridMultilevel"/>
    <w:tmpl w:val="0BDC7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B21"/>
    <w:rsid w:val="00055D03"/>
    <w:rsid w:val="000E32AC"/>
    <w:rsid w:val="001E6E34"/>
    <w:rsid w:val="003608AC"/>
    <w:rsid w:val="004A2880"/>
    <w:rsid w:val="006C6015"/>
    <w:rsid w:val="00C75DBD"/>
    <w:rsid w:val="00D4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E2F57"/>
  <w15:docId w15:val="{F405D9A4-6697-4BA0-A2EE-6100726C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B21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D44B21"/>
    <w:pPr>
      <w:keepNext/>
      <w:keepLines/>
      <w:spacing w:after="0"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4B21"/>
    <w:rPr>
      <w:rFonts w:ascii="Calibri" w:eastAsia="Calibri" w:hAnsi="Calibri" w:cs="Calibri"/>
      <w:b/>
      <w:color w:val="58715C"/>
      <w:sz w:val="28"/>
    </w:rPr>
  </w:style>
  <w:style w:type="paragraph" w:styleId="NoSpacing">
    <w:name w:val="No Spacing"/>
    <w:uiPriority w:val="1"/>
    <w:qFormat/>
    <w:rsid w:val="00D44B21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D44B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4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B2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</dc:creator>
  <cp:lastModifiedBy>Klasa</cp:lastModifiedBy>
  <cp:revision>4</cp:revision>
  <dcterms:created xsi:type="dcterms:W3CDTF">2021-09-09T20:23:00Z</dcterms:created>
  <dcterms:modified xsi:type="dcterms:W3CDTF">2026-02-20T21:16:00Z</dcterms:modified>
</cp:coreProperties>
</file>