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4D" w:rsidRPr="005E6679" w:rsidRDefault="00D32B4D" w:rsidP="00D32B4D">
      <w:pPr>
        <w:jc w:val="both"/>
        <w:rPr>
          <w:rStyle w:val="BookTitle"/>
          <w:sz w:val="28"/>
          <w:szCs w:val="28"/>
          <w:lang w:val="en-US"/>
        </w:rPr>
      </w:pPr>
      <w:r w:rsidRPr="005E6679">
        <w:rPr>
          <w:rStyle w:val="BookTitle"/>
          <w:sz w:val="28"/>
          <w:szCs w:val="28"/>
          <w:lang w:val="en-US"/>
        </w:rPr>
        <w:t>BACHELOR</w:t>
      </w:r>
    </w:p>
    <w:p w:rsidR="00D32B4D" w:rsidRPr="005E6679" w:rsidRDefault="00D32B4D" w:rsidP="00D32B4D">
      <w:pPr>
        <w:rPr>
          <w:rStyle w:val="BookTitle"/>
          <w:sz w:val="28"/>
          <w:szCs w:val="28"/>
          <w:lang w:val="en-US"/>
        </w:rPr>
      </w:pPr>
      <w:proofErr w:type="spellStart"/>
      <w:r w:rsidRPr="005E6679">
        <w:rPr>
          <w:rStyle w:val="BookTitle"/>
          <w:sz w:val="28"/>
          <w:szCs w:val="28"/>
          <w:lang w:val="en-US"/>
        </w:rPr>
        <w:t>Dega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: </w:t>
      </w:r>
      <w:proofErr w:type="spellStart"/>
      <w:r w:rsidRPr="005E6679">
        <w:rPr>
          <w:rStyle w:val="BookTitle"/>
          <w:sz w:val="28"/>
          <w:szCs w:val="28"/>
          <w:lang w:val="en-US"/>
        </w:rPr>
        <w:t>Gjuhë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dhe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Letërsi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Frënge</w:t>
      </w:r>
      <w:proofErr w:type="spellEnd"/>
    </w:p>
    <w:p w:rsidR="00D32B4D" w:rsidRPr="005E6679" w:rsidRDefault="00D32B4D" w:rsidP="00D32B4D">
      <w:pPr>
        <w:rPr>
          <w:rStyle w:val="BookTitle"/>
          <w:sz w:val="28"/>
          <w:szCs w:val="28"/>
          <w:lang w:val="en-US"/>
        </w:rPr>
      </w:pPr>
      <w:proofErr w:type="spellStart"/>
      <w:r w:rsidRPr="005E6679">
        <w:rPr>
          <w:rStyle w:val="BookTitle"/>
          <w:sz w:val="28"/>
          <w:szCs w:val="28"/>
          <w:lang w:val="en-US"/>
        </w:rPr>
        <w:t>Programi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i</w:t>
      </w:r>
      <w:proofErr w:type="spellEnd"/>
      <w:r w:rsidRPr="005E6679">
        <w:rPr>
          <w:rStyle w:val="BookTitle"/>
          <w:sz w:val="28"/>
          <w:szCs w:val="28"/>
          <w:lang w:val="en-US"/>
        </w:rPr>
        <w:t xml:space="preserve"> </w:t>
      </w:r>
      <w:proofErr w:type="spellStart"/>
      <w:r w:rsidRPr="005E6679">
        <w:rPr>
          <w:rStyle w:val="BookTitle"/>
          <w:sz w:val="28"/>
          <w:szCs w:val="28"/>
          <w:lang w:val="en-US"/>
        </w:rPr>
        <w:t>studimeve</w:t>
      </w:r>
      <w:proofErr w:type="spellEnd"/>
      <w:r w:rsidRPr="005E6679">
        <w:rPr>
          <w:rStyle w:val="BookTitle"/>
          <w:sz w:val="28"/>
          <w:szCs w:val="28"/>
          <w:lang w:val="en-US"/>
        </w:rPr>
        <w:t>: BA</w:t>
      </w:r>
    </w:p>
    <w:p w:rsidR="00D32B4D" w:rsidRPr="001F319C" w:rsidRDefault="00D32B4D" w:rsidP="00D32B4D">
      <w:pPr>
        <w:rPr>
          <w:b/>
          <w:bCs/>
          <w:smallCaps/>
          <w:spacing w:val="5"/>
          <w:sz w:val="28"/>
          <w:szCs w:val="28"/>
        </w:rPr>
      </w:pPr>
      <w:proofErr w:type="spellStart"/>
      <w:r w:rsidRPr="00C3679D">
        <w:rPr>
          <w:rStyle w:val="BookTitle"/>
          <w:sz w:val="28"/>
          <w:szCs w:val="28"/>
        </w:rPr>
        <w:t>Silabuset</w:t>
      </w:r>
      <w:proofErr w:type="spellEnd"/>
      <w:r w:rsidRPr="00C3679D">
        <w:rPr>
          <w:rStyle w:val="BookTitle"/>
          <w:sz w:val="28"/>
          <w:szCs w:val="28"/>
        </w:rPr>
        <w:t xml:space="preserve"> e </w:t>
      </w:r>
      <w:proofErr w:type="spellStart"/>
      <w:r w:rsidRPr="00C3679D">
        <w:rPr>
          <w:rStyle w:val="BookTitle"/>
          <w:sz w:val="28"/>
          <w:szCs w:val="28"/>
        </w:rPr>
        <w:t>lëndëve</w:t>
      </w:r>
      <w:proofErr w:type="spellEnd"/>
      <w:r w:rsidRPr="00C3679D">
        <w:rPr>
          <w:rStyle w:val="BookTitle"/>
          <w:sz w:val="28"/>
          <w:szCs w:val="28"/>
        </w:rPr>
        <w:t>:</w:t>
      </w:r>
    </w:p>
    <w:tbl>
      <w:tblPr>
        <w:tblStyle w:val="TableGrid"/>
        <w:tblpPr w:leftFromText="141" w:rightFromText="141" w:vertAnchor="text" w:horzAnchor="margin" w:tblpY="14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D32B4D" w:rsidRPr="00B65800" w:rsidTr="005F0934">
        <w:tc>
          <w:tcPr>
            <w:tcW w:w="9923" w:type="dxa"/>
          </w:tcPr>
          <w:p w:rsidR="00D32B4D" w:rsidRPr="00C3679D" w:rsidRDefault="00D32B4D" w:rsidP="005F0934">
            <w:pPr>
              <w:rPr>
                <w:b/>
                <w:sz w:val="28"/>
                <w:szCs w:val="28"/>
                <w:lang w:val="de-DE"/>
              </w:rPr>
            </w:pPr>
          </w:p>
          <w:p w:rsidR="00D32B4D" w:rsidRPr="001F319C" w:rsidRDefault="00D32B4D" w:rsidP="005F0934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3.  </w:t>
            </w:r>
            <w:r w:rsidRPr="00C3679D">
              <w:rPr>
                <w:b/>
                <w:lang w:val="sq-AL"/>
              </w:rPr>
              <w:t>Emër</w:t>
            </w:r>
            <w:r>
              <w:rPr>
                <w:b/>
                <w:lang w:val="sq-AL"/>
              </w:rPr>
              <w:t>timi i lëndës:Teoria e letërsis</w:t>
            </w:r>
            <w:r w:rsidRPr="00084B3B">
              <w:rPr>
                <w:rFonts w:ascii="Calibri" w:hAnsi="Calibri"/>
                <w:b/>
                <w:lang w:val="sq-AL"/>
              </w:rPr>
              <w:t>ë</w:t>
            </w:r>
          </w:p>
          <w:tbl>
            <w:tblPr>
              <w:tblW w:w="127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538"/>
              <w:gridCol w:w="180"/>
              <w:gridCol w:w="720"/>
              <w:gridCol w:w="1800"/>
              <w:gridCol w:w="1327"/>
              <w:gridCol w:w="1260"/>
              <w:gridCol w:w="1440"/>
              <w:gridCol w:w="1147"/>
              <w:gridCol w:w="1147"/>
              <w:gridCol w:w="1147"/>
            </w:tblGrid>
            <w:tr w:rsidR="00D32B4D" w:rsidRPr="00B65800" w:rsidTr="005F0934">
              <w:trPr>
                <w:gridAfter w:val="3"/>
                <w:wAfter w:w="3441" w:type="dxa"/>
              </w:trPr>
              <w:tc>
                <w:tcPr>
                  <w:tcW w:w="9265" w:type="dxa"/>
                  <w:gridSpan w:val="7"/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3679D">
                    <w:rPr>
                      <w:rFonts w:ascii="Times New Roman" w:hAnsi="Times New Roman" w:cs="Times New Roman"/>
                      <w:b/>
                      <w:lang w:val="sq-AL"/>
                    </w:rPr>
                    <w:t>Të dhëna bazike të lëndës</w:t>
                  </w:r>
                </w:p>
              </w:tc>
            </w:tr>
            <w:tr w:rsidR="00D32B4D" w:rsidRPr="00B65800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Njësia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akademike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Fakulteti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Filologjisë</w:t>
                  </w:r>
                  <w:proofErr w:type="spellEnd"/>
                </w:p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Gjuhë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dhe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Letërsi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Frënge</w:t>
                  </w:r>
                  <w:proofErr w:type="spellEnd"/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Titulli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r w:rsidRPr="00C3679D">
                    <w:rPr>
                      <w:rFonts w:ascii="Times New Roman" w:hAnsi="Times New Roman" w:cs="Times New Roman"/>
                      <w:b/>
                      <w:bCs/>
                      <w:lang w:val="sq-AL"/>
                    </w:rPr>
                    <w:t>Teoria e letërsisë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Niveli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Bachlor</w:t>
                  </w:r>
                  <w:proofErr w:type="spellEnd"/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Statusi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Obligueshme</w:t>
                  </w:r>
                  <w:proofErr w:type="spellEnd"/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Viti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studimeve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r w:rsidRPr="00C3679D">
                    <w:rPr>
                      <w:rFonts w:ascii="Times New Roman" w:hAnsi="Times New Roman" w:cs="Times New Roman"/>
                      <w:b/>
                    </w:rPr>
                    <w:t>I-1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Numri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orëve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në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javë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r w:rsidRPr="00C3679D">
                    <w:rPr>
                      <w:rFonts w:ascii="Times New Roman" w:hAnsi="Times New Roman" w:cs="Times New Roman"/>
                      <w:b/>
                    </w:rPr>
                    <w:t>3+</w:t>
                  </w: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Vlera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në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kredi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– ECTS: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Koha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/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lokacioni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lang w:val="it-IT"/>
                    </w:rPr>
                  </w:pP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lang w:val="it-IT"/>
                    </w:rPr>
                  </w:pPr>
                  <w:r w:rsidRPr="00C3679D">
                    <w:rPr>
                      <w:rFonts w:ascii="Times New Roman" w:hAnsi="Times New Roman" w:cs="Times New Roman"/>
                      <w:b/>
                      <w:lang w:val="it-IT"/>
                    </w:rPr>
                    <w:t>Mësimëdhënësi i lëndës: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3679D">
                    <w:rPr>
                      <w:rFonts w:ascii="Times New Roman" w:hAnsi="Times New Roman" w:cs="Times New Roman"/>
                      <w:lang w:val="it-IT"/>
                    </w:rPr>
                    <w:t>Prof.Asoc.Dr. Avdi VISOKA,</w:t>
                  </w:r>
                </w:p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lang w:val="it-IT"/>
                    </w:rPr>
                  </w:pPr>
                  <w:r w:rsidRPr="00C3679D">
                    <w:rPr>
                      <w:rFonts w:ascii="Times New Roman" w:hAnsi="Times New Roman" w:cs="Times New Roman"/>
                      <w:lang w:val="sq-AL"/>
                    </w:rPr>
                    <w:t xml:space="preserve">Asistenti 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  <w:lang w:val="it-IT"/>
                    </w:rPr>
                  </w:pPr>
                  <w:r w:rsidRPr="00C3679D">
                    <w:rPr>
                      <w:rFonts w:ascii="Times New Roman" w:hAnsi="Times New Roman" w:cs="Times New Roman"/>
                      <w:b/>
                      <w:lang w:val="it-IT"/>
                    </w:rPr>
                    <w:t xml:space="preserve">Detajet kontaktuese: 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vertAlign w:val="superscript"/>
                      <w:lang w:val="it-IT"/>
                    </w:rPr>
                  </w:pPr>
                  <w:r w:rsidRPr="00C3679D">
                    <w:rPr>
                      <w:lang w:val="it-IT"/>
                    </w:rPr>
                    <w:t xml:space="preserve">e-mail: </w:t>
                  </w:r>
                  <w:hyperlink r:id="rId4" w:history="1">
                    <w:r w:rsidRPr="00C3679D">
                      <w:rPr>
                        <w:rStyle w:val="Hyperlink"/>
                        <w:lang w:val="it-IT"/>
                      </w:rPr>
                      <w:t>avdi.visoka@uni-pr.edu</w:t>
                    </w:r>
                  </w:hyperlink>
                  <w:r w:rsidRPr="00C3679D">
                    <w:rPr>
                      <w:lang w:val="de-DE"/>
                    </w:rPr>
                    <w:t>,</w:t>
                  </w:r>
                  <w:r w:rsidRPr="00C3679D">
                    <w:rPr>
                      <w:lang w:val="it-IT"/>
                    </w:rPr>
                    <w:t xml:space="preserve"> Konsult.:, zyra 1</w:t>
                  </w:r>
                  <w:r>
                    <w:rPr>
                      <w:lang w:val="it-IT"/>
                    </w:rPr>
                    <w:t>9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9265" w:type="dxa"/>
                  <w:gridSpan w:val="7"/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lang w:val="de-DE"/>
                    </w:rPr>
                  </w:pPr>
                </w:p>
              </w:tc>
            </w:tr>
            <w:tr w:rsidR="00D32B4D" w:rsidRPr="00B65800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Përshkrimi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i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lang w:val="sq-AL"/>
                    </w:rPr>
                  </w:pPr>
                  <w:r w:rsidRPr="00C3679D">
                    <w:rPr>
                      <w:lang w:val="sq-AL"/>
                    </w:rPr>
                    <w:t>Ky kurs ka për synim formimin e studentëve në fushën teorike letrare. Pajisjen e studentit me një inventar të qartë të të gjitha nocioneve të nevojshme për analizën e natyrës së letërsisë nga perspektiva abstrakte; përkatësisht njeh: sistemet, modelet, strukturat, kategoritë, funksionet dhe klasifikimin e letërsisë.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proofErr w:type="spellStart"/>
                  <w:r w:rsidRPr="00C3679D">
                    <w:t>Qëllimet</w:t>
                  </w:r>
                  <w:proofErr w:type="spellEnd"/>
                  <w:r w:rsidRPr="00C3679D">
                    <w:t xml:space="preserve"> e </w:t>
                  </w:r>
                  <w:proofErr w:type="spellStart"/>
                  <w:r w:rsidRPr="00C3679D">
                    <w:t>lëndës</w:t>
                  </w:r>
                  <w:proofErr w:type="spellEnd"/>
                  <w:r w:rsidRPr="00C3679D">
                    <w:t>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r w:rsidRPr="00C3679D">
                    <w:rPr>
                      <w:iCs/>
                      <w:lang w:val="sq-AL"/>
                    </w:rPr>
                    <w:t>Studenti në këtë kurs duhet: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iCs/>
                      <w:lang w:val="sq-AL"/>
                    </w:rPr>
                  </w:pPr>
                  <w:r w:rsidRPr="00C3679D">
                    <w:rPr>
                      <w:iCs/>
                      <w:lang w:val="sq-AL"/>
                    </w:rPr>
                    <w:t xml:space="preserve">-t’i njohë të gjitha nocionet e domosdoshme për </w:t>
                  </w:r>
                  <w:proofErr w:type="spellStart"/>
                  <w:r w:rsidRPr="00C3679D">
                    <w:t>studimin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teorik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të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letërsisë</w:t>
                  </w:r>
                  <w:proofErr w:type="spellEnd"/>
                  <w:r w:rsidRPr="00C3679D">
                    <w:t xml:space="preserve">, </w:t>
                  </w:r>
                  <w:proofErr w:type="spellStart"/>
                  <w:r w:rsidRPr="00C3679D">
                    <w:t>përkatësisht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për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tekstin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letrar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dhe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zhanret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letrare</w:t>
                  </w:r>
                  <w:proofErr w:type="spellEnd"/>
                  <w:r w:rsidRPr="00C3679D">
                    <w:t>;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iCs/>
                      <w:lang w:val="sq-AL"/>
                    </w:rPr>
                  </w:pPr>
                  <w:r w:rsidRPr="00C3679D">
                    <w:rPr>
                      <w:iCs/>
                      <w:lang w:val="sq-AL"/>
                    </w:rPr>
                    <w:t>-t’i dallojë dhe t’i krahasojë nivelet e organizimit teorik të teksteve të autorëve dhe të rrymave të ndryshme letrare;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iCs/>
                      <w:lang w:val="sq-AL"/>
                    </w:rPr>
                  </w:pPr>
                  <w:r w:rsidRPr="00C3679D">
                    <w:rPr>
                      <w:iCs/>
                      <w:lang w:val="sq-AL"/>
                    </w:rPr>
                    <w:t>- të zgjerohet në analizën dhe interpretimin e teksteve letrare.</w:t>
                  </w:r>
                </w:p>
              </w:tc>
            </w:tr>
            <w:tr w:rsidR="00D32B4D" w:rsidRPr="00B65800" w:rsidTr="005F0934">
              <w:trPr>
                <w:gridAfter w:val="3"/>
                <w:wAfter w:w="3441" w:type="dxa"/>
              </w:trPr>
              <w:tc>
                <w:tcPr>
                  <w:tcW w:w="2718" w:type="dxa"/>
                  <w:gridSpan w:val="2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proofErr w:type="spellStart"/>
                  <w:r w:rsidRPr="00C3679D">
                    <w:t>Rezultatet</w:t>
                  </w:r>
                  <w:proofErr w:type="spellEnd"/>
                  <w:r w:rsidRPr="00C3679D">
                    <w:t xml:space="preserve"> e </w:t>
                  </w:r>
                  <w:proofErr w:type="spellStart"/>
                  <w:r w:rsidRPr="00C3679D">
                    <w:t>pritura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të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nxënies</w:t>
                  </w:r>
                  <w:proofErr w:type="spellEnd"/>
                  <w:r w:rsidRPr="00C3679D">
                    <w:t>:</w:t>
                  </w:r>
                </w:p>
              </w:tc>
              <w:tc>
                <w:tcPr>
                  <w:tcW w:w="6547" w:type="dxa"/>
                  <w:gridSpan w:val="5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r w:rsidRPr="00C3679D">
                    <w:rPr>
                      <w:iCs/>
                      <w:lang w:val="sq-AL"/>
                    </w:rPr>
                    <w:t>Pas përfundimit të kursit, studenti duhet të jetë në gjendje: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iCs/>
                      <w:lang w:val="sq-AL"/>
                    </w:rPr>
                  </w:pPr>
                  <w:r w:rsidRPr="00C3679D">
                    <w:rPr>
                      <w:iCs/>
                      <w:lang w:val="sq-AL"/>
                    </w:rPr>
                    <w:t xml:space="preserve">- që në mënyrë të pavarur </w:t>
                  </w:r>
                  <w:r w:rsidRPr="00C3679D">
                    <w:t xml:space="preserve">ta </w:t>
                  </w:r>
                  <w:proofErr w:type="spellStart"/>
                  <w:r w:rsidRPr="00C3679D">
                    <w:t>definojë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letërsinë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dhe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studimin</w:t>
                  </w:r>
                  <w:proofErr w:type="spellEnd"/>
                  <w:r w:rsidRPr="00C3679D">
                    <w:t xml:space="preserve"> e </w:t>
                  </w:r>
                  <w:proofErr w:type="spellStart"/>
                  <w:r w:rsidRPr="00C3679D">
                    <w:t>letërsisë</w:t>
                  </w:r>
                  <w:proofErr w:type="spellEnd"/>
                  <w:r w:rsidRPr="00C3679D">
                    <w:rPr>
                      <w:iCs/>
                      <w:lang w:val="sq-AL"/>
                    </w:rPr>
                    <w:t xml:space="preserve">; 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iCs/>
                      <w:lang w:val="sq-AL"/>
                    </w:rPr>
                  </w:pPr>
                  <w:r w:rsidRPr="00C3679D">
                    <w:rPr>
                      <w:iCs/>
                      <w:lang w:val="sq-AL"/>
                    </w:rPr>
                    <w:t xml:space="preserve">-të kuptojë më mirë </w:t>
                  </w:r>
                  <w:r w:rsidRPr="00C3679D">
                    <w:rPr>
                      <w:lang w:val="sq-AL"/>
                    </w:rPr>
                    <w:t xml:space="preserve">klasifikimin e letërsisë </w:t>
                  </w:r>
                  <w:r w:rsidRPr="00C3679D">
                    <w:rPr>
                      <w:iCs/>
                      <w:lang w:val="sq-AL"/>
                    </w:rPr>
                    <w:t xml:space="preserve">dhe në mënyrë kreative </w:t>
                  </w:r>
                  <w:r w:rsidRPr="00C3679D">
                    <w:rPr>
                      <w:lang w:val="sq-AL"/>
                    </w:rPr>
                    <w:t>ta interpretojë letërsinë në raport me konvencat e letërsisë</w:t>
                  </w:r>
                  <w:r w:rsidRPr="00C3679D">
                    <w:rPr>
                      <w:iCs/>
                      <w:lang w:val="sq-AL"/>
                    </w:rPr>
                    <w:t>;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iCs/>
                      <w:lang w:val="sq-AL"/>
                    </w:rPr>
                  </w:pPr>
                  <w:r w:rsidRPr="00C3679D">
                    <w:rPr>
                      <w:iCs/>
                      <w:lang w:val="sq-AL"/>
                    </w:rPr>
                    <w:t>-të jetë në gjendje t’i aplikojë ato njohuri në aktivitetet e tij profesionale (si mësimdhënës, kritik letrar, hulumtues shkencor etj.)</w:t>
                  </w:r>
                </w:p>
              </w:tc>
            </w:tr>
            <w:tr w:rsidR="00D32B4D" w:rsidRPr="00B65800" w:rsidTr="005F0934">
              <w:trPr>
                <w:gridAfter w:val="3"/>
                <w:wAfter w:w="3441" w:type="dxa"/>
              </w:trPr>
              <w:tc>
                <w:tcPr>
                  <w:tcW w:w="9265" w:type="dxa"/>
                  <w:gridSpan w:val="7"/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i/>
                      <w:lang w:val="sq-AL"/>
                    </w:rPr>
                  </w:pPr>
                </w:p>
              </w:tc>
            </w:tr>
            <w:tr w:rsidR="00D32B4D" w:rsidRPr="00B65800" w:rsidTr="005F0934">
              <w:trPr>
                <w:gridAfter w:val="3"/>
                <w:wAfter w:w="3441" w:type="dxa"/>
              </w:trPr>
              <w:tc>
                <w:tcPr>
                  <w:tcW w:w="9265" w:type="dxa"/>
                  <w:gridSpan w:val="7"/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jc w:val="center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3679D">
                    <w:rPr>
                      <w:rFonts w:ascii="Times New Roman" w:hAnsi="Times New Roman" w:cs="Times New Roman"/>
                      <w:b/>
                      <w:lang w:val="sq-AL"/>
                    </w:rPr>
                    <w:t xml:space="preserve">Kontributi nё ngarkesёn e studentit </w:t>
                  </w:r>
                </w:p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jc w:val="center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C3679D">
                    <w:rPr>
                      <w:rFonts w:ascii="Times New Roman" w:hAnsi="Times New Roman" w:cs="Times New Roman"/>
                      <w:b/>
                      <w:lang w:val="sq-AL"/>
                    </w:rPr>
                    <w:t>(gjё qё duhet tё korrespondoj me rezultatet e tё nxёnit tё studentit)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b/>
                    </w:rPr>
                  </w:pPr>
                  <w:proofErr w:type="spellStart"/>
                  <w:r w:rsidRPr="00C3679D">
                    <w:rPr>
                      <w:b/>
                    </w:rPr>
                    <w:t>Aktiviteti</w:t>
                  </w:r>
                  <w:proofErr w:type="spellEnd"/>
                  <w:r w:rsidRPr="00C3679D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b/>
                    </w:rPr>
                  </w:pPr>
                  <w:proofErr w:type="spellStart"/>
                  <w:r w:rsidRPr="00C3679D">
                    <w:rPr>
                      <w:b/>
                    </w:rPr>
                    <w:t>Orë</w:t>
                  </w:r>
                  <w:proofErr w:type="spellEnd"/>
                  <w:r w:rsidRPr="00C3679D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b/>
                    </w:rPr>
                  </w:pPr>
                  <w:r w:rsidRPr="00C3679D">
                    <w:rPr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b/>
                    </w:rPr>
                    <w:t>Ditë</w:t>
                  </w:r>
                  <w:proofErr w:type="spellEnd"/>
                  <w:r w:rsidRPr="00C3679D">
                    <w:rPr>
                      <w:b/>
                    </w:rPr>
                    <w:t>/</w:t>
                  </w:r>
                  <w:proofErr w:type="spellStart"/>
                  <w:r w:rsidRPr="00C3679D">
                    <w:rPr>
                      <w:b/>
                    </w:rPr>
                    <w:t>javë</w:t>
                  </w:r>
                  <w:proofErr w:type="spellEnd"/>
                  <w:r w:rsidRPr="00C3679D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b/>
                    </w:rPr>
                  </w:pPr>
                  <w:proofErr w:type="spellStart"/>
                  <w:r w:rsidRPr="00C3679D">
                    <w:rPr>
                      <w:b/>
                    </w:rPr>
                    <w:t>Gjithësej</w:t>
                  </w:r>
                  <w:proofErr w:type="spellEnd"/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proofErr w:type="spellStart"/>
                  <w:r w:rsidRPr="00C3679D">
                    <w:t>Ligjërata</w:t>
                  </w:r>
                  <w:proofErr w:type="spellEnd"/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2.15min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15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>
                    <w:t>33.7</w:t>
                  </w:r>
                  <w:r w:rsidRPr="00C3679D">
                    <w:t>5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proofErr w:type="spellStart"/>
                  <w:r w:rsidRPr="00C3679D">
                    <w:t>Ushtrime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teorike</w:t>
                  </w:r>
                  <w:proofErr w:type="spellEnd"/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>
                    <w:t>45</w:t>
                  </w:r>
                  <w:r w:rsidRPr="00C3679D">
                    <w:t>min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15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>
                    <w:t>11.25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r w:rsidRPr="00C3679D">
                    <w:rPr>
                      <w:lang w:val="nb-NO"/>
                    </w:rPr>
                    <w:lastRenderedPageBreak/>
                    <w:t>Kontaktet me mësimdhënësin / konsultimet</w:t>
                  </w:r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15min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15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3.</w:t>
                  </w:r>
                  <w:r>
                    <w:t>75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proofErr w:type="spellStart"/>
                  <w:r w:rsidRPr="00C3679D">
                    <w:t>Kollokfiume</w:t>
                  </w:r>
                  <w:proofErr w:type="spellEnd"/>
                  <w:r w:rsidRPr="00C3679D">
                    <w:t xml:space="preserve">, </w:t>
                  </w:r>
                  <w:proofErr w:type="spellStart"/>
                  <w:r w:rsidRPr="00C3679D">
                    <w:t>seminare</w:t>
                  </w:r>
                  <w:proofErr w:type="spellEnd"/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2.15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2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4.</w:t>
                  </w:r>
                  <w:r>
                    <w:t>50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proofErr w:type="spellStart"/>
                  <w:r w:rsidRPr="00C3679D">
                    <w:t>Detyra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të</w:t>
                  </w:r>
                  <w:proofErr w:type="spellEnd"/>
                  <w:r w:rsidRPr="00C3679D">
                    <w:t xml:space="preserve">  </w:t>
                  </w:r>
                  <w:proofErr w:type="spellStart"/>
                  <w:r w:rsidRPr="00C3679D">
                    <w:t>shtëpisë</w:t>
                  </w:r>
                  <w:proofErr w:type="spellEnd"/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1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15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15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proofErr w:type="spellStart"/>
                  <w:r w:rsidRPr="00C3679D">
                    <w:t>Koha</w:t>
                  </w:r>
                  <w:proofErr w:type="spellEnd"/>
                  <w:r w:rsidRPr="00C3679D">
                    <w:t xml:space="preserve"> e </w:t>
                  </w:r>
                  <w:proofErr w:type="spellStart"/>
                  <w:r w:rsidRPr="00C3679D">
                    <w:t>studimit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vetanak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të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studentit</w:t>
                  </w:r>
                  <w:proofErr w:type="spellEnd"/>
                  <w:r w:rsidRPr="00C3679D">
                    <w:t xml:space="preserve"> (</w:t>
                  </w:r>
                  <w:proofErr w:type="spellStart"/>
                  <w:r w:rsidRPr="00C3679D">
                    <w:t>në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bibliotekë</w:t>
                  </w:r>
                  <w:proofErr w:type="spellEnd"/>
                  <w:r w:rsidRPr="00C3679D">
                    <w:t xml:space="preserve">, </w:t>
                  </w:r>
                  <w:proofErr w:type="spellStart"/>
                  <w:r w:rsidRPr="00C3679D">
                    <w:t>në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shtëpi</w:t>
                  </w:r>
                  <w:proofErr w:type="spellEnd"/>
                  <w:r w:rsidRPr="00C3679D">
                    <w:t>)</w:t>
                  </w:r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15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>
                    <w:t>90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</w:pPr>
                  <w:proofErr w:type="spellStart"/>
                  <w:r w:rsidRPr="00C3679D">
                    <w:t>Përgaditja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përfundimtare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për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provim</w:t>
                  </w:r>
                  <w:proofErr w:type="spellEnd"/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8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>
                    <w:t>2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>
                    <w:t>16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lang w:val="de-DE"/>
                    </w:rPr>
                  </w:pPr>
                  <w:r w:rsidRPr="00C3679D">
                    <w:rPr>
                      <w:lang w:val="de-DE"/>
                    </w:rPr>
                    <w:t>Koha e kaluar në vlerësim (teste,kuiz,provim final)</w:t>
                  </w:r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 w:rsidRPr="00C3679D">
                    <w:t>2.15min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>
                    <w:t>1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</w:pPr>
                  <w:r>
                    <w:t>2.25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5238" w:type="dxa"/>
                  <w:gridSpan w:val="4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b/>
                    </w:rPr>
                  </w:pPr>
                  <w:proofErr w:type="spellStart"/>
                  <w:r w:rsidRPr="00C3679D">
                    <w:rPr>
                      <w:b/>
                    </w:rPr>
                    <w:t>Totali</w:t>
                  </w:r>
                  <w:proofErr w:type="spellEnd"/>
                  <w:r w:rsidRPr="00C3679D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3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  <w:rPr>
                      <w:b/>
                    </w:rPr>
                  </w:pPr>
                  <w:r w:rsidRPr="00C3679D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76.5</w:t>
                  </w:r>
                </w:p>
              </w:tc>
            </w:tr>
            <w:tr w:rsidR="00D32B4D" w:rsidRPr="00C3679D" w:rsidTr="005F0934">
              <w:tc>
                <w:tcPr>
                  <w:tcW w:w="9265" w:type="dxa"/>
                  <w:gridSpan w:val="7"/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  <w:r w:rsidRPr="00C3679D">
                    <w:rPr>
                      <w:b/>
                    </w:rPr>
                    <w:t xml:space="preserve"> ECTS</w:t>
                  </w:r>
                </w:p>
              </w:tc>
              <w:tc>
                <w:tcPr>
                  <w:tcW w:w="1147" w:type="dxa"/>
                  <w:tcBorders>
                    <w:top w:val="nil"/>
                    <w:bottom w:val="nil"/>
                  </w:tcBorders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rPr>
                      <w:highlight w:val="yellow"/>
                    </w:rPr>
                  </w:pPr>
                </w:p>
              </w:tc>
              <w:tc>
                <w:tcPr>
                  <w:tcW w:w="1147" w:type="dxa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  <w:rPr>
                      <w:highlight w:val="yellow"/>
                    </w:rPr>
                  </w:pPr>
                  <w:r w:rsidRPr="00C3679D">
                    <w:rPr>
                      <w:highlight w:val="yellow"/>
                    </w:rPr>
                    <w:t>15</w:t>
                  </w:r>
                </w:p>
              </w:tc>
              <w:tc>
                <w:tcPr>
                  <w:tcW w:w="1147" w:type="dxa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  <w:rPr>
                      <w:highlight w:val="yellow"/>
                    </w:rPr>
                  </w:pPr>
                  <w:r w:rsidRPr="00C3679D">
                    <w:rPr>
                      <w:highlight w:val="yellow"/>
                    </w:rPr>
                    <w:t>33.45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3438" w:type="dxa"/>
                  <w:gridSpan w:val="3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Metodologjia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mësimëdhënies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827" w:type="dxa"/>
                  <w:gridSpan w:val="4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i/>
                    </w:rPr>
                  </w:pPr>
                  <w:r w:rsidRPr="00C3679D">
                    <w:rPr>
                      <w:rFonts w:ascii="Times New Roman" w:hAnsi="Times New Roman" w:cs="Times New Roman"/>
                      <w:lang w:val="sq-AL"/>
                    </w:rPr>
                    <w:t>ligjërata, ushtrime, seminar, punë në grupe.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3438" w:type="dxa"/>
                  <w:gridSpan w:val="3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827" w:type="dxa"/>
                  <w:gridSpan w:val="4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D32B4D" w:rsidRPr="00B65800" w:rsidTr="005F0934">
              <w:trPr>
                <w:gridAfter w:val="3"/>
                <w:wAfter w:w="3441" w:type="dxa"/>
              </w:trPr>
              <w:tc>
                <w:tcPr>
                  <w:tcW w:w="3438" w:type="dxa"/>
                  <w:gridSpan w:val="3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Metodat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vlerësimit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827" w:type="dxa"/>
                  <w:gridSpan w:val="4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autoSpaceDE w:val="0"/>
                    <w:autoSpaceDN w:val="0"/>
                    <w:adjustRightInd w:val="0"/>
                    <w:rPr>
                      <w:lang w:val="sq-AL"/>
                    </w:rPr>
                  </w:pPr>
                  <w:r w:rsidRPr="00C3679D">
                    <w:rPr>
                      <w:lang w:val="sq-AL"/>
                    </w:rPr>
                    <w:t>Vlerësimi i parë intermediar: 20%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autoSpaceDE w:val="0"/>
                    <w:autoSpaceDN w:val="0"/>
                    <w:adjustRightInd w:val="0"/>
                    <w:rPr>
                      <w:lang w:val="sq-AL"/>
                    </w:rPr>
                  </w:pPr>
                  <w:r w:rsidRPr="00C3679D">
                    <w:rPr>
                      <w:lang w:val="sq-AL"/>
                    </w:rPr>
                    <w:t>Vlerësimi i dytë intermediar: 20%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autoSpaceDE w:val="0"/>
                    <w:autoSpaceDN w:val="0"/>
                    <w:adjustRightInd w:val="0"/>
                    <w:rPr>
                      <w:lang w:val="sq-AL"/>
                    </w:rPr>
                  </w:pPr>
                  <w:r w:rsidRPr="00C3679D">
                    <w:rPr>
                      <w:lang w:val="sq-AL"/>
                    </w:rPr>
                    <w:t>Vijimi i rregullt :10% (vijimi i obligueshëm 75%)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autoSpaceDE w:val="0"/>
                    <w:autoSpaceDN w:val="0"/>
                    <w:adjustRightInd w:val="0"/>
                    <w:rPr>
                      <w:lang w:val="sq-AL"/>
                    </w:rPr>
                  </w:pPr>
                  <w:r w:rsidRPr="00C3679D">
                    <w:rPr>
                      <w:lang w:val="sq-AL"/>
                    </w:rPr>
                    <w:t>Provimi final: 50%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autoSpaceDE w:val="0"/>
                    <w:autoSpaceDN w:val="0"/>
                    <w:adjustRightInd w:val="0"/>
                    <w:rPr>
                      <w:i/>
                      <w:iCs/>
                      <w:lang w:val="sq-AL"/>
                    </w:rPr>
                  </w:pPr>
                  <w:r w:rsidRPr="00C3679D">
                    <w:rPr>
                      <w:i/>
                      <w:iCs/>
                      <w:lang w:val="sq-AL"/>
                    </w:rPr>
                    <w:t>Total: 100%</w:t>
                  </w:r>
                </w:p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i/>
                    </w:rPr>
                  </w:pPr>
                  <w:r w:rsidRPr="00C3679D">
                    <w:rPr>
                      <w:rFonts w:ascii="Times New Roman" w:hAnsi="Times New Roman" w:cs="Times New Roman"/>
                      <w:lang w:val="sq-AL"/>
                    </w:rPr>
                    <w:t>(Studenti që punon seminar fiton 10 poena bonus)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9265" w:type="dxa"/>
                  <w:gridSpan w:val="7"/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D32B4D" w:rsidRPr="00B65800" w:rsidTr="005F0934">
              <w:trPr>
                <w:gridAfter w:val="3"/>
                <w:wAfter w:w="3441" w:type="dxa"/>
              </w:trPr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bazë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6727" w:type="dxa"/>
                  <w:gridSpan w:val="6"/>
                </w:tcPr>
                <w:p w:rsidR="00D32B4D" w:rsidRPr="005E6679" w:rsidRDefault="00D32B4D" w:rsidP="005F0934">
                  <w:pPr>
                    <w:framePr w:hSpace="141" w:wrap="around" w:vAnchor="text" w:hAnchor="margin" w:y="144"/>
                    <w:autoSpaceDE w:val="0"/>
                    <w:autoSpaceDN w:val="0"/>
                    <w:adjustRightInd w:val="0"/>
                    <w:outlineLvl w:val="0"/>
                    <w:rPr>
                      <w:lang w:val="en-US"/>
                    </w:rPr>
                  </w:pPr>
                  <w:proofErr w:type="spellStart"/>
                  <w:r w:rsidRPr="005E6679">
                    <w:rPr>
                      <w:lang w:val="en-US"/>
                    </w:rPr>
                    <w:t>Zejnullah</w:t>
                  </w:r>
                  <w:proofErr w:type="spellEnd"/>
                  <w:r w:rsidRPr="005E6679">
                    <w:rPr>
                      <w:lang w:val="en-US"/>
                    </w:rPr>
                    <w:t xml:space="preserve"> </w:t>
                  </w:r>
                  <w:proofErr w:type="spellStart"/>
                  <w:r w:rsidRPr="005E6679">
                    <w:rPr>
                      <w:lang w:val="en-US"/>
                    </w:rPr>
                    <w:t>Rrahmani</w:t>
                  </w:r>
                  <w:proofErr w:type="spellEnd"/>
                  <w:r w:rsidRPr="005E6679">
                    <w:rPr>
                      <w:lang w:val="en-US"/>
                    </w:rPr>
                    <w:t xml:space="preserve">, </w:t>
                  </w:r>
                  <w:proofErr w:type="spellStart"/>
                  <w:r w:rsidRPr="005E6679">
                    <w:rPr>
                      <w:i/>
                      <w:iCs/>
                      <w:lang w:val="en-US"/>
                    </w:rPr>
                    <w:t>Teoria</w:t>
                  </w:r>
                  <w:proofErr w:type="spellEnd"/>
                  <w:r w:rsidRPr="005E6679">
                    <w:rPr>
                      <w:i/>
                      <w:iCs/>
                      <w:lang w:val="en-US"/>
                    </w:rPr>
                    <w:t xml:space="preserve"> e </w:t>
                  </w:r>
                  <w:proofErr w:type="spellStart"/>
                  <w:r w:rsidRPr="005E6679">
                    <w:rPr>
                      <w:i/>
                      <w:iCs/>
                      <w:lang w:val="en-US"/>
                    </w:rPr>
                    <w:t>letërsisë</w:t>
                  </w:r>
                  <w:proofErr w:type="spellEnd"/>
                  <w:r w:rsidRPr="005E6679">
                    <w:rPr>
                      <w:lang w:val="en-US"/>
                    </w:rPr>
                    <w:t xml:space="preserve">, </w:t>
                  </w:r>
                  <w:proofErr w:type="spellStart"/>
                  <w:r w:rsidRPr="005E6679">
                    <w:rPr>
                      <w:lang w:val="en-US"/>
                    </w:rPr>
                    <w:t>Faik</w:t>
                  </w:r>
                  <w:proofErr w:type="spellEnd"/>
                  <w:r w:rsidRPr="005E6679">
                    <w:rPr>
                      <w:lang w:val="en-US"/>
                    </w:rPr>
                    <w:t xml:space="preserve"> Konica, </w:t>
                  </w:r>
                  <w:proofErr w:type="spellStart"/>
                  <w:r w:rsidRPr="005E6679">
                    <w:rPr>
                      <w:lang w:val="en-US"/>
                    </w:rPr>
                    <w:t>Prishtinë</w:t>
                  </w:r>
                  <w:proofErr w:type="spellEnd"/>
                  <w:r w:rsidRPr="005E6679">
                    <w:rPr>
                      <w:lang w:val="en-US"/>
                    </w:rPr>
                    <w:t>, 2008</w:t>
                  </w:r>
                </w:p>
              </w:tc>
            </w:tr>
            <w:tr w:rsidR="00D32B4D" w:rsidRPr="00C3679D" w:rsidTr="005F0934">
              <w:trPr>
                <w:gridAfter w:val="3"/>
                <w:wAfter w:w="3441" w:type="dxa"/>
              </w:trPr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pStyle w:val="NoSpacing"/>
                    <w:framePr w:hSpace="141" w:wrap="around" w:vAnchor="text" w:hAnchor="margin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C3679D">
                    <w:rPr>
                      <w:rFonts w:ascii="Times New Roman" w:hAnsi="Times New Roman" w:cs="Times New Roman"/>
                      <w:b/>
                    </w:rPr>
                    <w:t>shtesë</w:t>
                  </w:r>
                  <w:proofErr w:type="spellEnd"/>
                  <w:r w:rsidRPr="00C3679D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6727" w:type="dxa"/>
                  <w:gridSpan w:val="6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shd w:val="clear" w:color="auto" w:fill="FFFFFF"/>
                    <w:textAlignment w:val="baseline"/>
                    <w:outlineLvl w:val="1"/>
                    <w:rPr>
                      <w:bCs/>
                    </w:rPr>
                  </w:pPr>
                  <w:r w:rsidRPr="00C3679D">
                    <w:rPr>
                      <w:bCs/>
                    </w:rPr>
                    <w:t xml:space="preserve">Henri </w:t>
                  </w:r>
                  <w:proofErr w:type="spellStart"/>
                  <w:r w:rsidRPr="00C3679D">
                    <w:rPr>
                      <w:bCs/>
                    </w:rPr>
                    <w:t>Morier</w:t>
                  </w:r>
                  <w:proofErr w:type="spellEnd"/>
                  <w:r w:rsidRPr="00C3679D">
                    <w:rPr>
                      <w:bCs/>
                    </w:rPr>
                    <w:t xml:space="preserve">, </w:t>
                  </w:r>
                  <w:r w:rsidRPr="00C3679D">
                    <w:rPr>
                      <w:bCs/>
                      <w:i/>
                    </w:rPr>
                    <w:t>Dictionnaire de poétique et de rhétorique</w:t>
                  </w:r>
                  <w:r w:rsidRPr="00C3679D">
                    <w:rPr>
                      <w:bCs/>
                    </w:rPr>
                    <w:t>, PUF</w:t>
                  </w:r>
                  <w:r w:rsidRPr="00C3679D">
                    <w:t>, Paris, 1998.</w:t>
                  </w:r>
                </w:p>
                <w:p w:rsidR="00D32B4D" w:rsidRPr="00C3679D" w:rsidRDefault="00D32B4D" w:rsidP="005F0934">
                  <w:pPr>
                    <w:framePr w:hSpace="141" w:wrap="around" w:vAnchor="text" w:hAnchor="margin" w:y="144"/>
                    <w:autoSpaceDE w:val="0"/>
                    <w:autoSpaceDN w:val="0"/>
                    <w:adjustRightInd w:val="0"/>
                    <w:outlineLvl w:val="0"/>
                  </w:pPr>
                  <w:proofErr w:type="spellStart"/>
                  <w:r w:rsidRPr="00C3679D">
                    <w:t>Milivoje</w:t>
                  </w:r>
                  <w:proofErr w:type="spellEnd"/>
                  <w:r w:rsidRPr="00C3679D">
                    <w:t xml:space="preserve"> </w:t>
                  </w:r>
                  <w:proofErr w:type="spellStart"/>
                  <w:r w:rsidRPr="00C3679D">
                    <w:t>Solar</w:t>
                  </w:r>
                  <w:proofErr w:type="spellEnd"/>
                  <w:r w:rsidRPr="00C3679D">
                    <w:t xml:space="preserve">, </w:t>
                  </w:r>
                  <w:proofErr w:type="spellStart"/>
                  <w:r w:rsidRPr="00C3679D">
                    <w:rPr>
                      <w:i/>
                    </w:rPr>
                    <w:t>Teoria</w:t>
                  </w:r>
                  <w:proofErr w:type="spellEnd"/>
                  <w:r w:rsidRPr="00C3679D">
                    <w:rPr>
                      <w:i/>
                    </w:rPr>
                    <w:t xml:space="preserve"> e </w:t>
                  </w:r>
                  <w:proofErr w:type="spellStart"/>
                  <w:r w:rsidRPr="00C3679D">
                    <w:rPr>
                      <w:i/>
                    </w:rPr>
                    <w:t>letërsisë</w:t>
                  </w:r>
                  <w:proofErr w:type="spellEnd"/>
                  <w:r w:rsidRPr="00C3679D">
                    <w:t xml:space="preserve">, </w:t>
                  </w:r>
                  <w:proofErr w:type="spellStart"/>
                  <w:r w:rsidRPr="00C3679D">
                    <w:t>Rilindja</w:t>
                  </w:r>
                  <w:proofErr w:type="spellEnd"/>
                  <w:r w:rsidRPr="00C3679D">
                    <w:t xml:space="preserve">, </w:t>
                  </w:r>
                  <w:proofErr w:type="spellStart"/>
                  <w:r w:rsidRPr="00C3679D">
                    <w:t>Prishtinë</w:t>
                  </w:r>
                  <w:proofErr w:type="spellEnd"/>
                  <w:r w:rsidRPr="00C3679D">
                    <w:t>, 1978</w:t>
                  </w:r>
                </w:p>
              </w:tc>
            </w:tr>
          </w:tbl>
          <w:tbl>
            <w:tblPr>
              <w:tblpPr w:leftFromText="180" w:rightFromText="180" w:vertAnchor="text" w:horzAnchor="margin" w:tblpY="4"/>
              <w:tblW w:w="92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538"/>
              <w:gridCol w:w="6727"/>
            </w:tblGrid>
            <w:tr w:rsidR="00D32B4D" w:rsidRPr="00B65800" w:rsidTr="005F0934">
              <w:tc>
                <w:tcPr>
                  <w:tcW w:w="9265" w:type="dxa"/>
                  <w:gridSpan w:val="2"/>
                  <w:shd w:val="clear" w:color="auto" w:fill="BFBFBF" w:themeFill="background1" w:themeFillShade="BF"/>
                </w:tcPr>
                <w:p w:rsidR="00D32B4D" w:rsidRPr="005E6679" w:rsidRDefault="00D32B4D" w:rsidP="005F0934">
                  <w:pPr>
                    <w:rPr>
                      <w:b/>
                      <w:lang w:val="en-US"/>
                    </w:rPr>
                  </w:pPr>
                  <w:proofErr w:type="spellStart"/>
                  <w:r w:rsidRPr="005E6679">
                    <w:rPr>
                      <w:b/>
                      <w:lang w:val="en-US"/>
                    </w:rPr>
                    <w:t>Plani</w:t>
                  </w:r>
                  <w:proofErr w:type="spellEnd"/>
                  <w:r w:rsidRPr="005E6679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6679">
                    <w:rPr>
                      <w:b/>
                      <w:lang w:val="en-US"/>
                    </w:rPr>
                    <w:t>i</w:t>
                  </w:r>
                  <w:proofErr w:type="spellEnd"/>
                  <w:r w:rsidRPr="005E6679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6679">
                    <w:rPr>
                      <w:b/>
                      <w:lang w:val="en-US"/>
                    </w:rPr>
                    <w:t>dizejnuar</w:t>
                  </w:r>
                  <w:proofErr w:type="spellEnd"/>
                  <w:r w:rsidRPr="005E6679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6679">
                    <w:rPr>
                      <w:b/>
                      <w:lang w:val="en-US"/>
                    </w:rPr>
                    <w:t>i</w:t>
                  </w:r>
                  <w:proofErr w:type="spellEnd"/>
                  <w:r w:rsidRPr="005E6679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6679">
                    <w:rPr>
                      <w:b/>
                      <w:lang w:val="en-US"/>
                    </w:rPr>
                    <w:t>mësimit</w:t>
                  </w:r>
                  <w:proofErr w:type="spellEnd"/>
                  <w:r w:rsidRPr="005E6679">
                    <w:rPr>
                      <w:b/>
                      <w:lang w:val="en-US"/>
                    </w:rPr>
                    <w:t xml:space="preserve">:  </w:t>
                  </w:r>
                </w:p>
              </w:tc>
            </w:tr>
            <w:tr w:rsidR="00D32B4D" w:rsidRPr="00B65800" w:rsidTr="005F0934">
              <w:tc>
                <w:tcPr>
                  <w:tcW w:w="2538" w:type="dxa"/>
                  <w:shd w:val="clear" w:color="auto" w:fill="D9D9D9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</w:rPr>
                    <w:t>Java</w:t>
                  </w:r>
                </w:p>
              </w:tc>
              <w:tc>
                <w:tcPr>
                  <w:tcW w:w="6727" w:type="dxa"/>
                  <w:shd w:val="clear" w:color="auto" w:fill="BFBFBF" w:themeFill="background1" w:themeFillShade="BF"/>
                </w:tcPr>
                <w:p w:rsidR="00D32B4D" w:rsidRPr="005E6679" w:rsidRDefault="00D32B4D" w:rsidP="005F0934">
                  <w:pPr>
                    <w:rPr>
                      <w:b/>
                      <w:lang w:val="en-US"/>
                    </w:rPr>
                  </w:pPr>
                  <w:proofErr w:type="spellStart"/>
                  <w:r w:rsidRPr="005E6679">
                    <w:rPr>
                      <w:b/>
                      <w:lang w:val="en-US"/>
                    </w:rPr>
                    <w:t>Ligjerata</w:t>
                  </w:r>
                  <w:proofErr w:type="spellEnd"/>
                  <w:r w:rsidRPr="005E6679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6679">
                    <w:rPr>
                      <w:b/>
                      <w:lang w:val="en-US"/>
                    </w:rPr>
                    <w:t>që</w:t>
                  </w:r>
                  <w:proofErr w:type="spellEnd"/>
                  <w:r w:rsidRPr="005E6679">
                    <w:rPr>
                      <w:b/>
                      <w:lang w:val="en-US"/>
                    </w:rPr>
                    <w:t xml:space="preserve"> do </w:t>
                  </w:r>
                  <w:proofErr w:type="spellStart"/>
                  <w:r w:rsidRPr="005E6679">
                    <w:rPr>
                      <w:b/>
                      <w:lang w:val="en-US"/>
                    </w:rPr>
                    <w:t>të</w:t>
                  </w:r>
                  <w:proofErr w:type="spellEnd"/>
                  <w:r w:rsidRPr="005E6679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6679">
                    <w:rPr>
                      <w:b/>
                      <w:lang w:val="en-US"/>
                    </w:rPr>
                    <w:t>zhvillohet</w:t>
                  </w:r>
                  <w:proofErr w:type="spellEnd"/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parë</w:t>
                  </w:r>
                  <w:proofErr w:type="spellEnd"/>
                  <w:r w:rsidRPr="00C3679D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lang w:val="it-IT"/>
                    </w:rPr>
                  </w:pPr>
                  <w:r w:rsidRPr="00C3679D">
                    <w:rPr>
                      <w:lang w:val="it-IT"/>
                    </w:rPr>
                    <w:t>Letërsia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dytë</w:t>
                  </w:r>
                  <w:proofErr w:type="spellEnd"/>
                  <w:r w:rsidRPr="00C3679D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lang w:val="it-IT"/>
                    </w:rPr>
                  </w:pPr>
                  <w:r w:rsidRPr="00C3679D">
                    <w:rPr>
                      <w:lang w:val="it-IT"/>
                    </w:rPr>
                    <w:t>Shkenca e letërsisë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tretë</w:t>
                  </w:r>
                  <w:proofErr w:type="spellEnd"/>
                  <w:r w:rsidRPr="00C3679D">
                    <w:rPr>
                      <w:b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lang w:val="it-IT"/>
                    </w:rPr>
                    <w:t>Retorika dhe stilistika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katërt</w:t>
                  </w:r>
                  <w:proofErr w:type="spellEnd"/>
                  <w:r w:rsidRPr="00C3679D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lang w:val="it-IT"/>
                    </w:rPr>
                    <w:t>Stilistika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pestë</w:t>
                  </w:r>
                  <w:proofErr w:type="spellEnd"/>
                  <w:r w:rsidRPr="00C3679D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  <w:lang w:val="de-DE"/>
                    </w:rPr>
                  </w:pPr>
                  <w:r w:rsidRPr="00C3679D">
                    <w:rPr>
                      <w:lang w:val="it-IT"/>
                    </w:rPr>
                    <w:t>Metrika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gjashtë</w:t>
                  </w:r>
                  <w:proofErr w:type="spellEnd"/>
                  <w:r w:rsidRPr="00C3679D">
                    <w:rPr>
                      <w:b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lang w:val="it-IT"/>
                    </w:rPr>
                    <w:t>Klasifikimi i letërsisë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shtatë</w:t>
                  </w:r>
                  <w:proofErr w:type="spellEnd"/>
                  <w:r w:rsidRPr="00C3679D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lang w:val="it-IT"/>
                    </w:rPr>
                    <w:t>Poezia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  <w:i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tetë</w:t>
                  </w:r>
                  <w:proofErr w:type="spellEnd"/>
                  <w:r w:rsidRPr="00C3679D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  <w:lang w:val="it-IT"/>
                    </w:rPr>
                    <w:t>Vlerësimi i parë intermediar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  <w:i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nëntë</w:t>
                  </w:r>
                  <w:proofErr w:type="spellEnd"/>
                  <w:r w:rsidRPr="00C3679D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lang w:val="it-IT"/>
                    </w:rPr>
                    <w:t>Poezia lirike, Poezia epike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  <w:i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dhjetë</w:t>
                  </w:r>
                  <w:proofErr w:type="spellEnd"/>
                  <w:r w:rsidRPr="00C3679D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lang w:val="it-IT"/>
                    </w:rPr>
                  </w:pPr>
                  <w:r w:rsidRPr="00C3679D">
                    <w:rPr>
                      <w:lang w:val="it-IT"/>
                    </w:rPr>
                    <w:t>Drama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  <w:i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njëmbedhjetë</w:t>
                  </w:r>
                  <w:proofErr w:type="spellEnd"/>
                  <w:r w:rsidRPr="00C3679D">
                    <w:rPr>
                      <w:b/>
                    </w:rPr>
                    <w:t>: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r w:rsidRPr="00C3679D">
                    <w:t xml:space="preserve">Arti i </w:t>
                  </w:r>
                  <w:proofErr w:type="spellStart"/>
                  <w:r w:rsidRPr="00C3679D">
                    <w:t>filmit</w:t>
                  </w:r>
                  <w:proofErr w:type="spellEnd"/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  <w:i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dymbëdhjetë</w:t>
                  </w:r>
                  <w:proofErr w:type="spellEnd"/>
                  <w:r w:rsidRPr="00C3679D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roofErr w:type="spellStart"/>
                  <w:r w:rsidRPr="00C3679D">
                    <w:t>Letërsia</w:t>
                  </w:r>
                  <w:proofErr w:type="spellEnd"/>
                  <w:r w:rsidRPr="00C3679D">
                    <w:t xml:space="preserve"> narrative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  <w:i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trembëdhjetë</w:t>
                  </w:r>
                  <w:proofErr w:type="spellEnd"/>
                  <w:r w:rsidRPr="00C3679D">
                    <w:rPr>
                      <w:b/>
                    </w:rPr>
                    <w:t xml:space="preserve">:    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lang w:val="it-IT"/>
                    </w:rPr>
                    <w:t>Analiza e veprës letrare</w:t>
                  </w:r>
                </w:p>
              </w:tc>
            </w:tr>
            <w:tr w:rsidR="00D32B4D" w:rsidRPr="00E528EC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  <w:i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katërmbëdhjetë</w:t>
                  </w:r>
                  <w:proofErr w:type="spellEnd"/>
                  <w:r w:rsidRPr="00C3679D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lang w:val="it-IT"/>
                    </w:rPr>
                    <w:t>Teoria prej modernes deri sot</w:t>
                  </w:r>
                </w:p>
              </w:tc>
            </w:tr>
            <w:tr w:rsidR="00D32B4D" w:rsidRPr="00C3679D" w:rsidTr="005F0934">
              <w:tc>
                <w:tcPr>
                  <w:tcW w:w="2538" w:type="dxa"/>
                </w:tcPr>
                <w:p w:rsidR="00D32B4D" w:rsidRPr="00C3679D" w:rsidRDefault="00D32B4D" w:rsidP="005F0934">
                  <w:pPr>
                    <w:rPr>
                      <w:b/>
                      <w:i/>
                    </w:rPr>
                  </w:pPr>
                  <w:r w:rsidRPr="00C3679D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C3679D">
                    <w:rPr>
                      <w:b/>
                      <w:i/>
                    </w:rPr>
                    <w:t>pesëmbëdhjetë</w:t>
                  </w:r>
                  <w:proofErr w:type="spellEnd"/>
                  <w:r w:rsidRPr="00C3679D">
                    <w:rPr>
                      <w:b/>
                    </w:rPr>
                    <w:t xml:space="preserve">:   </w:t>
                  </w:r>
                </w:p>
              </w:tc>
              <w:tc>
                <w:tcPr>
                  <w:tcW w:w="6727" w:type="dxa"/>
                </w:tcPr>
                <w:p w:rsidR="00D32B4D" w:rsidRPr="00C3679D" w:rsidRDefault="00D32B4D" w:rsidP="005F0934">
                  <w:pPr>
                    <w:rPr>
                      <w:b/>
                    </w:rPr>
                  </w:pPr>
                  <w:r w:rsidRPr="00C3679D">
                    <w:rPr>
                      <w:b/>
                      <w:lang w:val="it-IT"/>
                    </w:rPr>
                    <w:t>Vlerësimi i dytë  intermediar</w:t>
                  </w:r>
                </w:p>
              </w:tc>
            </w:tr>
          </w:tbl>
          <w:p w:rsidR="00D32B4D" w:rsidRPr="00C3679D" w:rsidRDefault="00D32B4D" w:rsidP="005F0934">
            <w:pPr>
              <w:rPr>
                <w:b/>
              </w:rPr>
            </w:pPr>
          </w:p>
          <w:tbl>
            <w:tblPr>
              <w:tblW w:w="92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265"/>
            </w:tblGrid>
            <w:tr w:rsidR="00D32B4D" w:rsidRPr="00B65800" w:rsidTr="005F0934">
              <w:tc>
                <w:tcPr>
                  <w:tcW w:w="9265" w:type="dxa"/>
                  <w:shd w:val="clear" w:color="auto" w:fill="BFBFBF" w:themeFill="background1" w:themeFillShade="BF"/>
                </w:tcPr>
                <w:p w:rsidR="00D32B4D" w:rsidRPr="00C3679D" w:rsidRDefault="00D32B4D" w:rsidP="005F0934">
                  <w:pPr>
                    <w:framePr w:hSpace="141" w:wrap="around" w:vAnchor="text" w:hAnchor="margin" w:y="144"/>
                    <w:jc w:val="center"/>
                    <w:rPr>
                      <w:b/>
                      <w:lang w:val="de-DE"/>
                    </w:rPr>
                  </w:pPr>
                  <w:r w:rsidRPr="00C3679D">
                    <w:rPr>
                      <w:b/>
                      <w:lang w:val="de-DE"/>
                    </w:rPr>
                    <w:t>Politikat akademike dhe rregullat e mirësjelljes:</w:t>
                  </w:r>
                </w:p>
              </w:tc>
            </w:tr>
            <w:tr w:rsidR="00D32B4D" w:rsidRPr="00B65800" w:rsidTr="005F0934">
              <w:trPr>
                <w:trHeight w:val="70"/>
              </w:trPr>
              <w:tc>
                <w:tcPr>
                  <w:tcW w:w="9265" w:type="dxa"/>
                </w:tcPr>
                <w:p w:rsidR="00D32B4D" w:rsidRPr="00631A12" w:rsidRDefault="00D32B4D" w:rsidP="005F0934">
                  <w:pPr>
                    <w:framePr w:hSpace="141" w:wrap="around" w:vAnchor="text" w:hAnchor="margin" w:y="144"/>
                    <w:rPr>
                      <w:b/>
                      <w:i/>
                    </w:rPr>
                  </w:pPr>
                  <w:r w:rsidRPr="00C3679D">
                    <w:rPr>
                      <w:lang w:val="sq-AL"/>
                    </w:rPr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:rsidR="00D32B4D" w:rsidRPr="00C3679D" w:rsidRDefault="00D32B4D" w:rsidP="005F0934">
            <w:pPr>
              <w:rPr>
                <w:lang w:val="sq-AL"/>
              </w:rPr>
            </w:pPr>
          </w:p>
        </w:tc>
      </w:tr>
    </w:tbl>
    <w:p w:rsidR="00423249" w:rsidRDefault="00423249"/>
    <w:sectPr w:rsidR="00423249" w:rsidSect="00423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32B4D"/>
    <w:rsid w:val="003B7BFC"/>
    <w:rsid w:val="003F4F16"/>
    <w:rsid w:val="00423249"/>
    <w:rsid w:val="005C6D07"/>
    <w:rsid w:val="009466A2"/>
    <w:rsid w:val="00D3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B4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D32B4D"/>
  </w:style>
  <w:style w:type="paragraph" w:styleId="NoSpacing">
    <w:name w:val="No Spacing"/>
    <w:link w:val="NoSpacingChar"/>
    <w:uiPriority w:val="99"/>
    <w:qFormat/>
    <w:rsid w:val="00D32B4D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D32B4D"/>
    <w:rPr>
      <w:b/>
      <w:bCs/>
      <w:smallCaps/>
      <w:spacing w:val="5"/>
    </w:rPr>
  </w:style>
  <w:style w:type="character" w:styleId="Hyperlink">
    <w:name w:val="Hyperlink"/>
    <w:basedOn w:val="DefaultParagraphFont"/>
    <w:unhideWhenUsed/>
    <w:rsid w:val="00D32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di.visoka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1</cp:revision>
  <dcterms:created xsi:type="dcterms:W3CDTF">2020-10-28T14:40:00Z</dcterms:created>
  <dcterms:modified xsi:type="dcterms:W3CDTF">2020-10-28T14:41:00Z</dcterms:modified>
</cp:coreProperties>
</file>