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4DF4" w14:textId="77777777" w:rsidR="00854253" w:rsidRDefault="00A90864" w:rsidP="00373387">
      <w:pPr>
        <w:spacing w:after="0" w:line="240" w:lineRule="auto"/>
        <w:jc w:val="center"/>
        <w:rPr>
          <w:rFonts w:eastAsia="Times New Roman" w:cs="Calibri"/>
          <w:b/>
          <w:sz w:val="24"/>
          <w:szCs w:val="24"/>
          <w:lang w:val="sq-AL"/>
        </w:rPr>
      </w:pPr>
      <w:r w:rsidRPr="00A90864">
        <w:rPr>
          <w:rFonts w:eastAsia="Times New Roman" w:cs="Calibri"/>
          <w:b/>
          <w:sz w:val="24"/>
          <w:szCs w:val="24"/>
          <w:lang w:val="sq-AL"/>
        </w:rPr>
        <w:t>SILABI - PRAKTIKA PEDAGOGJIKE III</w:t>
      </w:r>
    </w:p>
    <w:p w14:paraId="10AA4B5B" w14:textId="77777777" w:rsidR="008B6A86" w:rsidRPr="00A90864" w:rsidRDefault="008B6A86" w:rsidP="00A90864">
      <w:pPr>
        <w:spacing w:after="0"/>
        <w:jc w:val="center"/>
        <w:rPr>
          <w:rFonts w:eastAsia="Times New Roman" w:cs="Calibri"/>
          <w:b/>
          <w:sz w:val="24"/>
          <w:szCs w:val="24"/>
          <w:lang w:val="sq-AL"/>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1"/>
        <w:gridCol w:w="4111"/>
        <w:gridCol w:w="992"/>
        <w:gridCol w:w="1113"/>
        <w:gridCol w:w="1042"/>
      </w:tblGrid>
      <w:tr w:rsidR="00854253" w:rsidRPr="00ED72E4" w14:paraId="224246A8" w14:textId="77777777" w:rsidTr="006C5DB6">
        <w:tc>
          <w:tcPr>
            <w:tcW w:w="9639" w:type="dxa"/>
            <w:gridSpan w:val="5"/>
            <w:tcBorders>
              <w:top w:val="single" w:sz="4" w:space="0" w:color="000000"/>
              <w:left w:val="single" w:sz="4" w:space="0" w:color="000000"/>
              <w:bottom w:val="single" w:sz="4" w:space="0" w:color="000000"/>
              <w:right w:val="single" w:sz="4" w:space="0" w:color="000000"/>
            </w:tcBorders>
            <w:shd w:val="clear" w:color="auto" w:fill="B8CCE4"/>
          </w:tcPr>
          <w:p w14:paraId="7019A0FF" w14:textId="77777777" w:rsidR="00854253" w:rsidRPr="008B6A86" w:rsidRDefault="00854253" w:rsidP="004A61A4">
            <w:pPr>
              <w:spacing w:after="0" w:line="240" w:lineRule="auto"/>
              <w:jc w:val="center"/>
              <w:rPr>
                <w:rFonts w:eastAsia="Times New Roman" w:cs="Calibri"/>
                <w:b/>
                <w:lang w:val="sq-AL"/>
              </w:rPr>
            </w:pPr>
            <w:r w:rsidRPr="008B6A86">
              <w:rPr>
                <w:rFonts w:eastAsia="Times New Roman" w:cs="Calibri"/>
                <w:b/>
                <w:lang w:val="sq-AL"/>
              </w:rPr>
              <w:t>Të dhëna bazike të lëndës</w:t>
            </w:r>
          </w:p>
        </w:tc>
      </w:tr>
      <w:tr w:rsidR="00854253" w:rsidRPr="008B6A86" w14:paraId="2268A3E5"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639D63C9" w14:textId="77777777" w:rsidR="00854253" w:rsidRPr="008B6A86" w:rsidRDefault="00854253" w:rsidP="00E21880">
            <w:pPr>
              <w:spacing w:after="0" w:line="240" w:lineRule="auto"/>
              <w:rPr>
                <w:rFonts w:eastAsia="Times New Roman" w:cs="Calibri"/>
                <w:b/>
                <w:lang w:val="sq-AL"/>
              </w:rPr>
            </w:pPr>
            <w:r w:rsidRPr="008B6A86">
              <w:rPr>
                <w:rFonts w:eastAsia="Times New Roman" w:cs="Calibri"/>
                <w:b/>
                <w:lang w:val="sq-AL"/>
              </w:rPr>
              <w:t xml:space="preserve">Njësia akademike </w:t>
            </w:r>
          </w:p>
        </w:tc>
        <w:tc>
          <w:tcPr>
            <w:tcW w:w="7258" w:type="dxa"/>
            <w:gridSpan w:val="4"/>
            <w:tcBorders>
              <w:top w:val="single" w:sz="4" w:space="0" w:color="000000"/>
              <w:left w:val="single" w:sz="4" w:space="0" w:color="000000"/>
              <w:bottom w:val="single" w:sz="4" w:space="0" w:color="000000"/>
              <w:right w:val="single" w:sz="4" w:space="0" w:color="000000"/>
            </w:tcBorders>
          </w:tcPr>
          <w:p w14:paraId="2809FE2C" w14:textId="77777777" w:rsidR="00854253" w:rsidRPr="00373387" w:rsidRDefault="00373387" w:rsidP="00373387">
            <w:pPr>
              <w:spacing w:after="0" w:line="235" w:lineRule="auto"/>
              <w:rPr>
                <w:rFonts w:eastAsia="Times New Roman" w:cs="Calibri"/>
                <w:b/>
                <w:spacing w:val="-12"/>
                <w:lang w:val="sq-AL"/>
              </w:rPr>
            </w:pPr>
            <w:r w:rsidRPr="00373387">
              <w:rPr>
                <w:rFonts w:eastAsia="Times New Roman" w:cs="Calibri"/>
                <w:b/>
                <w:spacing w:val="-12"/>
                <w:lang w:val="sq-AL"/>
              </w:rPr>
              <w:t>Fakulteti i Edukimit</w:t>
            </w:r>
          </w:p>
        </w:tc>
      </w:tr>
      <w:tr w:rsidR="00854253" w:rsidRPr="008B6A86" w14:paraId="4B7354C9"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23644DBA" w14:textId="77777777" w:rsidR="00854253" w:rsidRPr="008B6A86" w:rsidRDefault="00854253" w:rsidP="00E21880">
            <w:pPr>
              <w:spacing w:after="0" w:line="240" w:lineRule="auto"/>
              <w:rPr>
                <w:rFonts w:eastAsia="Times New Roman" w:cs="Calibri"/>
                <w:b/>
                <w:lang w:val="sq-AL"/>
              </w:rPr>
            </w:pPr>
            <w:r w:rsidRPr="008B6A86">
              <w:rPr>
                <w:rFonts w:eastAsia="Times New Roman" w:cs="Calibri"/>
                <w:b/>
                <w:lang w:val="sq-AL"/>
              </w:rPr>
              <w:t>Titulli i lëndës</w:t>
            </w:r>
          </w:p>
        </w:tc>
        <w:tc>
          <w:tcPr>
            <w:tcW w:w="7258" w:type="dxa"/>
            <w:gridSpan w:val="4"/>
            <w:tcBorders>
              <w:top w:val="single" w:sz="4" w:space="0" w:color="000000"/>
              <w:left w:val="single" w:sz="4" w:space="0" w:color="000000"/>
              <w:bottom w:val="single" w:sz="4" w:space="0" w:color="000000"/>
              <w:right w:val="single" w:sz="4" w:space="0" w:color="000000"/>
            </w:tcBorders>
          </w:tcPr>
          <w:p w14:paraId="5A06A1A0" w14:textId="77777777" w:rsidR="00854253" w:rsidRPr="00373387" w:rsidRDefault="00604564" w:rsidP="00E36CCC">
            <w:pPr>
              <w:spacing w:after="0" w:line="235" w:lineRule="auto"/>
              <w:rPr>
                <w:rFonts w:eastAsia="Times New Roman" w:cs="Calibri"/>
                <w:b/>
                <w:lang w:val="sq-AL"/>
              </w:rPr>
            </w:pPr>
            <w:r w:rsidRPr="00373387">
              <w:rPr>
                <w:rFonts w:eastAsia="Times New Roman" w:cs="Calibri"/>
                <w:b/>
                <w:lang w:val="sq-AL"/>
              </w:rPr>
              <w:t>Praktika pedagogjike II</w:t>
            </w:r>
            <w:r w:rsidR="007C5161" w:rsidRPr="00373387">
              <w:rPr>
                <w:rFonts w:eastAsia="Times New Roman" w:cs="Calibri"/>
                <w:b/>
                <w:lang w:val="sq-AL"/>
              </w:rPr>
              <w:t>I</w:t>
            </w:r>
          </w:p>
        </w:tc>
      </w:tr>
      <w:tr w:rsidR="00A90864" w:rsidRPr="00ED72E4" w14:paraId="5E77C2C4"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22887ECF" w14:textId="77777777" w:rsidR="00A90864" w:rsidRPr="008B6A86" w:rsidRDefault="00A90864" w:rsidP="00A90864">
            <w:pPr>
              <w:spacing w:after="0" w:line="240" w:lineRule="auto"/>
              <w:rPr>
                <w:rFonts w:eastAsia="Times New Roman" w:cs="Calibri"/>
                <w:b/>
                <w:lang w:val="sq-AL"/>
              </w:rPr>
            </w:pPr>
            <w:r w:rsidRPr="008B6A86">
              <w:rPr>
                <w:rFonts w:eastAsia="Times New Roman" w:cs="Calibri"/>
                <w:b/>
                <w:lang w:val="sq-AL"/>
              </w:rPr>
              <w:t>Niveli</w:t>
            </w:r>
          </w:p>
        </w:tc>
        <w:tc>
          <w:tcPr>
            <w:tcW w:w="7258" w:type="dxa"/>
            <w:gridSpan w:val="4"/>
            <w:tcBorders>
              <w:top w:val="single" w:sz="4" w:space="0" w:color="000000"/>
              <w:left w:val="single" w:sz="4" w:space="0" w:color="000000"/>
              <w:bottom w:val="single" w:sz="4" w:space="0" w:color="000000"/>
              <w:right w:val="single" w:sz="4" w:space="0" w:color="000000"/>
            </w:tcBorders>
          </w:tcPr>
          <w:p w14:paraId="6975923B" w14:textId="77777777" w:rsidR="00A90864" w:rsidRPr="008B6A86" w:rsidRDefault="00A90864" w:rsidP="00A90864">
            <w:pPr>
              <w:spacing w:after="0" w:line="216" w:lineRule="auto"/>
              <w:rPr>
                <w:rFonts w:eastAsia="Times New Roman" w:cs="Calibri"/>
                <w:lang w:val="sq-AL"/>
              </w:rPr>
            </w:pPr>
            <w:r w:rsidRPr="008B6A86">
              <w:rPr>
                <w:rFonts w:eastAsia="Times New Roman" w:cs="Calibri"/>
                <w:lang w:val="sq-AL"/>
              </w:rPr>
              <w:t>Master – Mësimdhënie e Gjuhës dhe e Letërsisë Shqipe</w:t>
            </w:r>
          </w:p>
        </w:tc>
      </w:tr>
      <w:tr w:rsidR="00A90864" w:rsidRPr="008B6A86" w14:paraId="2553E83F"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3377B12C" w14:textId="77777777" w:rsidR="00A90864" w:rsidRPr="008B6A86" w:rsidRDefault="00A90864" w:rsidP="00A90864">
            <w:pPr>
              <w:spacing w:after="0" w:line="240" w:lineRule="auto"/>
              <w:rPr>
                <w:rFonts w:eastAsia="Times New Roman" w:cs="Calibri"/>
                <w:b/>
                <w:lang w:val="sq-AL"/>
              </w:rPr>
            </w:pPr>
            <w:r w:rsidRPr="008B6A86">
              <w:rPr>
                <w:rFonts w:eastAsia="Times New Roman" w:cs="Calibri"/>
                <w:b/>
                <w:lang w:val="sq-AL"/>
              </w:rPr>
              <w:t>Statusi i lëndës</w:t>
            </w:r>
          </w:p>
        </w:tc>
        <w:tc>
          <w:tcPr>
            <w:tcW w:w="7258" w:type="dxa"/>
            <w:gridSpan w:val="4"/>
            <w:tcBorders>
              <w:top w:val="single" w:sz="4" w:space="0" w:color="000000"/>
              <w:left w:val="single" w:sz="4" w:space="0" w:color="000000"/>
              <w:bottom w:val="single" w:sz="4" w:space="0" w:color="000000"/>
              <w:right w:val="single" w:sz="4" w:space="0" w:color="000000"/>
            </w:tcBorders>
          </w:tcPr>
          <w:p w14:paraId="11D4A1E7" w14:textId="77777777" w:rsidR="00A90864" w:rsidRPr="008B6A86" w:rsidRDefault="00A90864" w:rsidP="00A90864">
            <w:pPr>
              <w:spacing w:after="0" w:line="235" w:lineRule="auto"/>
              <w:rPr>
                <w:rFonts w:eastAsia="Times New Roman" w:cs="Calibri"/>
                <w:lang w:val="sq-AL"/>
              </w:rPr>
            </w:pPr>
            <w:r w:rsidRPr="008B6A86">
              <w:rPr>
                <w:rFonts w:eastAsia="Times New Roman" w:cs="Calibri"/>
                <w:lang w:val="sq-AL"/>
              </w:rPr>
              <w:t>E obliguar</w:t>
            </w:r>
          </w:p>
        </w:tc>
      </w:tr>
      <w:tr w:rsidR="00A90864" w:rsidRPr="008B6A86" w14:paraId="55264187"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1F017DC0" w14:textId="77777777" w:rsidR="00A90864" w:rsidRPr="008B6A86" w:rsidRDefault="00A90864" w:rsidP="00A90864">
            <w:pPr>
              <w:spacing w:after="0" w:line="240" w:lineRule="auto"/>
              <w:rPr>
                <w:rFonts w:eastAsia="Times New Roman" w:cs="Calibri"/>
                <w:b/>
                <w:lang w:val="sq-AL"/>
              </w:rPr>
            </w:pPr>
            <w:r w:rsidRPr="008B6A86">
              <w:rPr>
                <w:rFonts w:eastAsia="Times New Roman" w:cs="Calibri"/>
                <w:b/>
                <w:lang w:val="sq-AL"/>
              </w:rPr>
              <w:t>Viti i studimeve</w:t>
            </w:r>
          </w:p>
        </w:tc>
        <w:tc>
          <w:tcPr>
            <w:tcW w:w="7258" w:type="dxa"/>
            <w:gridSpan w:val="4"/>
            <w:tcBorders>
              <w:top w:val="single" w:sz="4" w:space="0" w:color="000000"/>
              <w:left w:val="single" w:sz="4" w:space="0" w:color="000000"/>
              <w:bottom w:val="single" w:sz="4" w:space="0" w:color="000000"/>
              <w:right w:val="single" w:sz="4" w:space="0" w:color="000000"/>
            </w:tcBorders>
          </w:tcPr>
          <w:p w14:paraId="1741DF75" w14:textId="77777777" w:rsidR="00A90864" w:rsidRPr="008B6A86" w:rsidRDefault="00A90864" w:rsidP="00A90864">
            <w:pPr>
              <w:spacing w:after="0" w:line="235" w:lineRule="auto"/>
              <w:rPr>
                <w:rFonts w:eastAsia="Times New Roman" w:cs="Calibri"/>
                <w:lang w:val="sq-AL"/>
              </w:rPr>
            </w:pPr>
            <w:r w:rsidRPr="008B6A86">
              <w:rPr>
                <w:rFonts w:eastAsia="Times New Roman" w:cs="Calibri"/>
                <w:lang w:val="sq-AL"/>
              </w:rPr>
              <w:t>I dytë</w:t>
            </w:r>
          </w:p>
        </w:tc>
      </w:tr>
      <w:tr w:rsidR="00A90864" w:rsidRPr="008B6A86" w14:paraId="7E243565"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37ACB076" w14:textId="77777777" w:rsidR="00A90864" w:rsidRPr="008B6A86" w:rsidRDefault="00A90864" w:rsidP="00A90864">
            <w:pPr>
              <w:spacing w:after="0" w:line="240" w:lineRule="auto"/>
              <w:rPr>
                <w:rFonts w:eastAsia="Times New Roman" w:cs="Calibri"/>
                <w:b/>
                <w:lang w:val="sq-AL"/>
              </w:rPr>
            </w:pPr>
            <w:r w:rsidRPr="008B6A86">
              <w:rPr>
                <w:rFonts w:eastAsia="Times New Roman" w:cs="Calibri"/>
                <w:b/>
                <w:lang w:val="sq-AL"/>
              </w:rPr>
              <w:t>Numri i orëve në javë</w:t>
            </w:r>
          </w:p>
        </w:tc>
        <w:tc>
          <w:tcPr>
            <w:tcW w:w="7258" w:type="dxa"/>
            <w:gridSpan w:val="4"/>
            <w:tcBorders>
              <w:top w:val="single" w:sz="4" w:space="0" w:color="000000"/>
              <w:left w:val="single" w:sz="4" w:space="0" w:color="000000"/>
              <w:bottom w:val="single" w:sz="4" w:space="0" w:color="000000"/>
              <w:right w:val="single" w:sz="4" w:space="0" w:color="000000"/>
            </w:tcBorders>
          </w:tcPr>
          <w:p w14:paraId="76FA5F3A" w14:textId="77777777" w:rsidR="00A90864" w:rsidRPr="008B6A86" w:rsidRDefault="00A90864" w:rsidP="00A90864">
            <w:pPr>
              <w:spacing w:after="0" w:line="235" w:lineRule="auto"/>
              <w:rPr>
                <w:rFonts w:eastAsia="Times New Roman" w:cs="Calibri"/>
                <w:lang w:val="sq-AL"/>
              </w:rPr>
            </w:pPr>
            <w:r w:rsidRPr="008B6A86">
              <w:rPr>
                <w:rFonts w:eastAsia="Times New Roman" w:cs="Calibri"/>
                <w:lang w:val="sq-AL"/>
              </w:rPr>
              <w:t>3+0</w:t>
            </w:r>
          </w:p>
        </w:tc>
      </w:tr>
      <w:tr w:rsidR="00A90864" w:rsidRPr="008B6A86" w14:paraId="24E683E2"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4E215129" w14:textId="77777777" w:rsidR="00A90864" w:rsidRPr="008B6A86" w:rsidRDefault="00A90864" w:rsidP="00A90864">
            <w:pPr>
              <w:spacing w:after="0" w:line="240" w:lineRule="auto"/>
              <w:rPr>
                <w:rFonts w:eastAsia="Times New Roman" w:cs="Calibri"/>
                <w:b/>
                <w:lang w:val="sq-AL"/>
              </w:rPr>
            </w:pPr>
            <w:r w:rsidRPr="008B6A86">
              <w:rPr>
                <w:rFonts w:eastAsia="Times New Roman" w:cs="Calibri"/>
                <w:b/>
                <w:lang w:val="sq-AL"/>
              </w:rPr>
              <w:t>Vlera në kredi – ECTS</w:t>
            </w:r>
          </w:p>
        </w:tc>
        <w:tc>
          <w:tcPr>
            <w:tcW w:w="7258" w:type="dxa"/>
            <w:gridSpan w:val="4"/>
            <w:tcBorders>
              <w:top w:val="single" w:sz="4" w:space="0" w:color="000000"/>
              <w:left w:val="single" w:sz="4" w:space="0" w:color="000000"/>
              <w:bottom w:val="single" w:sz="4" w:space="0" w:color="000000"/>
              <w:right w:val="single" w:sz="4" w:space="0" w:color="000000"/>
            </w:tcBorders>
          </w:tcPr>
          <w:p w14:paraId="6F337A44" w14:textId="77777777" w:rsidR="00A90864" w:rsidRPr="008B6A86" w:rsidRDefault="00A90864" w:rsidP="00A90864">
            <w:pPr>
              <w:spacing w:after="0" w:line="235" w:lineRule="auto"/>
              <w:rPr>
                <w:rFonts w:eastAsia="Times New Roman" w:cs="Calibri"/>
                <w:lang w:val="sq-AL"/>
              </w:rPr>
            </w:pPr>
            <w:r w:rsidRPr="008B6A86">
              <w:rPr>
                <w:rFonts w:eastAsia="Times New Roman" w:cs="Calibri"/>
                <w:lang w:val="sq-AL"/>
              </w:rPr>
              <w:t>5</w:t>
            </w:r>
          </w:p>
        </w:tc>
      </w:tr>
      <w:tr w:rsidR="00A90864" w:rsidRPr="008B6A86" w14:paraId="150B1CC5"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3A5E2E46" w14:textId="77777777" w:rsidR="00A90864" w:rsidRPr="008B6A86" w:rsidRDefault="00A90864" w:rsidP="00A90864">
            <w:pPr>
              <w:spacing w:after="0" w:line="240" w:lineRule="auto"/>
              <w:rPr>
                <w:rFonts w:eastAsia="Times New Roman" w:cs="Calibri"/>
                <w:b/>
                <w:lang w:val="sq-AL"/>
              </w:rPr>
            </w:pPr>
            <w:r w:rsidRPr="008B6A86">
              <w:rPr>
                <w:rFonts w:eastAsia="Times New Roman" w:cs="Calibri"/>
                <w:b/>
                <w:lang w:val="sq-AL"/>
              </w:rPr>
              <w:t>Koha / lokacioni</w:t>
            </w:r>
          </w:p>
        </w:tc>
        <w:tc>
          <w:tcPr>
            <w:tcW w:w="7258" w:type="dxa"/>
            <w:gridSpan w:val="4"/>
            <w:tcBorders>
              <w:top w:val="single" w:sz="4" w:space="0" w:color="000000"/>
              <w:left w:val="single" w:sz="4" w:space="0" w:color="000000"/>
              <w:bottom w:val="single" w:sz="4" w:space="0" w:color="000000"/>
              <w:right w:val="single" w:sz="4" w:space="0" w:color="000000"/>
            </w:tcBorders>
          </w:tcPr>
          <w:p w14:paraId="4A21FD9C" w14:textId="77777777" w:rsidR="00A90864" w:rsidRPr="008B6A86" w:rsidRDefault="00A90864" w:rsidP="00A90864">
            <w:pPr>
              <w:spacing w:after="0" w:line="235" w:lineRule="auto"/>
              <w:rPr>
                <w:rFonts w:eastAsia="Times New Roman" w:cs="Calibri"/>
                <w:lang w:val="sq-AL"/>
              </w:rPr>
            </w:pPr>
          </w:p>
        </w:tc>
      </w:tr>
      <w:tr w:rsidR="00A90864" w:rsidRPr="008B6A86" w14:paraId="334812E9"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665B75E6" w14:textId="77777777" w:rsidR="00A90864" w:rsidRPr="008B6A86" w:rsidRDefault="00A90864" w:rsidP="00A90864">
            <w:pPr>
              <w:spacing w:after="0" w:line="240" w:lineRule="auto"/>
              <w:rPr>
                <w:rFonts w:eastAsia="Times New Roman" w:cs="Calibri"/>
                <w:b/>
                <w:lang w:val="sq-AL"/>
              </w:rPr>
            </w:pPr>
            <w:r w:rsidRPr="008B6A86">
              <w:rPr>
                <w:rFonts w:eastAsia="Times New Roman" w:cs="Calibri"/>
                <w:b/>
                <w:lang w:val="sq-AL"/>
              </w:rPr>
              <w:t>Mësimdhënësi i lëndës</w:t>
            </w:r>
          </w:p>
        </w:tc>
        <w:tc>
          <w:tcPr>
            <w:tcW w:w="7258" w:type="dxa"/>
            <w:gridSpan w:val="4"/>
            <w:tcBorders>
              <w:top w:val="single" w:sz="4" w:space="0" w:color="000000"/>
              <w:left w:val="single" w:sz="4" w:space="0" w:color="000000"/>
              <w:bottom w:val="single" w:sz="4" w:space="0" w:color="000000"/>
              <w:right w:val="single" w:sz="4" w:space="0" w:color="000000"/>
            </w:tcBorders>
          </w:tcPr>
          <w:p w14:paraId="5DC6EB91" w14:textId="77777777" w:rsidR="00A90864" w:rsidRPr="008B6A86" w:rsidRDefault="00A90864" w:rsidP="00A90864">
            <w:pPr>
              <w:spacing w:after="0" w:line="216" w:lineRule="auto"/>
              <w:rPr>
                <w:rFonts w:eastAsia="Times New Roman" w:cs="Calibri"/>
                <w:lang w:val="sq-AL"/>
              </w:rPr>
            </w:pPr>
            <w:r w:rsidRPr="008B6A86">
              <w:rPr>
                <w:rFonts w:eastAsia="Times New Roman" w:cs="Calibri"/>
                <w:lang w:val="sq-AL"/>
              </w:rPr>
              <w:t>Prof. Dr. Atdhe Hykolli</w:t>
            </w:r>
          </w:p>
        </w:tc>
      </w:tr>
      <w:tr w:rsidR="00A90864" w:rsidRPr="00ED72E4" w14:paraId="58876223"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6F0A4A6F" w14:textId="77777777" w:rsidR="00A90864" w:rsidRPr="008B6A86" w:rsidRDefault="00A90864" w:rsidP="00A90864">
            <w:pPr>
              <w:spacing w:after="0" w:line="240" w:lineRule="auto"/>
              <w:rPr>
                <w:rFonts w:eastAsia="Times New Roman" w:cs="Calibri"/>
                <w:b/>
                <w:lang w:val="sq-AL"/>
              </w:rPr>
            </w:pPr>
            <w:r w:rsidRPr="008B6A86">
              <w:rPr>
                <w:rFonts w:eastAsia="Times New Roman" w:cs="Calibri"/>
                <w:b/>
                <w:lang w:val="sq-AL"/>
              </w:rPr>
              <w:t xml:space="preserve">Detajet kontaktuese </w:t>
            </w:r>
          </w:p>
        </w:tc>
        <w:tc>
          <w:tcPr>
            <w:tcW w:w="7258" w:type="dxa"/>
            <w:gridSpan w:val="4"/>
            <w:tcBorders>
              <w:top w:val="single" w:sz="4" w:space="0" w:color="000000"/>
              <w:left w:val="single" w:sz="4" w:space="0" w:color="000000"/>
              <w:bottom w:val="single" w:sz="4" w:space="0" w:color="000000"/>
              <w:right w:val="single" w:sz="4" w:space="0" w:color="000000"/>
            </w:tcBorders>
          </w:tcPr>
          <w:p w14:paraId="78D683B3" w14:textId="77777777" w:rsidR="00A90864" w:rsidRPr="008B6A86" w:rsidRDefault="00A90864" w:rsidP="00A90864">
            <w:pPr>
              <w:spacing w:after="0" w:line="216" w:lineRule="auto"/>
              <w:rPr>
                <w:rFonts w:eastAsia="Times New Roman" w:cs="Calibri"/>
                <w:lang w:val="sq-AL"/>
              </w:rPr>
            </w:pPr>
            <w:hyperlink r:id="rId7" w:history="1">
              <w:r w:rsidRPr="00373387">
                <w:rPr>
                  <w:color w:val="0563C1"/>
                  <w:u w:val="single"/>
                  <w:lang w:val="sq-AL"/>
                </w:rPr>
                <w:t>atdhe.h</w:t>
              </w:r>
              <w:r w:rsidRPr="008B6A86">
                <w:rPr>
                  <w:color w:val="0563C1"/>
                  <w:u w:val="single"/>
                  <w:lang w:val="sq-AL"/>
                </w:rPr>
                <w:t>y</w:t>
              </w:r>
              <w:r w:rsidRPr="00373387">
                <w:rPr>
                  <w:color w:val="0563C1"/>
                  <w:u w:val="single"/>
                  <w:lang w:val="sq-AL"/>
                </w:rPr>
                <w:t>kolli</w:t>
              </w:r>
              <w:r w:rsidRPr="008B6A86">
                <w:rPr>
                  <w:rFonts w:eastAsia="Times New Roman" w:cs="Calibri"/>
                  <w:color w:val="0563C1"/>
                  <w:u w:val="single"/>
                  <w:lang w:val="sq-AL"/>
                </w:rPr>
                <w:t>@uni-pr.edu</w:t>
              </w:r>
            </w:hyperlink>
            <w:r w:rsidRPr="008B6A86">
              <w:rPr>
                <w:rFonts w:eastAsia="Times New Roman" w:cs="Calibri"/>
                <w:lang w:val="sq-AL"/>
              </w:rPr>
              <w:t xml:space="preserve"> </w:t>
            </w:r>
          </w:p>
        </w:tc>
      </w:tr>
      <w:tr w:rsidR="00A90864" w:rsidRPr="00ED72E4" w14:paraId="34E7B7E1" w14:textId="77777777" w:rsidTr="006C5DB6">
        <w:tc>
          <w:tcPr>
            <w:tcW w:w="9639" w:type="dxa"/>
            <w:gridSpan w:val="5"/>
            <w:tcBorders>
              <w:top w:val="single" w:sz="4" w:space="0" w:color="000000"/>
              <w:left w:val="single" w:sz="4" w:space="0" w:color="000000"/>
              <w:bottom w:val="single" w:sz="4" w:space="0" w:color="000000"/>
              <w:right w:val="single" w:sz="4" w:space="0" w:color="000000"/>
            </w:tcBorders>
            <w:shd w:val="clear" w:color="auto" w:fill="B8CCE4"/>
          </w:tcPr>
          <w:p w14:paraId="5CCCB925" w14:textId="77777777" w:rsidR="00A90864" w:rsidRPr="008B6A86" w:rsidRDefault="00A90864" w:rsidP="00A90864">
            <w:pPr>
              <w:spacing w:after="0" w:line="235" w:lineRule="auto"/>
              <w:rPr>
                <w:rFonts w:eastAsia="Times New Roman" w:cs="Calibri"/>
                <w:lang w:val="sq-AL"/>
              </w:rPr>
            </w:pPr>
          </w:p>
        </w:tc>
      </w:tr>
      <w:tr w:rsidR="00A90864" w:rsidRPr="00ED72E4" w14:paraId="47CBE5B4"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3885FABF" w14:textId="77777777" w:rsidR="00A90864" w:rsidRPr="008B6A86" w:rsidRDefault="00A90864" w:rsidP="00A90864">
            <w:pPr>
              <w:spacing w:after="0" w:line="240" w:lineRule="auto"/>
              <w:rPr>
                <w:rFonts w:eastAsia="Times New Roman" w:cs="Calibri"/>
                <w:b/>
                <w:lang w:val="sq-AL"/>
              </w:rPr>
            </w:pPr>
            <w:r w:rsidRPr="008B6A86">
              <w:rPr>
                <w:rFonts w:eastAsia="Times New Roman" w:cs="Calibri"/>
                <w:b/>
                <w:lang w:val="sq-AL"/>
              </w:rPr>
              <w:t>Përshkrimi i lëndës</w:t>
            </w:r>
          </w:p>
        </w:tc>
        <w:tc>
          <w:tcPr>
            <w:tcW w:w="7258" w:type="dxa"/>
            <w:gridSpan w:val="4"/>
            <w:tcBorders>
              <w:top w:val="single" w:sz="4" w:space="0" w:color="000000"/>
              <w:left w:val="single" w:sz="4" w:space="0" w:color="000000"/>
              <w:bottom w:val="single" w:sz="4" w:space="0" w:color="000000"/>
              <w:right w:val="single" w:sz="4" w:space="0" w:color="000000"/>
            </w:tcBorders>
          </w:tcPr>
          <w:p w14:paraId="06F13A39" w14:textId="77777777" w:rsidR="00A90864" w:rsidRPr="008B6A86" w:rsidRDefault="00A90864" w:rsidP="00A90864">
            <w:pPr>
              <w:spacing w:after="0" w:line="252" w:lineRule="auto"/>
              <w:jc w:val="both"/>
              <w:rPr>
                <w:rFonts w:eastAsia="Times New Roman" w:cs="Calibri"/>
                <w:spacing w:val="-10"/>
                <w:lang w:val="sq-AL"/>
              </w:rPr>
            </w:pPr>
            <w:r w:rsidRPr="008B6A86">
              <w:rPr>
                <w:rFonts w:eastAsia="Times New Roman" w:cs="Calibri"/>
                <w:spacing w:val="-10"/>
                <w:lang w:val="sq-AL"/>
              </w:rPr>
              <w:t xml:space="preserve">Mësimi praktik përfshinë dy komponente të ndara, por të lidhura ngushtë: </w:t>
            </w:r>
          </w:p>
          <w:p w14:paraId="6F533F19" w14:textId="77777777" w:rsidR="00A90864" w:rsidRPr="008B6A86" w:rsidRDefault="00A90864" w:rsidP="00A90864">
            <w:pPr>
              <w:numPr>
                <w:ilvl w:val="0"/>
                <w:numId w:val="12"/>
              </w:numPr>
              <w:tabs>
                <w:tab w:val="left" w:pos="281"/>
              </w:tabs>
              <w:spacing w:after="0" w:line="252" w:lineRule="auto"/>
              <w:ind w:left="318" w:hanging="318"/>
              <w:jc w:val="both"/>
              <w:rPr>
                <w:rFonts w:eastAsia="Times New Roman" w:cs="Calibri"/>
                <w:spacing w:val="-10"/>
                <w:lang w:val="sq-AL"/>
              </w:rPr>
            </w:pPr>
            <w:r w:rsidRPr="008B6A86">
              <w:rPr>
                <w:rFonts w:eastAsia="Times New Roman" w:cs="Calibri"/>
                <w:spacing w:val="-10"/>
                <w:lang w:val="sq-AL"/>
              </w:rPr>
              <w:t xml:space="preserve">Mësimi praktik në Fakultet (përgatitja teorike) i cili ka dy qëllime primare: (i) t’u ofrojë studentëve përgatitjen që u duhet atyre për të qenë të suksesshëm në klasa, dhe (ii) t’u ofrojë studentëve kohë dhe strukturë për reflektim dhe diskutim, për t’ua mundësuar nxënien nga koha që kanë kaluar në klasë </w:t>
            </w:r>
          </w:p>
          <w:p w14:paraId="67A88A3B" w14:textId="77777777" w:rsidR="00A90864" w:rsidRPr="008B6A86" w:rsidRDefault="00A90864" w:rsidP="00A90864">
            <w:pPr>
              <w:numPr>
                <w:ilvl w:val="0"/>
                <w:numId w:val="12"/>
              </w:numPr>
              <w:tabs>
                <w:tab w:val="left" w:pos="281"/>
              </w:tabs>
              <w:spacing w:after="0" w:line="252" w:lineRule="auto"/>
              <w:ind w:left="318" w:hanging="318"/>
              <w:jc w:val="both"/>
              <w:rPr>
                <w:rFonts w:eastAsia="Times New Roman" w:cs="Calibri"/>
                <w:lang w:val="sq-AL"/>
              </w:rPr>
            </w:pPr>
            <w:r w:rsidRPr="008B6A86">
              <w:rPr>
                <w:rFonts w:eastAsia="Times New Roman" w:cs="Calibri"/>
                <w:spacing w:val="-10"/>
                <w:lang w:val="sq-AL"/>
              </w:rPr>
              <w:t>Mësimi praktik në shkolla i cili synon që studentët të zhvillojnë njohuritë, aftësitë dhe qëndrimet e caktuara për të qenë mësimdhënës në nivelin e shkollës së mesme të ulët dhe/ose të lartë, si dhe të zbatojnë strategji të ndryshme të cilat shpijnë drejt zhvillimit të tyre si mësimdhënës. Kjo pjesë përfshin edhe zhvillimin e aftësive për të krijuar dhe për të menaxhuar një ambient kultivues dhe përkrahës të nxënies dhe për të planifikuar dhe për të mbajtur mësim sipas planprogramit të shkollës, si dhe për t’u njohur me funksionimin e shkollës si organizatë</w:t>
            </w:r>
          </w:p>
        </w:tc>
      </w:tr>
      <w:tr w:rsidR="00A90864" w:rsidRPr="00ED72E4" w14:paraId="3A0EC97E"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74381649" w14:textId="77777777" w:rsidR="00A90864" w:rsidRPr="008B6A86" w:rsidRDefault="00A90864" w:rsidP="00A90864">
            <w:pPr>
              <w:spacing w:after="0" w:line="240" w:lineRule="auto"/>
              <w:rPr>
                <w:rFonts w:eastAsia="Times New Roman" w:cs="Calibri"/>
                <w:b/>
                <w:lang w:val="sq-AL"/>
              </w:rPr>
            </w:pPr>
            <w:r w:rsidRPr="008B6A86">
              <w:rPr>
                <w:rFonts w:eastAsia="Times New Roman" w:cs="Calibri"/>
                <w:b/>
                <w:lang w:val="sq-AL"/>
              </w:rPr>
              <w:t>Qëllimi i lëndës</w:t>
            </w:r>
          </w:p>
        </w:tc>
        <w:tc>
          <w:tcPr>
            <w:tcW w:w="7258" w:type="dxa"/>
            <w:gridSpan w:val="4"/>
            <w:tcBorders>
              <w:top w:val="single" w:sz="4" w:space="0" w:color="000000"/>
              <w:left w:val="single" w:sz="4" w:space="0" w:color="000000"/>
              <w:bottom w:val="single" w:sz="4" w:space="0" w:color="000000"/>
              <w:right w:val="single" w:sz="4" w:space="0" w:color="000000"/>
            </w:tcBorders>
          </w:tcPr>
          <w:p w14:paraId="26BBDDF1" w14:textId="77777777" w:rsidR="00A90864" w:rsidRPr="008B6A86" w:rsidRDefault="00A90864" w:rsidP="00A90864">
            <w:pPr>
              <w:spacing w:after="0" w:line="252" w:lineRule="auto"/>
              <w:jc w:val="both"/>
              <w:rPr>
                <w:rFonts w:eastAsia="Times New Roman" w:cs="Calibri"/>
                <w:spacing w:val="-8"/>
                <w:lang w:val="sq-AL"/>
              </w:rPr>
            </w:pPr>
            <w:r w:rsidRPr="008B6A86">
              <w:rPr>
                <w:rFonts w:eastAsia="Times New Roman" w:cs="Calibri"/>
                <w:spacing w:val="-8"/>
                <w:lang w:val="sq-AL"/>
              </w:rPr>
              <w:t xml:space="preserve">Gjatë Praktikës Pedagogjike III, studentët do të zgjerojnë njohuritë për praktikat mësimore dhe për procesin e vëzhgimit të aktiviteteve në klasë. Procesi i vëzhgimit të aktiviteteve mësimore do të fokusohet në shkollat e mesme të ulëta </w:t>
            </w:r>
          </w:p>
          <w:p w14:paraId="103E1DED" w14:textId="77777777" w:rsidR="00A90864" w:rsidRPr="008B6A86" w:rsidRDefault="00A90864" w:rsidP="00A90864">
            <w:pPr>
              <w:spacing w:after="0" w:line="252" w:lineRule="auto"/>
              <w:jc w:val="both"/>
              <w:rPr>
                <w:rFonts w:eastAsia="Times New Roman" w:cs="Calibri"/>
                <w:lang w:val="sq-AL"/>
              </w:rPr>
            </w:pPr>
            <w:r w:rsidRPr="008B6A86">
              <w:rPr>
                <w:rFonts w:eastAsia="Times New Roman" w:cs="Calibri"/>
                <w:spacing w:val="-8"/>
                <w:lang w:val="sq-AL"/>
              </w:rPr>
              <w:t>Qëllimi parësor i komponentës së mësimit praktik është që studentëve të masterit t’u ofrohen mundësitë për të zhvilluar shkathtësitë për planifikimin dhe realizimin e mësimdhënies efektive në klasë, përfshirë edhe vlerësimin e nxënësve, dhe t’u ndihmojë atyre që të kuptojnë më mirë rolet dhe përgjegjësitë e mësimdhënësve brenda kulturës së shkollës dhe të klasës. Komponenta e mësimit praktik do të përfshijë edhe kohën e kaluar në ligjërata, në aktivitete mësimi, edhe kohën e kaluar në klasa të shkollave</w:t>
            </w:r>
          </w:p>
        </w:tc>
      </w:tr>
      <w:tr w:rsidR="00A90864" w:rsidRPr="00ED72E4" w14:paraId="339925B6"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6454A9AF" w14:textId="77777777" w:rsidR="00A90864" w:rsidRPr="008B6A86" w:rsidRDefault="00A90864" w:rsidP="00A90864">
            <w:pPr>
              <w:spacing w:after="0" w:line="240" w:lineRule="auto"/>
              <w:rPr>
                <w:rFonts w:eastAsia="Times New Roman" w:cs="Calibri"/>
                <w:b/>
                <w:lang w:val="sq-AL"/>
              </w:rPr>
            </w:pPr>
            <w:r w:rsidRPr="008B6A86">
              <w:rPr>
                <w:rFonts w:eastAsia="Times New Roman" w:cs="Calibri"/>
                <w:b/>
                <w:lang w:val="sq-AL"/>
              </w:rPr>
              <w:t>Rezultatet e pritura të nxënies</w:t>
            </w:r>
          </w:p>
        </w:tc>
        <w:tc>
          <w:tcPr>
            <w:tcW w:w="7258" w:type="dxa"/>
            <w:gridSpan w:val="4"/>
            <w:tcBorders>
              <w:top w:val="single" w:sz="4" w:space="0" w:color="000000"/>
              <w:left w:val="single" w:sz="4" w:space="0" w:color="000000"/>
              <w:bottom w:val="single" w:sz="4" w:space="0" w:color="000000"/>
              <w:right w:val="single" w:sz="4" w:space="0" w:color="000000"/>
            </w:tcBorders>
          </w:tcPr>
          <w:p w14:paraId="1EFE8048" w14:textId="77777777" w:rsidR="00A90864" w:rsidRPr="008B6A86" w:rsidRDefault="00A90864" w:rsidP="00373387">
            <w:pPr>
              <w:numPr>
                <w:ilvl w:val="0"/>
                <w:numId w:val="10"/>
              </w:numPr>
              <w:tabs>
                <w:tab w:val="left" w:pos="-107"/>
              </w:tabs>
              <w:spacing w:after="0" w:line="252" w:lineRule="auto"/>
              <w:ind w:left="351" w:hanging="351"/>
              <w:rPr>
                <w:rFonts w:eastAsia="Times New Roman" w:cs="Calibri"/>
                <w:spacing w:val="-6"/>
                <w:lang w:val="sq-AL"/>
              </w:rPr>
            </w:pPr>
            <w:r w:rsidRPr="008B6A86">
              <w:rPr>
                <w:rFonts w:cs="Calibri"/>
                <w:spacing w:val="-6"/>
                <w:lang w:val="sq-AL"/>
              </w:rPr>
              <w:t>Aftësimi i studentëve për punë praktike në shkollën e mesme të lartë</w:t>
            </w:r>
          </w:p>
          <w:p w14:paraId="248C1E9A" w14:textId="77777777" w:rsidR="00A90864" w:rsidRPr="008B6A86" w:rsidRDefault="00A90864" w:rsidP="00373387">
            <w:pPr>
              <w:numPr>
                <w:ilvl w:val="0"/>
                <w:numId w:val="10"/>
              </w:numPr>
              <w:tabs>
                <w:tab w:val="left" w:pos="-107"/>
              </w:tabs>
              <w:spacing w:after="0" w:line="252" w:lineRule="auto"/>
              <w:ind w:left="351" w:hanging="351"/>
              <w:rPr>
                <w:rFonts w:eastAsia="Times New Roman" w:cs="Calibri"/>
                <w:lang w:val="sq-AL"/>
              </w:rPr>
            </w:pPr>
            <w:r w:rsidRPr="008B6A86">
              <w:rPr>
                <w:rFonts w:cs="Calibri"/>
                <w:lang w:val="sq-AL"/>
              </w:rPr>
              <w:t xml:space="preserve">Vëzhgimi i realizimit të objektivave të kurrikulës bërthamë </w:t>
            </w:r>
          </w:p>
          <w:p w14:paraId="2E7EC89F" w14:textId="77777777" w:rsidR="00A90864" w:rsidRPr="008B6A86" w:rsidRDefault="00A90864" w:rsidP="00373387">
            <w:pPr>
              <w:numPr>
                <w:ilvl w:val="0"/>
                <w:numId w:val="10"/>
              </w:numPr>
              <w:tabs>
                <w:tab w:val="left" w:pos="-107"/>
              </w:tabs>
              <w:spacing w:after="0" w:line="252" w:lineRule="auto"/>
              <w:ind w:left="351" w:hanging="351"/>
              <w:rPr>
                <w:rFonts w:eastAsia="Times New Roman" w:cs="Calibri"/>
                <w:lang w:val="sq-AL"/>
              </w:rPr>
            </w:pPr>
            <w:r w:rsidRPr="008B6A86">
              <w:rPr>
                <w:rFonts w:cs="Calibri"/>
                <w:lang w:val="sq-AL"/>
              </w:rPr>
              <w:t>Njohja me metodologjinë e mësimit</w:t>
            </w:r>
          </w:p>
          <w:p w14:paraId="50E34AF6" w14:textId="77777777" w:rsidR="00A90864" w:rsidRPr="008B6A86" w:rsidRDefault="00A90864" w:rsidP="00373387">
            <w:pPr>
              <w:numPr>
                <w:ilvl w:val="0"/>
                <w:numId w:val="10"/>
              </w:numPr>
              <w:tabs>
                <w:tab w:val="left" w:pos="-107"/>
              </w:tabs>
              <w:spacing w:after="0" w:line="252" w:lineRule="auto"/>
              <w:ind w:left="351" w:hanging="351"/>
              <w:rPr>
                <w:rFonts w:eastAsia="Times New Roman" w:cs="Calibri"/>
                <w:lang w:val="sq-AL"/>
              </w:rPr>
            </w:pPr>
            <w:r w:rsidRPr="008B6A86">
              <w:rPr>
                <w:rFonts w:cs="Calibri"/>
                <w:lang w:val="sq-AL"/>
              </w:rPr>
              <w:t>Organizimi i klasës</w:t>
            </w:r>
          </w:p>
          <w:p w14:paraId="3ABF98FB" w14:textId="77777777" w:rsidR="00A90864" w:rsidRPr="008B6A86" w:rsidRDefault="00A90864" w:rsidP="00373387">
            <w:pPr>
              <w:numPr>
                <w:ilvl w:val="0"/>
                <w:numId w:val="10"/>
              </w:numPr>
              <w:tabs>
                <w:tab w:val="left" w:pos="-107"/>
              </w:tabs>
              <w:spacing w:after="0" w:line="252" w:lineRule="auto"/>
              <w:ind w:left="351" w:hanging="351"/>
              <w:rPr>
                <w:rFonts w:eastAsia="Times New Roman" w:cs="Calibri"/>
                <w:lang w:val="sq-AL"/>
              </w:rPr>
            </w:pPr>
            <w:r w:rsidRPr="008B6A86">
              <w:rPr>
                <w:rFonts w:cs="Calibri"/>
                <w:lang w:val="sq-AL"/>
              </w:rPr>
              <w:t>Planifikimi i punës individuale, në çifte dhe në grupe</w:t>
            </w:r>
          </w:p>
          <w:p w14:paraId="635CB850" w14:textId="77777777" w:rsidR="00A90864" w:rsidRPr="008B6A86" w:rsidRDefault="00A90864" w:rsidP="00373387">
            <w:pPr>
              <w:numPr>
                <w:ilvl w:val="0"/>
                <w:numId w:val="10"/>
              </w:numPr>
              <w:tabs>
                <w:tab w:val="left" w:pos="-107"/>
              </w:tabs>
              <w:spacing w:after="0" w:line="252" w:lineRule="auto"/>
              <w:ind w:left="351" w:hanging="351"/>
              <w:rPr>
                <w:rFonts w:eastAsia="Times New Roman" w:cs="Calibri"/>
                <w:lang w:val="sq-AL"/>
              </w:rPr>
            </w:pPr>
            <w:r w:rsidRPr="008B6A86">
              <w:rPr>
                <w:rFonts w:cs="Calibri"/>
                <w:lang w:val="sq-AL"/>
              </w:rPr>
              <w:t xml:space="preserve">Motivimi dhe angazhimi i nxënësve </w:t>
            </w:r>
          </w:p>
          <w:p w14:paraId="7717BAD0" w14:textId="77777777" w:rsidR="00A90864" w:rsidRPr="008B6A86" w:rsidRDefault="00A90864" w:rsidP="00373387">
            <w:pPr>
              <w:numPr>
                <w:ilvl w:val="0"/>
                <w:numId w:val="10"/>
              </w:numPr>
              <w:tabs>
                <w:tab w:val="left" w:pos="-107"/>
              </w:tabs>
              <w:spacing w:after="0" w:line="252" w:lineRule="auto"/>
              <w:ind w:left="351" w:hanging="351"/>
              <w:rPr>
                <w:rFonts w:eastAsia="Times New Roman" w:cs="Calibri"/>
                <w:lang w:val="sq-AL"/>
              </w:rPr>
            </w:pPr>
            <w:r w:rsidRPr="008B6A86">
              <w:rPr>
                <w:rFonts w:cs="Calibri"/>
                <w:lang w:val="sq-AL"/>
              </w:rPr>
              <w:t xml:space="preserve">Ndërtimi i raporteve bashkëpunuese me të rritur dhe me nxënës </w:t>
            </w:r>
          </w:p>
          <w:p w14:paraId="6466B106" w14:textId="77777777" w:rsidR="00A90864" w:rsidRPr="008B6A86" w:rsidRDefault="00A90864" w:rsidP="00373387">
            <w:pPr>
              <w:numPr>
                <w:ilvl w:val="0"/>
                <w:numId w:val="10"/>
              </w:numPr>
              <w:tabs>
                <w:tab w:val="left" w:pos="-107"/>
              </w:tabs>
              <w:spacing w:after="0" w:line="252" w:lineRule="auto"/>
              <w:ind w:left="351" w:hanging="351"/>
              <w:rPr>
                <w:rFonts w:eastAsia="Times New Roman" w:cs="Calibri"/>
                <w:spacing w:val="-8"/>
                <w:lang w:val="sq-AL"/>
              </w:rPr>
            </w:pPr>
            <w:r w:rsidRPr="008B6A86">
              <w:rPr>
                <w:rFonts w:cs="Calibri"/>
                <w:spacing w:val="-8"/>
                <w:lang w:val="sq-AL"/>
              </w:rPr>
              <w:t xml:space="preserve">Vlerësimi dhe vetëvlerësimi i vazhdueshëm </w:t>
            </w:r>
          </w:p>
          <w:p w14:paraId="52A22FEF" w14:textId="77777777" w:rsidR="00A90864" w:rsidRPr="008B6A86" w:rsidRDefault="00A90864" w:rsidP="00373387">
            <w:pPr>
              <w:numPr>
                <w:ilvl w:val="0"/>
                <w:numId w:val="10"/>
              </w:numPr>
              <w:tabs>
                <w:tab w:val="left" w:pos="-107"/>
              </w:tabs>
              <w:spacing w:after="0" w:line="252" w:lineRule="auto"/>
              <w:ind w:left="351" w:hanging="351"/>
              <w:rPr>
                <w:rFonts w:eastAsia="Times New Roman" w:cs="Calibri"/>
                <w:spacing w:val="-8"/>
                <w:lang w:val="sq-AL"/>
              </w:rPr>
            </w:pPr>
            <w:r w:rsidRPr="008B6A86">
              <w:rPr>
                <w:rFonts w:cs="Calibri"/>
                <w:spacing w:val="-8"/>
                <w:lang w:val="sq-AL"/>
              </w:rPr>
              <w:t xml:space="preserve">Aftësimi i studentëve për të mbajtur ditar dhe për të reflektuar </w:t>
            </w:r>
          </w:p>
          <w:p w14:paraId="3315CE39" w14:textId="77777777" w:rsidR="00A90864" w:rsidRPr="008B6A86" w:rsidRDefault="00A90864" w:rsidP="00373387">
            <w:pPr>
              <w:numPr>
                <w:ilvl w:val="0"/>
                <w:numId w:val="10"/>
              </w:numPr>
              <w:tabs>
                <w:tab w:val="left" w:pos="-107"/>
              </w:tabs>
              <w:spacing w:after="0" w:line="252" w:lineRule="auto"/>
              <w:ind w:left="351" w:hanging="351"/>
              <w:rPr>
                <w:rFonts w:eastAsia="Times New Roman" w:cs="Calibri"/>
                <w:spacing w:val="-8"/>
                <w:lang w:val="sq-AL"/>
              </w:rPr>
            </w:pPr>
            <w:r w:rsidRPr="008B6A86">
              <w:rPr>
                <w:rFonts w:cs="Calibri"/>
                <w:spacing w:val="-8"/>
                <w:lang w:val="sq-AL"/>
              </w:rPr>
              <w:t xml:space="preserve">Pjesëmarrja në mësim </w:t>
            </w:r>
          </w:p>
          <w:p w14:paraId="669537D9" w14:textId="77777777" w:rsidR="00A90864" w:rsidRPr="008B6A86" w:rsidRDefault="00A90864" w:rsidP="00373387">
            <w:pPr>
              <w:numPr>
                <w:ilvl w:val="0"/>
                <w:numId w:val="10"/>
              </w:numPr>
              <w:tabs>
                <w:tab w:val="left" w:pos="-107"/>
              </w:tabs>
              <w:spacing w:after="0" w:line="252" w:lineRule="auto"/>
              <w:ind w:left="351" w:hanging="351"/>
              <w:rPr>
                <w:rFonts w:eastAsia="Times New Roman" w:cs="Calibri"/>
                <w:spacing w:val="-8"/>
                <w:lang w:val="sq-AL"/>
              </w:rPr>
            </w:pPr>
            <w:r w:rsidRPr="008B6A86">
              <w:rPr>
                <w:rFonts w:cs="Calibri"/>
                <w:spacing w:val="-8"/>
                <w:lang w:val="sq-AL"/>
              </w:rPr>
              <w:t>Aftësimi teknik (krijimi dhe shfrytëzimi i mjeteve mësimore)</w:t>
            </w:r>
          </w:p>
          <w:p w14:paraId="058C6331" w14:textId="77777777" w:rsidR="00A90864" w:rsidRPr="008B6A86" w:rsidRDefault="00A90864" w:rsidP="00373387">
            <w:pPr>
              <w:numPr>
                <w:ilvl w:val="0"/>
                <w:numId w:val="10"/>
              </w:numPr>
              <w:tabs>
                <w:tab w:val="left" w:pos="-107"/>
              </w:tabs>
              <w:spacing w:after="0" w:line="252" w:lineRule="auto"/>
              <w:ind w:left="351" w:hanging="351"/>
              <w:rPr>
                <w:rFonts w:eastAsia="Times New Roman" w:cs="Calibri"/>
                <w:spacing w:val="-8"/>
                <w:lang w:val="sq-AL"/>
              </w:rPr>
            </w:pPr>
            <w:r w:rsidRPr="008B6A86">
              <w:rPr>
                <w:rFonts w:cs="Calibri"/>
                <w:spacing w:val="-8"/>
                <w:lang w:val="sq-AL"/>
              </w:rPr>
              <w:t>Asistimi i aktiviteteve në mësimdhënie</w:t>
            </w:r>
          </w:p>
          <w:p w14:paraId="75C5FCBB" w14:textId="77777777" w:rsidR="00A90864" w:rsidRPr="00373387" w:rsidRDefault="00A90864" w:rsidP="00373387">
            <w:pPr>
              <w:numPr>
                <w:ilvl w:val="0"/>
                <w:numId w:val="10"/>
              </w:numPr>
              <w:tabs>
                <w:tab w:val="left" w:pos="-107"/>
              </w:tabs>
              <w:spacing w:after="0" w:line="252" w:lineRule="auto"/>
              <w:ind w:left="351" w:hanging="351"/>
              <w:rPr>
                <w:rFonts w:cs="Calibri"/>
                <w:spacing w:val="-8"/>
                <w:lang w:val="sq-AL"/>
              </w:rPr>
            </w:pPr>
            <w:r w:rsidRPr="008B6A86">
              <w:rPr>
                <w:rFonts w:cs="Calibri"/>
                <w:spacing w:val="-8"/>
                <w:lang w:val="sq-AL"/>
              </w:rPr>
              <w:t>Këshilla dhe udhëzime nxënësve</w:t>
            </w:r>
          </w:p>
          <w:p w14:paraId="477D7909" w14:textId="77777777" w:rsidR="00A90864" w:rsidRPr="008B6A86" w:rsidRDefault="00A90864" w:rsidP="00373387">
            <w:pPr>
              <w:numPr>
                <w:ilvl w:val="0"/>
                <w:numId w:val="10"/>
              </w:numPr>
              <w:tabs>
                <w:tab w:val="left" w:pos="-107"/>
              </w:tabs>
              <w:spacing w:after="0" w:line="252" w:lineRule="auto"/>
              <w:ind w:left="351" w:hanging="351"/>
              <w:rPr>
                <w:rFonts w:eastAsia="Times New Roman" w:cs="Calibri"/>
                <w:lang w:val="sq-AL"/>
              </w:rPr>
            </w:pPr>
            <w:r w:rsidRPr="008B6A86">
              <w:rPr>
                <w:rFonts w:cs="Calibri"/>
                <w:spacing w:val="-8"/>
                <w:lang w:val="sq-AL"/>
              </w:rPr>
              <w:t>Aftësimi për vëzhgim dhe reflektim të vazhdueshëm</w:t>
            </w:r>
          </w:p>
        </w:tc>
      </w:tr>
      <w:tr w:rsidR="00A90864" w:rsidRPr="00ED72E4" w14:paraId="1BC87A5C" w14:textId="77777777" w:rsidTr="006C5DB6">
        <w:tc>
          <w:tcPr>
            <w:tcW w:w="9639" w:type="dxa"/>
            <w:gridSpan w:val="5"/>
            <w:tcBorders>
              <w:top w:val="single" w:sz="4" w:space="0" w:color="000000"/>
              <w:left w:val="single" w:sz="4" w:space="0" w:color="000000"/>
              <w:bottom w:val="single" w:sz="4" w:space="0" w:color="000000"/>
              <w:right w:val="single" w:sz="4" w:space="0" w:color="000000"/>
            </w:tcBorders>
            <w:shd w:val="clear" w:color="auto" w:fill="B8CCE4"/>
          </w:tcPr>
          <w:p w14:paraId="15488FFC" w14:textId="77777777" w:rsidR="00A90864" w:rsidRPr="008B6A86" w:rsidRDefault="00C1358A" w:rsidP="00C1358A">
            <w:pPr>
              <w:tabs>
                <w:tab w:val="left" w:pos="2691"/>
              </w:tabs>
              <w:spacing w:after="0" w:line="264" w:lineRule="auto"/>
              <w:rPr>
                <w:rFonts w:eastAsia="Times New Roman" w:cs="Calibri"/>
                <w:b/>
                <w:spacing w:val="-10"/>
                <w:lang w:val="sq-AL"/>
              </w:rPr>
            </w:pPr>
            <w:r>
              <w:rPr>
                <w:rFonts w:eastAsia="Times New Roman" w:cs="Calibri"/>
                <w:b/>
                <w:spacing w:val="-10"/>
                <w:lang w:val="sq-AL"/>
              </w:rPr>
              <w:tab/>
            </w:r>
          </w:p>
        </w:tc>
      </w:tr>
      <w:tr w:rsidR="008B6A86" w:rsidRPr="00ED72E4" w14:paraId="3CE665C0" w14:textId="77777777" w:rsidTr="006C5DB6">
        <w:tc>
          <w:tcPr>
            <w:tcW w:w="9639" w:type="dxa"/>
            <w:gridSpan w:val="5"/>
            <w:tcBorders>
              <w:top w:val="single" w:sz="4" w:space="0" w:color="000000"/>
              <w:left w:val="single" w:sz="4" w:space="0" w:color="000000"/>
              <w:bottom w:val="single" w:sz="4" w:space="0" w:color="000000"/>
              <w:right w:val="single" w:sz="4" w:space="0" w:color="000000"/>
            </w:tcBorders>
            <w:shd w:val="clear" w:color="auto" w:fill="B8CCE4"/>
          </w:tcPr>
          <w:p w14:paraId="750ADDA8" w14:textId="77777777" w:rsidR="008B6A86" w:rsidRPr="008B6A86" w:rsidRDefault="008B6A86" w:rsidP="008B6A86">
            <w:pPr>
              <w:spacing w:after="0" w:line="264" w:lineRule="auto"/>
              <w:jc w:val="center"/>
              <w:rPr>
                <w:rFonts w:eastAsia="Times New Roman" w:cs="Calibri"/>
                <w:b/>
                <w:spacing w:val="-10"/>
                <w:lang w:val="sq-AL"/>
              </w:rPr>
            </w:pPr>
            <w:r w:rsidRPr="008B6A86">
              <w:rPr>
                <w:rFonts w:eastAsia="Times New Roman" w:cs="Calibri"/>
                <w:b/>
                <w:spacing w:val="-10"/>
                <w:lang w:val="sq-AL"/>
              </w:rPr>
              <w:lastRenderedPageBreak/>
              <w:t>Kontributi nё ngarkesën e studentit (gjё qё duhet tё korrespondojë me rezultatet e tё nxënit tё studentit)</w:t>
            </w:r>
          </w:p>
        </w:tc>
      </w:tr>
      <w:tr w:rsidR="008B6A86" w:rsidRPr="008B6A86" w14:paraId="6512D280" w14:textId="77777777" w:rsidTr="006C5DB6">
        <w:tc>
          <w:tcPr>
            <w:tcW w:w="6492" w:type="dxa"/>
            <w:gridSpan w:val="2"/>
            <w:tcBorders>
              <w:top w:val="single" w:sz="4" w:space="0" w:color="000000"/>
              <w:left w:val="single" w:sz="4" w:space="0" w:color="000000"/>
              <w:bottom w:val="single" w:sz="4" w:space="0" w:color="000000"/>
              <w:right w:val="single" w:sz="4" w:space="0" w:color="auto"/>
            </w:tcBorders>
            <w:shd w:val="clear" w:color="auto" w:fill="B8CCE4"/>
          </w:tcPr>
          <w:p w14:paraId="6DDA49FE" w14:textId="77777777" w:rsidR="008B6A86" w:rsidRPr="00DF2D6A" w:rsidRDefault="008B6A86" w:rsidP="008B6A86">
            <w:pPr>
              <w:spacing w:after="0" w:line="264" w:lineRule="auto"/>
              <w:jc w:val="center"/>
              <w:rPr>
                <w:rFonts w:eastAsia="Times New Roman" w:cs="Calibri"/>
                <w:b/>
                <w:lang w:val="sq-AL"/>
              </w:rPr>
            </w:pPr>
            <w:r w:rsidRPr="00DF2D6A">
              <w:rPr>
                <w:rFonts w:eastAsia="Times New Roman" w:cs="Calibri"/>
                <w:b/>
                <w:lang w:val="sq-AL"/>
              </w:rPr>
              <w:t xml:space="preserve">Aktiviteti </w:t>
            </w:r>
          </w:p>
        </w:tc>
        <w:tc>
          <w:tcPr>
            <w:tcW w:w="992" w:type="dxa"/>
            <w:tcBorders>
              <w:top w:val="single" w:sz="4" w:space="0" w:color="000000"/>
              <w:left w:val="single" w:sz="4" w:space="0" w:color="auto"/>
              <w:bottom w:val="single" w:sz="4" w:space="0" w:color="000000"/>
              <w:right w:val="single" w:sz="4" w:space="0" w:color="auto"/>
            </w:tcBorders>
            <w:shd w:val="clear" w:color="auto" w:fill="B8CCE4"/>
          </w:tcPr>
          <w:p w14:paraId="6A558DE8" w14:textId="77777777" w:rsidR="008B6A86" w:rsidRPr="00DF2D6A" w:rsidRDefault="008B6A86" w:rsidP="008B6A86">
            <w:pPr>
              <w:spacing w:after="0" w:line="264" w:lineRule="auto"/>
              <w:jc w:val="center"/>
              <w:rPr>
                <w:rFonts w:eastAsia="Times New Roman" w:cs="Calibri"/>
                <w:b/>
                <w:lang w:val="sq-AL"/>
              </w:rPr>
            </w:pPr>
            <w:r w:rsidRPr="00DF2D6A">
              <w:rPr>
                <w:rFonts w:eastAsia="Times New Roman" w:cs="Calibri"/>
                <w:b/>
                <w:lang w:val="sq-AL"/>
              </w:rPr>
              <w:t>Orë</w:t>
            </w:r>
          </w:p>
        </w:tc>
        <w:tc>
          <w:tcPr>
            <w:tcW w:w="1113" w:type="dxa"/>
            <w:tcBorders>
              <w:top w:val="single" w:sz="4" w:space="0" w:color="000000"/>
              <w:left w:val="single" w:sz="4" w:space="0" w:color="auto"/>
              <w:bottom w:val="single" w:sz="4" w:space="0" w:color="000000"/>
              <w:right w:val="single" w:sz="4" w:space="0" w:color="auto"/>
            </w:tcBorders>
            <w:shd w:val="clear" w:color="auto" w:fill="B8CCE4"/>
          </w:tcPr>
          <w:p w14:paraId="6F31E80D" w14:textId="77777777" w:rsidR="008B6A86" w:rsidRPr="00DF2D6A" w:rsidRDefault="008B6A86" w:rsidP="008B6A86">
            <w:pPr>
              <w:spacing w:after="0" w:line="264" w:lineRule="auto"/>
              <w:jc w:val="center"/>
              <w:rPr>
                <w:rFonts w:eastAsia="Times New Roman" w:cs="Calibri"/>
                <w:b/>
                <w:lang w:val="sq-AL"/>
              </w:rPr>
            </w:pPr>
            <w:r w:rsidRPr="00DF2D6A">
              <w:rPr>
                <w:rFonts w:eastAsia="Times New Roman" w:cs="Calibri"/>
                <w:b/>
                <w:lang w:val="sq-AL"/>
              </w:rPr>
              <w:t>Ditë/javë</w:t>
            </w:r>
          </w:p>
        </w:tc>
        <w:tc>
          <w:tcPr>
            <w:tcW w:w="1042" w:type="dxa"/>
            <w:tcBorders>
              <w:top w:val="single" w:sz="4" w:space="0" w:color="000000"/>
              <w:left w:val="single" w:sz="4" w:space="0" w:color="auto"/>
              <w:bottom w:val="single" w:sz="4" w:space="0" w:color="000000"/>
              <w:right w:val="single" w:sz="4" w:space="0" w:color="000000"/>
            </w:tcBorders>
            <w:shd w:val="clear" w:color="auto" w:fill="B8CCE4"/>
          </w:tcPr>
          <w:p w14:paraId="68A034B4" w14:textId="77777777" w:rsidR="008B6A86" w:rsidRPr="00DF2D6A" w:rsidRDefault="008B6A86" w:rsidP="008B6A86">
            <w:pPr>
              <w:spacing w:after="0" w:line="264" w:lineRule="auto"/>
              <w:jc w:val="center"/>
              <w:rPr>
                <w:rFonts w:eastAsia="Times New Roman" w:cs="Calibri"/>
                <w:b/>
                <w:lang w:val="sq-AL"/>
              </w:rPr>
            </w:pPr>
            <w:r w:rsidRPr="00DF2D6A">
              <w:rPr>
                <w:rFonts w:eastAsia="Times New Roman" w:cs="Calibri"/>
                <w:b/>
                <w:lang w:val="sq-AL"/>
              </w:rPr>
              <w:t>Gjithsej</w:t>
            </w:r>
          </w:p>
        </w:tc>
      </w:tr>
      <w:tr w:rsidR="008B6A86" w:rsidRPr="008B6A86" w14:paraId="24C00C92" w14:textId="77777777" w:rsidTr="006C5DB6">
        <w:tc>
          <w:tcPr>
            <w:tcW w:w="6492" w:type="dxa"/>
            <w:gridSpan w:val="2"/>
            <w:tcBorders>
              <w:top w:val="single" w:sz="4" w:space="0" w:color="000000"/>
              <w:left w:val="single" w:sz="4" w:space="0" w:color="000000"/>
              <w:bottom w:val="single" w:sz="4" w:space="0" w:color="000000"/>
              <w:right w:val="single" w:sz="4" w:space="0" w:color="auto"/>
            </w:tcBorders>
            <w:shd w:val="clear" w:color="auto" w:fill="FFFFFF"/>
          </w:tcPr>
          <w:p w14:paraId="1E227509" w14:textId="77777777" w:rsidR="008B6A86" w:rsidRPr="008B6A86" w:rsidRDefault="008B6A86" w:rsidP="008B6A86">
            <w:pPr>
              <w:spacing w:after="0" w:line="264" w:lineRule="auto"/>
              <w:rPr>
                <w:rFonts w:eastAsia="Times New Roman" w:cs="Calibri"/>
                <w:lang w:val="sq-AL"/>
              </w:rPr>
            </w:pPr>
            <w:r w:rsidRPr="008B6A86">
              <w:rPr>
                <w:rFonts w:eastAsia="Times New Roman" w:cs="Calibri"/>
                <w:lang w:val="sq-AL"/>
              </w:rPr>
              <w:t>Ligjërata</w:t>
            </w:r>
          </w:p>
        </w:tc>
        <w:tc>
          <w:tcPr>
            <w:tcW w:w="992" w:type="dxa"/>
            <w:tcBorders>
              <w:top w:val="single" w:sz="4" w:space="0" w:color="000000"/>
              <w:left w:val="single" w:sz="4" w:space="0" w:color="auto"/>
              <w:bottom w:val="single" w:sz="4" w:space="0" w:color="000000"/>
              <w:right w:val="single" w:sz="4" w:space="0" w:color="auto"/>
            </w:tcBorders>
            <w:shd w:val="clear" w:color="auto" w:fill="FFFFFF"/>
            <w:vAlign w:val="center"/>
          </w:tcPr>
          <w:p w14:paraId="2AF08967"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3</w:t>
            </w:r>
          </w:p>
        </w:tc>
        <w:tc>
          <w:tcPr>
            <w:tcW w:w="1113" w:type="dxa"/>
            <w:tcBorders>
              <w:top w:val="single" w:sz="4" w:space="0" w:color="000000"/>
              <w:left w:val="single" w:sz="4" w:space="0" w:color="auto"/>
              <w:bottom w:val="single" w:sz="4" w:space="0" w:color="000000"/>
              <w:right w:val="single" w:sz="4" w:space="0" w:color="auto"/>
            </w:tcBorders>
            <w:shd w:val="clear" w:color="auto" w:fill="FFFFFF"/>
            <w:vAlign w:val="center"/>
          </w:tcPr>
          <w:p w14:paraId="68D3F18F"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6</w:t>
            </w:r>
          </w:p>
        </w:tc>
        <w:tc>
          <w:tcPr>
            <w:tcW w:w="104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5E6DD2F"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18</w:t>
            </w:r>
          </w:p>
        </w:tc>
      </w:tr>
      <w:tr w:rsidR="008B6A86" w:rsidRPr="008B6A86" w14:paraId="4A480145" w14:textId="77777777" w:rsidTr="006C5DB6">
        <w:tc>
          <w:tcPr>
            <w:tcW w:w="6492" w:type="dxa"/>
            <w:gridSpan w:val="2"/>
            <w:tcBorders>
              <w:top w:val="single" w:sz="4" w:space="0" w:color="000000"/>
              <w:left w:val="single" w:sz="4" w:space="0" w:color="000000"/>
              <w:bottom w:val="single" w:sz="4" w:space="0" w:color="000000"/>
              <w:right w:val="single" w:sz="4" w:space="0" w:color="auto"/>
            </w:tcBorders>
            <w:shd w:val="clear" w:color="auto" w:fill="FFFFFF"/>
          </w:tcPr>
          <w:p w14:paraId="76AF153A" w14:textId="77777777" w:rsidR="008B6A86" w:rsidRPr="008B6A86" w:rsidRDefault="008B6A86" w:rsidP="008B6A86">
            <w:pPr>
              <w:spacing w:after="0" w:line="264" w:lineRule="auto"/>
              <w:rPr>
                <w:rFonts w:eastAsia="Times New Roman" w:cs="Calibri"/>
                <w:lang w:val="sq-AL"/>
              </w:rPr>
            </w:pPr>
            <w:r w:rsidRPr="008B6A86">
              <w:rPr>
                <w:rFonts w:eastAsia="Times New Roman" w:cs="Calibri"/>
                <w:lang w:val="sq-AL"/>
              </w:rPr>
              <w:t>Ushtrime teorike/laboratorike</w:t>
            </w:r>
          </w:p>
        </w:tc>
        <w:tc>
          <w:tcPr>
            <w:tcW w:w="992" w:type="dxa"/>
            <w:tcBorders>
              <w:top w:val="single" w:sz="4" w:space="0" w:color="000000"/>
              <w:left w:val="single" w:sz="4" w:space="0" w:color="auto"/>
              <w:bottom w:val="single" w:sz="4" w:space="0" w:color="000000"/>
              <w:right w:val="single" w:sz="4" w:space="0" w:color="auto"/>
            </w:tcBorders>
            <w:shd w:val="clear" w:color="auto" w:fill="FFFFFF"/>
            <w:vAlign w:val="center"/>
          </w:tcPr>
          <w:p w14:paraId="35CE4A42"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3</w:t>
            </w:r>
          </w:p>
        </w:tc>
        <w:tc>
          <w:tcPr>
            <w:tcW w:w="1113" w:type="dxa"/>
            <w:tcBorders>
              <w:top w:val="single" w:sz="4" w:space="0" w:color="000000"/>
              <w:left w:val="single" w:sz="4" w:space="0" w:color="auto"/>
              <w:bottom w:val="single" w:sz="4" w:space="0" w:color="000000"/>
              <w:right w:val="single" w:sz="4" w:space="0" w:color="auto"/>
            </w:tcBorders>
            <w:shd w:val="clear" w:color="auto" w:fill="FFFFFF"/>
            <w:vAlign w:val="center"/>
          </w:tcPr>
          <w:p w14:paraId="460386F0"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5</w:t>
            </w:r>
          </w:p>
        </w:tc>
        <w:tc>
          <w:tcPr>
            <w:tcW w:w="104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05C9189"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15</w:t>
            </w:r>
          </w:p>
        </w:tc>
      </w:tr>
      <w:tr w:rsidR="008B6A86" w:rsidRPr="008B6A86" w14:paraId="3FB98615" w14:textId="77777777" w:rsidTr="006C5DB6">
        <w:tc>
          <w:tcPr>
            <w:tcW w:w="6492" w:type="dxa"/>
            <w:gridSpan w:val="2"/>
            <w:tcBorders>
              <w:top w:val="single" w:sz="4" w:space="0" w:color="000000"/>
              <w:left w:val="single" w:sz="4" w:space="0" w:color="000000"/>
              <w:bottom w:val="single" w:sz="4" w:space="0" w:color="000000"/>
              <w:right w:val="single" w:sz="4" w:space="0" w:color="auto"/>
            </w:tcBorders>
            <w:shd w:val="clear" w:color="auto" w:fill="FFFFFF"/>
          </w:tcPr>
          <w:p w14:paraId="47659F5D" w14:textId="77777777" w:rsidR="008B6A86" w:rsidRPr="008B6A86" w:rsidRDefault="008B6A86" w:rsidP="008B6A86">
            <w:pPr>
              <w:spacing w:after="0" w:line="264" w:lineRule="auto"/>
              <w:rPr>
                <w:rFonts w:eastAsia="Times New Roman" w:cs="Calibri"/>
                <w:lang w:val="sq-AL"/>
              </w:rPr>
            </w:pPr>
            <w:r w:rsidRPr="008B6A86">
              <w:rPr>
                <w:rFonts w:eastAsia="Times New Roman" w:cs="Calibri"/>
                <w:lang w:val="sq-AL"/>
              </w:rPr>
              <w:t>Punë praktike</w:t>
            </w:r>
          </w:p>
        </w:tc>
        <w:tc>
          <w:tcPr>
            <w:tcW w:w="992" w:type="dxa"/>
            <w:tcBorders>
              <w:top w:val="single" w:sz="4" w:space="0" w:color="000000"/>
              <w:left w:val="single" w:sz="4" w:space="0" w:color="auto"/>
              <w:bottom w:val="single" w:sz="4" w:space="0" w:color="000000"/>
              <w:right w:val="single" w:sz="4" w:space="0" w:color="auto"/>
            </w:tcBorders>
            <w:shd w:val="clear" w:color="auto" w:fill="FFFFFF"/>
            <w:vAlign w:val="center"/>
          </w:tcPr>
          <w:p w14:paraId="209F90D3"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5</w:t>
            </w:r>
          </w:p>
        </w:tc>
        <w:tc>
          <w:tcPr>
            <w:tcW w:w="1113" w:type="dxa"/>
            <w:tcBorders>
              <w:top w:val="single" w:sz="4" w:space="0" w:color="000000"/>
              <w:left w:val="single" w:sz="4" w:space="0" w:color="auto"/>
              <w:bottom w:val="single" w:sz="4" w:space="0" w:color="000000"/>
              <w:right w:val="single" w:sz="4" w:space="0" w:color="auto"/>
            </w:tcBorders>
            <w:shd w:val="clear" w:color="auto" w:fill="FFFFFF"/>
            <w:vAlign w:val="center"/>
          </w:tcPr>
          <w:p w14:paraId="2483A08E"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10</w:t>
            </w:r>
          </w:p>
        </w:tc>
        <w:tc>
          <w:tcPr>
            <w:tcW w:w="104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8B34060"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50</w:t>
            </w:r>
          </w:p>
        </w:tc>
      </w:tr>
      <w:tr w:rsidR="008B6A86" w:rsidRPr="008B6A86" w14:paraId="28FB79BB" w14:textId="77777777" w:rsidTr="006C5DB6">
        <w:tc>
          <w:tcPr>
            <w:tcW w:w="6492" w:type="dxa"/>
            <w:gridSpan w:val="2"/>
            <w:tcBorders>
              <w:top w:val="single" w:sz="4" w:space="0" w:color="000000"/>
              <w:left w:val="single" w:sz="4" w:space="0" w:color="000000"/>
              <w:bottom w:val="single" w:sz="4" w:space="0" w:color="000000"/>
              <w:right w:val="single" w:sz="4" w:space="0" w:color="auto"/>
            </w:tcBorders>
            <w:shd w:val="clear" w:color="auto" w:fill="FFFFFF"/>
          </w:tcPr>
          <w:p w14:paraId="4B5999FC" w14:textId="77777777" w:rsidR="008B6A86" w:rsidRPr="008B6A86" w:rsidRDefault="008B6A86" w:rsidP="008B6A86">
            <w:pPr>
              <w:spacing w:after="0" w:line="264" w:lineRule="auto"/>
              <w:rPr>
                <w:rFonts w:eastAsia="Times New Roman" w:cs="Calibri"/>
                <w:lang w:val="sq-AL"/>
              </w:rPr>
            </w:pPr>
            <w:r w:rsidRPr="008B6A86">
              <w:rPr>
                <w:rFonts w:eastAsia="Times New Roman" w:cs="Calibri"/>
                <w:lang w:val="sq-AL"/>
              </w:rPr>
              <w:t>Kontaktet me mësimdhënësin/konsultimet</w:t>
            </w:r>
          </w:p>
        </w:tc>
        <w:tc>
          <w:tcPr>
            <w:tcW w:w="992" w:type="dxa"/>
            <w:tcBorders>
              <w:top w:val="single" w:sz="4" w:space="0" w:color="000000"/>
              <w:left w:val="single" w:sz="4" w:space="0" w:color="auto"/>
              <w:bottom w:val="single" w:sz="4" w:space="0" w:color="000000"/>
              <w:right w:val="single" w:sz="4" w:space="0" w:color="auto"/>
            </w:tcBorders>
            <w:shd w:val="clear" w:color="auto" w:fill="FFFFFF"/>
            <w:vAlign w:val="center"/>
          </w:tcPr>
          <w:p w14:paraId="477547E4" w14:textId="77777777" w:rsidR="008B6A86" w:rsidRPr="008B6A86" w:rsidRDefault="008B6A86" w:rsidP="008B6A86">
            <w:pPr>
              <w:spacing w:after="0" w:line="264" w:lineRule="auto"/>
              <w:jc w:val="center"/>
              <w:rPr>
                <w:rFonts w:eastAsia="Times New Roman" w:cs="Calibri"/>
                <w:lang w:val="sq-AL"/>
              </w:rPr>
            </w:pPr>
          </w:p>
        </w:tc>
        <w:tc>
          <w:tcPr>
            <w:tcW w:w="1113" w:type="dxa"/>
            <w:tcBorders>
              <w:top w:val="single" w:sz="4" w:space="0" w:color="000000"/>
              <w:left w:val="single" w:sz="4" w:space="0" w:color="auto"/>
              <w:bottom w:val="single" w:sz="4" w:space="0" w:color="000000"/>
              <w:right w:val="single" w:sz="4" w:space="0" w:color="auto"/>
            </w:tcBorders>
            <w:shd w:val="clear" w:color="auto" w:fill="FFFFFF"/>
            <w:vAlign w:val="center"/>
          </w:tcPr>
          <w:p w14:paraId="7953CC84" w14:textId="77777777" w:rsidR="008B6A86" w:rsidRPr="008B6A86" w:rsidRDefault="008B6A86" w:rsidP="008B6A86">
            <w:pPr>
              <w:spacing w:after="0" w:line="264" w:lineRule="auto"/>
              <w:jc w:val="center"/>
              <w:rPr>
                <w:rFonts w:eastAsia="Times New Roman" w:cs="Calibri"/>
                <w:lang w:val="sq-AL"/>
              </w:rPr>
            </w:pPr>
          </w:p>
        </w:tc>
        <w:tc>
          <w:tcPr>
            <w:tcW w:w="104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ED9EA3A" w14:textId="77777777" w:rsidR="008B6A86" w:rsidRPr="008B6A86" w:rsidRDefault="008B6A86" w:rsidP="008B6A86">
            <w:pPr>
              <w:spacing w:after="0" w:line="264" w:lineRule="auto"/>
              <w:jc w:val="center"/>
              <w:rPr>
                <w:rFonts w:eastAsia="Times New Roman" w:cs="Calibri"/>
                <w:lang w:val="sq-AL"/>
              </w:rPr>
            </w:pPr>
          </w:p>
        </w:tc>
      </w:tr>
      <w:tr w:rsidR="008B6A86" w:rsidRPr="008B6A86" w14:paraId="12D39CBE" w14:textId="77777777" w:rsidTr="006C5DB6">
        <w:tc>
          <w:tcPr>
            <w:tcW w:w="6492" w:type="dxa"/>
            <w:gridSpan w:val="2"/>
            <w:tcBorders>
              <w:top w:val="single" w:sz="4" w:space="0" w:color="000000"/>
              <w:left w:val="single" w:sz="4" w:space="0" w:color="000000"/>
              <w:bottom w:val="single" w:sz="4" w:space="0" w:color="000000"/>
              <w:right w:val="single" w:sz="4" w:space="0" w:color="auto"/>
            </w:tcBorders>
            <w:shd w:val="clear" w:color="auto" w:fill="FFFFFF"/>
          </w:tcPr>
          <w:p w14:paraId="5279B96C" w14:textId="77777777" w:rsidR="008B6A86" w:rsidRPr="008B6A86" w:rsidRDefault="008B6A86" w:rsidP="008B6A86">
            <w:pPr>
              <w:spacing w:after="0" w:line="264" w:lineRule="auto"/>
              <w:rPr>
                <w:rFonts w:eastAsia="Times New Roman" w:cs="Calibri"/>
                <w:lang w:val="sq-AL"/>
              </w:rPr>
            </w:pPr>
            <w:r w:rsidRPr="008B6A86">
              <w:rPr>
                <w:rFonts w:eastAsia="Times New Roman" w:cs="Calibri"/>
                <w:lang w:val="sq-AL"/>
              </w:rPr>
              <w:t>Ushtrime në terren</w:t>
            </w:r>
          </w:p>
        </w:tc>
        <w:tc>
          <w:tcPr>
            <w:tcW w:w="992" w:type="dxa"/>
            <w:tcBorders>
              <w:top w:val="single" w:sz="4" w:space="0" w:color="000000"/>
              <w:left w:val="single" w:sz="4" w:space="0" w:color="auto"/>
              <w:bottom w:val="single" w:sz="4" w:space="0" w:color="000000"/>
              <w:right w:val="single" w:sz="4" w:space="0" w:color="auto"/>
            </w:tcBorders>
            <w:shd w:val="clear" w:color="auto" w:fill="FFFFFF"/>
            <w:vAlign w:val="center"/>
          </w:tcPr>
          <w:p w14:paraId="22CB50CF" w14:textId="77777777" w:rsidR="008B6A86" w:rsidRPr="008B6A86" w:rsidRDefault="008B6A86" w:rsidP="008B6A86">
            <w:pPr>
              <w:spacing w:after="0" w:line="264" w:lineRule="auto"/>
              <w:jc w:val="center"/>
              <w:rPr>
                <w:rFonts w:eastAsia="Times New Roman" w:cs="Calibri"/>
                <w:lang w:val="sq-AL"/>
              </w:rPr>
            </w:pPr>
          </w:p>
        </w:tc>
        <w:tc>
          <w:tcPr>
            <w:tcW w:w="1113" w:type="dxa"/>
            <w:tcBorders>
              <w:top w:val="single" w:sz="4" w:space="0" w:color="000000"/>
              <w:left w:val="single" w:sz="4" w:space="0" w:color="auto"/>
              <w:bottom w:val="single" w:sz="4" w:space="0" w:color="000000"/>
              <w:right w:val="single" w:sz="4" w:space="0" w:color="auto"/>
            </w:tcBorders>
            <w:shd w:val="clear" w:color="auto" w:fill="FFFFFF"/>
            <w:vAlign w:val="center"/>
          </w:tcPr>
          <w:p w14:paraId="6CE7D03E" w14:textId="77777777" w:rsidR="008B6A86" w:rsidRPr="008B6A86" w:rsidRDefault="008B6A86" w:rsidP="008B6A86">
            <w:pPr>
              <w:spacing w:after="0" w:line="264" w:lineRule="auto"/>
              <w:jc w:val="center"/>
              <w:rPr>
                <w:rFonts w:eastAsia="Times New Roman" w:cs="Calibri"/>
                <w:lang w:val="sq-AL"/>
              </w:rPr>
            </w:pPr>
          </w:p>
        </w:tc>
        <w:tc>
          <w:tcPr>
            <w:tcW w:w="104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42CB976" w14:textId="77777777" w:rsidR="008B6A86" w:rsidRPr="008B6A86" w:rsidRDefault="008B6A86" w:rsidP="008B6A86">
            <w:pPr>
              <w:spacing w:after="0" w:line="264" w:lineRule="auto"/>
              <w:jc w:val="center"/>
              <w:rPr>
                <w:rFonts w:eastAsia="Times New Roman" w:cs="Calibri"/>
                <w:lang w:val="sq-AL"/>
              </w:rPr>
            </w:pPr>
          </w:p>
        </w:tc>
      </w:tr>
      <w:tr w:rsidR="008B6A86" w:rsidRPr="008B6A86" w14:paraId="40F682BD" w14:textId="77777777" w:rsidTr="006C5DB6">
        <w:tc>
          <w:tcPr>
            <w:tcW w:w="6492" w:type="dxa"/>
            <w:gridSpan w:val="2"/>
            <w:tcBorders>
              <w:top w:val="single" w:sz="4" w:space="0" w:color="000000"/>
              <w:left w:val="single" w:sz="4" w:space="0" w:color="000000"/>
              <w:bottom w:val="single" w:sz="4" w:space="0" w:color="000000"/>
              <w:right w:val="single" w:sz="4" w:space="0" w:color="auto"/>
            </w:tcBorders>
            <w:shd w:val="clear" w:color="auto" w:fill="FFFFFF"/>
          </w:tcPr>
          <w:p w14:paraId="5B30D354" w14:textId="77777777" w:rsidR="008B6A86" w:rsidRPr="008B6A86" w:rsidRDefault="008B6A86" w:rsidP="008B6A86">
            <w:pPr>
              <w:spacing w:after="0" w:line="264" w:lineRule="auto"/>
              <w:rPr>
                <w:rFonts w:eastAsia="Times New Roman" w:cs="Calibri"/>
                <w:lang w:val="sq-AL"/>
              </w:rPr>
            </w:pPr>
            <w:r w:rsidRPr="008B6A86">
              <w:rPr>
                <w:rFonts w:eastAsia="Times New Roman" w:cs="Calibri"/>
                <w:lang w:val="sq-AL"/>
              </w:rPr>
              <w:t>Kollokviume, seminare</w:t>
            </w:r>
          </w:p>
        </w:tc>
        <w:tc>
          <w:tcPr>
            <w:tcW w:w="992" w:type="dxa"/>
            <w:tcBorders>
              <w:top w:val="single" w:sz="4" w:space="0" w:color="000000"/>
              <w:left w:val="single" w:sz="4" w:space="0" w:color="auto"/>
              <w:bottom w:val="single" w:sz="4" w:space="0" w:color="000000"/>
              <w:right w:val="single" w:sz="4" w:space="0" w:color="auto"/>
            </w:tcBorders>
            <w:shd w:val="clear" w:color="auto" w:fill="FFFFFF"/>
            <w:vAlign w:val="center"/>
          </w:tcPr>
          <w:p w14:paraId="7B282118" w14:textId="77777777" w:rsidR="008B6A86" w:rsidRPr="008B6A86" w:rsidRDefault="008B6A86" w:rsidP="008B6A86">
            <w:pPr>
              <w:spacing w:after="0" w:line="264" w:lineRule="auto"/>
              <w:jc w:val="center"/>
              <w:rPr>
                <w:rFonts w:eastAsia="Times New Roman" w:cs="Calibri"/>
                <w:lang w:val="sq-AL"/>
              </w:rPr>
            </w:pPr>
          </w:p>
        </w:tc>
        <w:tc>
          <w:tcPr>
            <w:tcW w:w="1113" w:type="dxa"/>
            <w:tcBorders>
              <w:top w:val="single" w:sz="4" w:space="0" w:color="000000"/>
              <w:left w:val="single" w:sz="4" w:space="0" w:color="auto"/>
              <w:bottom w:val="single" w:sz="4" w:space="0" w:color="000000"/>
              <w:right w:val="single" w:sz="4" w:space="0" w:color="auto"/>
            </w:tcBorders>
            <w:shd w:val="clear" w:color="auto" w:fill="FFFFFF"/>
            <w:vAlign w:val="center"/>
          </w:tcPr>
          <w:p w14:paraId="4D8A7EEB" w14:textId="77777777" w:rsidR="008B6A86" w:rsidRPr="008B6A86" w:rsidRDefault="008B6A86" w:rsidP="008B6A86">
            <w:pPr>
              <w:spacing w:after="0" w:line="264" w:lineRule="auto"/>
              <w:jc w:val="center"/>
              <w:rPr>
                <w:rFonts w:eastAsia="Times New Roman" w:cs="Calibri"/>
                <w:lang w:val="sq-AL"/>
              </w:rPr>
            </w:pPr>
          </w:p>
        </w:tc>
        <w:tc>
          <w:tcPr>
            <w:tcW w:w="104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533D81C" w14:textId="77777777" w:rsidR="008B6A86" w:rsidRPr="008B6A86" w:rsidRDefault="008B6A86" w:rsidP="008B6A86">
            <w:pPr>
              <w:spacing w:after="0" w:line="264" w:lineRule="auto"/>
              <w:jc w:val="center"/>
              <w:rPr>
                <w:rFonts w:eastAsia="Times New Roman" w:cs="Calibri"/>
                <w:lang w:val="sq-AL"/>
              </w:rPr>
            </w:pPr>
          </w:p>
        </w:tc>
      </w:tr>
      <w:tr w:rsidR="008B6A86" w:rsidRPr="008B6A86" w14:paraId="38C5EE60" w14:textId="77777777" w:rsidTr="006C5DB6">
        <w:tc>
          <w:tcPr>
            <w:tcW w:w="6492" w:type="dxa"/>
            <w:gridSpan w:val="2"/>
            <w:tcBorders>
              <w:top w:val="single" w:sz="4" w:space="0" w:color="000000"/>
              <w:left w:val="single" w:sz="4" w:space="0" w:color="000000"/>
              <w:bottom w:val="single" w:sz="4" w:space="0" w:color="000000"/>
              <w:right w:val="single" w:sz="4" w:space="0" w:color="auto"/>
            </w:tcBorders>
            <w:shd w:val="clear" w:color="auto" w:fill="FFFFFF"/>
          </w:tcPr>
          <w:p w14:paraId="4C025AF6" w14:textId="77777777" w:rsidR="008B6A86" w:rsidRPr="008B6A86" w:rsidRDefault="008B6A86" w:rsidP="008B6A86">
            <w:pPr>
              <w:spacing w:after="0" w:line="264" w:lineRule="auto"/>
              <w:rPr>
                <w:rFonts w:eastAsia="Times New Roman" w:cs="Calibri"/>
                <w:lang w:val="sq-AL"/>
              </w:rPr>
            </w:pPr>
            <w:r w:rsidRPr="008B6A86">
              <w:rPr>
                <w:rFonts w:eastAsia="Times New Roman" w:cs="Calibri"/>
                <w:lang w:val="sq-AL"/>
              </w:rPr>
              <w:t>Detyra të shtëpisë</w:t>
            </w:r>
          </w:p>
        </w:tc>
        <w:tc>
          <w:tcPr>
            <w:tcW w:w="992" w:type="dxa"/>
            <w:tcBorders>
              <w:top w:val="single" w:sz="4" w:space="0" w:color="000000"/>
              <w:left w:val="single" w:sz="4" w:space="0" w:color="auto"/>
              <w:bottom w:val="single" w:sz="4" w:space="0" w:color="000000"/>
              <w:right w:val="single" w:sz="4" w:space="0" w:color="auto"/>
            </w:tcBorders>
            <w:shd w:val="clear" w:color="auto" w:fill="FFFFFF"/>
            <w:vAlign w:val="center"/>
          </w:tcPr>
          <w:p w14:paraId="11686217" w14:textId="77777777" w:rsidR="008B6A86" w:rsidRPr="008B6A86" w:rsidRDefault="008B6A86" w:rsidP="008B6A86">
            <w:pPr>
              <w:spacing w:after="0" w:line="264" w:lineRule="auto"/>
              <w:jc w:val="center"/>
              <w:rPr>
                <w:rFonts w:eastAsia="Times New Roman" w:cs="Calibri"/>
                <w:lang w:val="sq-AL"/>
              </w:rPr>
            </w:pPr>
          </w:p>
        </w:tc>
        <w:tc>
          <w:tcPr>
            <w:tcW w:w="1113" w:type="dxa"/>
            <w:tcBorders>
              <w:top w:val="single" w:sz="4" w:space="0" w:color="000000"/>
              <w:left w:val="single" w:sz="4" w:space="0" w:color="auto"/>
              <w:bottom w:val="single" w:sz="4" w:space="0" w:color="000000"/>
              <w:right w:val="single" w:sz="4" w:space="0" w:color="auto"/>
            </w:tcBorders>
            <w:shd w:val="clear" w:color="auto" w:fill="FFFFFF"/>
            <w:vAlign w:val="center"/>
          </w:tcPr>
          <w:p w14:paraId="6C87D436" w14:textId="77777777" w:rsidR="008B6A86" w:rsidRPr="008B6A86" w:rsidRDefault="008B6A86" w:rsidP="008B6A86">
            <w:pPr>
              <w:spacing w:after="0" w:line="264" w:lineRule="auto"/>
              <w:jc w:val="center"/>
              <w:rPr>
                <w:rFonts w:eastAsia="Times New Roman" w:cs="Calibri"/>
                <w:lang w:val="sq-AL"/>
              </w:rPr>
            </w:pPr>
          </w:p>
        </w:tc>
        <w:tc>
          <w:tcPr>
            <w:tcW w:w="104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1E4FCE0" w14:textId="77777777" w:rsidR="008B6A86" w:rsidRPr="008B6A86" w:rsidRDefault="008B6A86" w:rsidP="008B6A86">
            <w:pPr>
              <w:spacing w:after="0" w:line="264" w:lineRule="auto"/>
              <w:jc w:val="center"/>
              <w:rPr>
                <w:rFonts w:eastAsia="Times New Roman" w:cs="Calibri"/>
                <w:lang w:val="sq-AL"/>
              </w:rPr>
            </w:pPr>
          </w:p>
        </w:tc>
      </w:tr>
      <w:tr w:rsidR="008B6A86" w:rsidRPr="008B6A86" w14:paraId="6D6D6009" w14:textId="77777777" w:rsidTr="006C5DB6">
        <w:tc>
          <w:tcPr>
            <w:tcW w:w="6492" w:type="dxa"/>
            <w:gridSpan w:val="2"/>
            <w:tcBorders>
              <w:top w:val="single" w:sz="4" w:space="0" w:color="000000"/>
              <w:left w:val="single" w:sz="4" w:space="0" w:color="000000"/>
              <w:bottom w:val="single" w:sz="4" w:space="0" w:color="000000"/>
              <w:right w:val="single" w:sz="4" w:space="0" w:color="auto"/>
            </w:tcBorders>
            <w:shd w:val="clear" w:color="auto" w:fill="FFFFFF"/>
          </w:tcPr>
          <w:p w14:paraId="1C5699EA" w14:textId="77777777" w:rsidR="008B6A86" w:rsidRPr="008B6A86" w:rsidRDefault="008B6A86" w:rsidP="008B6A86">
            <w:pPr>
              <w:spacing w:after="0" w:line="264" w:lineRule="auto"/>
              <w:rPr>
                <w:rFonts w:eastAsia="Times New Roman" w:cs="Calibri"/>
                <w:lang w:val="sq-AL"/>
              </w:rPr>
            </w:pPr>
            <w:r w:rsidRPr="008B6A86">
              <w:rPr>
                <w:rFonts w:eastAsia="Times New Roman" w:cs="Calibri"/>
                <w:lang w:val="sq-AL"/>
              </w:rPr>
              <w:t>Koha e studimit vetanak të studentit (në bibliotekë ose në shtëpi)</w:t>
            </w:r>
          </w:p>
        </w:tc>
        <w:tc>
          <w:tcPr>
            <w:tcW w:w="992" w:type="dxa"/>
            <w:tcBorders>
              <w:top w:val="single" w:sz="4" w:space="0" w:color="000000"/>
              <w:left w:val="single" w:sz="4" w:space="0" w:color="auto"/>
              <w:bottom w:val="single" w:sz="4" w:space="0" w:color="000000"/>
              <w:right w:val="single" w:sz="4" w:space="0" w:color="auto"/>
            </w:tcBorders>
            <w:shd w:val="clear" w:color="auto" w:fill="FFFFFF"/>
            <w:vAlign w:val="center"/>
          </w:tcPr>
          <w:p w14:paraId="415B72F6"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2</w:t>
            </w:r>
          </w:p>
        </w:tc>
        <w:tc>
          <w:tcPr>
            <w:tcW w:w="1113" w:type="dxa"/>
            <w:tcBorders>
              <w:top w:val="single" w:sz="4" w:space="0" w:color="000000"/>
              <w:left w:val="single" w:sz="4" w:space="0" w:color="auto"/>
              <w:bottom w:val="single" w:sz="4" w:space="0" w:color="000000"/>
              <w:right w:val="single" w:sz="4" w:space="0" w:color="auto"/>
            </w:tcBorders>
            <w:shd w:val="clear" w:color="auto" w:fill="FFFFFF"/>
            <w:vAlign w:val="center"/>
          </w:tcPr>
          <w:p w14:paraId="6C560FBF"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10</w:t>
            </w:r>
          </w:p>
        </w:tc>
        <w:tc>
          <w:tcPr>
            <w:tcW w:w="104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CA6FE0F"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20</w:t>
            </w:r>
          </w:p>
        </w:tc>
      </w:tr>
      <w:tr w:rsidR="008B6A86" w:rsidRPr="008B6A86" w14:paraId="5FE22193" w14:textId="77777777" w:rsidTr="006C5DB6">
        <w:tc>
          <w:tcPr>
            <w:tcW w:w="6492" w:type="dxa"/>
            <w:gridSpan w:val="2"/>
            <w:tcBorders>
              <w:top w:val="single" w:sz="4" w:space="0" w:color="000000"/>
              <w:left w:val="single" w:sz="4" w:space="0" w:color="000000"/>
              <w:bottom w:val="single" w:sz="4" w:space="0" w:color="000000"/>
              <w:right w:val="single" w:sz="4" w:space="0" w:color="auto"/>
            </w:tcBorders>
            <w:shd w:val="clear" w:color="auto" w:fill="FFFFFF"/>
          </w:tcPr>
          <w:p w14:paraId="180A2A44" w14:textId="77777777" w:rsidR="008B6A86" w:rsidRPr="008B6A86" w:rsidRDefault="008B6A86" w:rsidP="008B6A86">
            <w:pPr>
              <w:spacing w:after="0" w:line="264" w:lineRule="auto"/>
              <w:rPr>
                <w:rFonts w:eastAsia="Times New Roman" w:cs="Calibri"/>
                <w:lang w:val="sq-AL"/>
              </w:rPr>
            </w:pPr>
            <w:r w:rsidRPr="008B6A86">
              <w:rPr>
                <w:rFonts w:eastAsia="Times New Roman" w:cs="Calibri"/>
                <w:lang w:val="sq-AL"/>
              </w:rPr>
              <w:t>Përgatitja përfundimtare për provim</w:t>
            </w:r>
          </w:p>
        </w:tc>
        <w:tc>
          <w:tcPr>
            <w:tcW w:w="992" w:type="dxa"/>
            <w:tcBorders>
              <w:top w:val="single" w:sz="4" w:space="0" w:color="000000"/>
              <w:left w:val="single" w:sz="4" w:space="0" w:color="auto"/>
              <w:bottom w:val="single" w:sz="4" w:space="0" w:color="000000"/>
              <w:right w:val="single" w:sz="4" w:space="0" w:color="auto"/>
            </w:tcBorders>
            <w:shd w:val="clear" w:color="auto" w:fill="FFFFFF"/>
            <w:vAlign w:val="center"/>
          </w:tcPr>
          <w:p w14:paraId="590422E1"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2</w:t>
            </w:r>
          </w:p>
        </w:tc>
        <w:tc>
          <w:tcPr>
            <w:tcW w:w="1113" w:type="dxa"/>
            <w:tcBorders>
              <w:top w:val="single" w:sz="4" w:space="0" w:color="000000"/>
              <w:left w:val="single" w:sz="4" w:space="0" w:color="auto"/>
              <w:bottom w:val="single" w:sz="4" w:space="0" w:color="000000"/>
              <w:right w:val="single" w:sz="4" w:space="0" w:color="auto"/>
            </w:tcBorders>
            <w:shd w:val="clear" w:color="auto" w:fill="FFFFFF"/>
            <w:vAlign w:val="center"/>
          </w:tcPr>
          <w:p w14:paraId="0EBB0A14"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10</w:t>
            </w:r>
          </w:p>
        </w:tc>
        <w:tc>
          <w:tcPr>
            <w:tcW w:w="104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87E49CD"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20</w:t>
            </w:r>
          </w:p>
        </w:tc>
      </w:tr>
      <w:tr w:rsidR="008B6A86" w:rsidRPr="008B6A86" w14:paraId="139D3D66" w14:textId="77777777" w:rsidTr="006C5DB6">
        <w:tc>
          <w:tcPr>
            <w:tcW w:w="6492" w:type="dxa"/>
            <w:gridSpan w:val="2"/>
            <w:tcBorders>
              <w:top w:val="single" w:sz="4" w:space="0" w:color="000000"/>
              <w:left w:val="single" w:sz="4" w:space="0" w:color="000000"/>
              <w:bottom w:val="single" w:sz="4" w:space="0" w:color="000000"/>
              <w:right w:val="single" w:sz="4" w:space="0" w:color="auto"/>
            </w:tcBorders>
            <w:shd w:val="clear" w:color="auto" w:fill="FFFFFF"/>
          </w:tcPr>
          <w:p w14:paraId="012EF805" w14:textId="77777777" w:rsidR="008B6A86" w:rsidRPr="008B6A86" w:rsidRDefault="008B6A86" w:rsidP="006C5DB6">
            <w:pPr>
              <w:spacing w:after="0" w:line="264" w:lineRule="auto"/>
              <w:rPr>
                <w:rFonts w:eastAsia="Times New Roman" w:cs="Calibri"/>
                <w:lang w:val="sq-AL"/>
              </w:rPr>
            </w:pPr>
            <w:r w:rsidRPr="008B6A86">
              <w:rPr>
                <w:rFonts w:eastAsia="Times New Roman" w:cs="Calibri"/>
                <w:lang w:val="sq-AL"/>
              </w:rPr>
              <w:t>Koha e kaluar në vlerësim (teste, kui</w:t>
            </w:r>
            <w:r w:rsidR="006C5DB6">
              <w:rPr>
                <w:rFonts w:eastAsia="Times New Roman" w:cs="Calibri"/>
                <w:lang w:val="sq-AL"/>
              </w:rPr>
              <w:t>z</w:t>
            </w:r>
            <w:r w:rsidRPr="008B6A86">
              <w:rPr>
                <w:rFonts w:eastAsia="Times New Roman" w:cs="Calibri"/>
                <w:lang w:val="sq-AL"/>
              </w:rPr>
              <w:t>, provim final)</w:t>
            </w:r>
          </w:p>
        </w:tc>
        <w:tc>
          <w:tcPr>
            <w:tcW w:w="992" w:type="dxa"/>
            <w:tcBorders>
              <w:top w:val="single" w:sz="4" w:space="0" w:color="000000"/>
              <w:left w:val="single" w:sz="4" w:space="0" w:color="auto"/>
              <w:bottom w:val="single" w:sz="4" w:space="0" w:color="000000"/>
              <w:right w:val="single" w:sz="4" w:space="0" w:color="auto"/>
            </w:tcBorders>
            <w:shd w:val="clear" w:color="auto" w:fill="FFFFFF"/>
            <w:vAlign w:val="center"/>
          </w:tcPr>
          <w:p w14:paraId="01ED95B6" w14:textId="77777777" w:rsidR="008B6A86" w:rsidRPr="008B6A86" w:rsidRDefault="008B6A86" w:rsidP="008B6A86">
            <w:pPr>
              <w:spacing w:after="0" w:line="264" w:lineRule="auto"/>
              <w:jc w:val="center"/>
              <w:rPr>
                <w:rFonts w:eastAsia="Times New Roman" w:cs="Calibri"/>
                <w:lang w:val="sq-AL"/>
              </w:rPr>
            </w:pPr>
          </w:p>
        </w:tc>
        <w:tc>
          <w:tcPr>
            <w:tcW w:w="1113" w:type="dxa"/>
            <w:tcBorders>
              <w:top w:val="single" w:sz="4" w:space="0" w:color="000000"/>
              <w:left w:val="single" w:sz="4" w:space="0" w:color="auto"/>
              <w:bottom w:val="single" w:sz="4" w:space="0" w:color="000000"/>
              <w:right w:val="single" w:sz="4" w:space="0" w:color="auto"/>
            </w:tcBorders>
            <w:shd w:val="clear" w:color="auto" w:fill="FFFFFF"/>
            <w:vAlign w:val="center"/>
          </w:tcPr>
          <w:p w14:paraId="12951BF2" w14:textId="77777777" w:rsidR="008B6A86" w:rsidRPr="008B6A86" w:rsidRDefault="008B6A86" w:rsidP="008B6A86">
            <w:pPr>
              <w:spacing w:after="0" w:line="264" w:lineRule="auto"/>
              <w:jc w:val="center"/>
              <w:rPr>
                <w:rFonts w:eastAsia="Times New Roman" w:cs="Calibri"/>
                <w:lang w:val="sq-AL"/>
              </w:rPr>
            </w:pPr>
          </w:p>
        </w:tc>
        <w:tc>
          <w:tcPr>
            <w:tcW w:w="104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D5DD40F" w14:textId="77777777" w:rsidR="008B6A86" w:rsidRPr="008B6A86" w:rsidRDefault="008B6A86" w:rsidP="008B6A86">
            <w:pPr>
              <w:spacing w:after="0" w:line="264" w:lineRule="auto"/>
              <w:jc w:val="center"/>
              <w:rPr>
                <w:rFonts w:eastAsia="Times New Roman" w:cs="Calibri"/>
                <w:lang w:val="sq-AL"/>
              </w:rPr>
            </w:pPr>
          </w:p>
        </w:tc>
      </w:tr>
      <w:tr w:rsidR="008B6A86" w:rsidRPr="008B6A86" w14:paraId="4C19D39B" w14:textId="77777777" w:rsidTr="006C5DB6">
        <w:tc>
          <w:tcPr>
            <w:tcW w:w="6492" w:type="dxa"/>
            <w:gridSpan w:val="2"/>
            <w:tcBorders>
              <w:top w:val="single" w:sz="4" w:space="0" w:color="000000"/>
              <w:left w:val="single" w:sz="4" w:space="0" w:color="000000"/>
              <w:bottom w:val="single" w:sz="4" w:space="0" w:color="000000"/>
              <w:right w:val="single" w:sz="4" w:space="0" w:color="auto"/>
            </w:tcBorders>
            <w:shd w:val="clear" w:color="auto" w:fill="FFFFFF"/>
          </w:tcPr>
          <w:p w14:paraId="12492A2E" w14:textId="77777777" w:rsidR="008B6A86" w:rsidRPr="008B6A86" w:rsidRDefault="008B6A86" w:rsidP="008B6A86">
            <w:pPr>
              <w:spacing w:after="0" w:line="264" w:lineRule="auto"/>
              <w:rPr>
                <w:rFonts w:eastAsia="Times New Roman" w:cs="Calibri"/>
                <w:lang w:val="sq-AL"/>
              </w:rPr>
            </w:pPr>
            <w:r w:rsidRPr="008B6A86">
              <w:rPr>
                <w:rFonts w:eastAsia="Times New Roman" w:cs="Calibri"/>
                <w:lang w:val="sq-AL"/>
              </w:rPr>
              <w:t xml:space="preserve">Projektet, prezantimet, etj. </w:t>
            </w:r>
          </w:p>
        </w:tc>
        <w:tc>
          <w:tcPr>
            <w:tcW w:w="992" w:type="dxa"/>
            <w:tcBorders>
              <w:top w:val="single" w:sz="4" w:space="0" w:color="000000"/>
              <w:left w:val="single" w:sz="4" w:space="0" w:color="auto"/>
              <w:bottom w:val="single" w:sz="4" w:space="0" w:color="000000"/>
              <w:right w:val="single" w:sz="4" w:space="0" w:color="auto"/>
            </w:tcBorders>
            <w:shd w:val="clear" w:color="auto" w:fill="FFFFFF"/>
            <w:vAlign w:val="center"/>
          </w:tcPr>
          <w:p w14:paraId="1BE3DC10"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1</w:t>
            </w:r>
          </w:p>
        </w:tc>
        <w:tc>
          <w:tcPr>
            <w:tcW w:w="1113" w:type="dxa"/>
            <w:tcBorders>
              <w:top w:val="single" w:sz="4" w:space="0" w:color="000000"/>
              <w:left w:val="single" w:sz="4" w:space="0" w:color="auto"/>
              <w:bottom w:val="single" w:sz="4" w:space="0" w:color="000000"/>
              <w:right w:val="single" w:sz="4" w:space="0" w:color="auto"/>
            </w:tcBorders>
            <w:shd w:val="clear" w:color="auto" w:fill="FFFFFF"/>
            <w:vAlign w:val="center"/>
          </w:tcPr>
          <w:p w14:paraId="0F7E11E1"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2</w:t>
            </w:r>
          </w:p>
        </w:tc>
        <w:tc>
          <w:tcPr>
            <w:tcW w:w="104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280A3D3" w14:textId="77777777" w:rsidR="008B6A86" w:rsidRPr="008B6A86" w:rsidRDefault="008B6A86" w:rsidP="008B6A86">
            <w:pPr>
              <w:spacing w:after="0" w:line="264" w:lineRule="auto"/>
              <w:jc w:val="center"/>
              <w:rPr>
                <w:rFonts w:eastAsia="Times New Roman" w:cs="Calibri"/>
                <w:lang w:val="sq-AL"/>
              </w:rPr>
            </w:pPr>
            <w:r w:rsidRPr="008B6A86">
              <w:rPr>
                <w:rFonts w:eastAsia="Times New Roman" w:cs="Calibri"/>
                <w:lang w:val="sq-AL"/>
              </w:rPr>
              <w:t>2</w:t>
            </w:r>
          </w:p>
        </w:tc>
      </w:tr>
      <w:tr w:rsidR="008B6A86" w:rsidRPr="008B6A86" w14:paraId="4AD2C4ED" w14:textId="77777777" w:rsidTr="006C5DB6">
        <w:trPr>
          <w:trHeight w:val="211"/>
        </w:trPr>
        <w:tc>
          <w:tcPr>
            <w:tcW w:w="6492" w:type="dxa"/>
            <w:gridSpan w:val="2"/>
            <w:tcBorders>
              <w:top w:val="single" w:sz="4" w:space="0" w:color="000000"/>
              <w:left w:val="single" w:sz="4" w:space="0" w:color="000000"/>
              <w:bottom w:val="single" w:sz="4" w:space="0" w:color="000000"/>
              <w:right w:val="single" w:sz="4" w:space="0" w:color="auto"/>
            </w:tcBorders>
            <w:shd w:val="clear" w:color="auto" w:fill="B8CCE4"/>
          </w:tcPr>
          <w:p w14:paraId="15D7C830" w14:textId="77777777" w:rsidR="008B6A86" w:rsidRPr="008B6A86" w:rsidRDefault="008B6A86" w:rsidP="008B6A86">
            <w:pPr>
              <w:spacing w:after="0" w:line="264" w:lineRule="auto"/>
              <w:jc w:val="right"/>
              <w:rPr>
                <w:rFonts w:eastAsia="Times New Roman" w:cs="Calibri"/>
                <w:lang w:val="sq-AL"/>
              </w:rPr>
            </w:pPr>
            <w:r w:rsidRPr="008B6A86">
              <w:rPr>
                <w:rFonts w:eastAsia="Times New Roman" w:cs="Calibri"/>
                <w:lang w:val="sq-AL"/>
              </w:rPr>
              <w:t xml:space="preserve">Totali </w:t>
            </w:r>
          </w:p>
        </w:tc>
        <w:tc>
          <w:tcPr>
            <w:tcW w:w="992" w:type="dxa"/>
            <w:tcBorders>
              <w:top w:val="single" w:sz="4" w:space="0" w:color="000000"/>
              <w:left w:val="single" w:sz="4" w:space="0" w:color="000000"/>
              <w:bottom w:val="single" w:sz="4" w:space="0" w:color="000000"/>
              <w:right w:val="single" w:sz="4" w:space="0" w:color="auto"/>
            </w:tcBorders>
            <w:shd w:val="clear" w:color="auto" w:fill="B8CCE4"/>
          </w:tcPr>
          <w:p w14:paraId="12279BFA" w14:textId="77777777" w:rsidR="008B6A86" w:rsidRPr="008B6A86" w:rsidRDefault="008B6A86" w:rsidP="008B6A86">
            <w:pPr>
              <w:spacing w:after="0" w:line="264" w:lineRule="auto"/>
              <w:jc w:val="center"/>
              <w:rPr>
                <w:rFonts w:eastAsia="Times New Roman" w:cs="Calibri"/>
                <w:lang w:val="sq-AL"/>
              </w:rPr>
            </w:pPr>
          </w:p>
        </w:tc>
        <w:tc>
          <w:tcPr>
            <w:tcW w:w="1113" w:type="dxa"/>
            <w:tcBorders>
              <w:top w:val="single" w:sz="4" w:space="0" w:color="000000"/>
              <w:left w:val="single" w:sz="4" w:space="0" w:color="auto"/>
              <w:bottom w:val="single" w:sz="4" w:space="0" w:color="000000"/>
              <w:right w:val="single" w:sz="4" w:space="0" w:color="auto"/>
            </w:tcBorders>
            <w:shd w:val="clear" w:color="auto" w:fill="B8CCE4"/>
            <w:vAlign w:val="center"/>
          </w:tcPr>
          <w:p w14:paraId="149784B0" w14:textId="77777777" w:rsidR="008B6A86" w:rsidRPr="008B6A86" w:rsidRDefault="008B6A86" w:rsidP="008B6A86">
            <w:pPr>
              <w:spacing w:after="0" w:line="264" w:lineRule="auto"/>
              <w:jc w:val="center"/>
              <w:rPr>
                <w:rFonts w:eastAsia="Times New Roman" w:cs="Calibri"/>
                <w:lang w:val="sq-AL"/>
              </w:rPr>
            </w:pPr>
          </w:p>
        </w:tc>
        <w:tc>
          <w:tcPr>
            <w:tcW w:w="1042" w:type="dxa"/>
            <w:tcBorders>
              <w:top w:val="single" w:sz="4" w:space="0" w:color="000000"/>
              <w:left w:val="single" w:sz="4" w:space="0" w:color="auto"/>
              <w:bottom w:val="single" w:sz="4" w:space="0" w:color="000000"/>
              <w:right w:val="single" w:sz="4" w:space="0" w:color="000000"/>
            </w:tcBorders>
            <w:shd w:val="clear" w:color="auto" w:fill="B8CCE4"/>
            <w:vAlign w:val="center"/>
          </w:tcPr>
          <w:p w14:paraId="13CA16A0" w14:textId="77777777" w:rsidR="008B6A86" w:rsidRPr="008B6A86" w:rsidRDefault="008B6A86" w:rsidP="008B6A86">
            <w:pPr>
              <w:spacing w:after="0" w:line="264" w:lineRule="auto"/>
              <w:jc w:val="center"/>
              <w:rPr>
                <w:rFonts w:eastAsia="Times New Roman" w:cs="Calibri"/>
                <w:b/>
                <w:lang w:val="sq-AL"/>
              </w:rPr>
            </w:pPr>
            <w:r w:rsidRPr="008B6A86">
              <w:rPr>
                <w:rFonts w:eastAsia="Times New Roman" w:cs="Calibri"/>
                <w:b/>
                <w:lang w:val="sq-AL"/>
              </w:rPr>
              <w:t>125</w:t>
            </w:r>
          </w:p>
        </w:tc>
      </w:tr>
      <w:tr w:rsidR="008B6A86" w:rsidRPr="008B6A86" w14:paraId="40CBC9D5" w14:textId="77777777" w:rsidTr="006C5DB6">
        <w:tc>
          <w:tcPr>
            <w:tcW w:w="9639" w:type="dxa"/>
            <w:gridSpan w:val="5"/>
            <w:tcBorders>
              <w:top w:val="single" w:sz="4" w:space="0" w:color="000000"/>
              <w:left w:val="single" w:sz="4" w:space="0" w:color="000000"/>
              <w:bottom w:val="single" w:sz="4" w:space="0" w:color="000000"/>
              <w:right w:val="single" w:sz="4" w:space="0" w:color="000000"/>
            </w:tcBorders>
            <w:shd w:val="clear" w:color="auto" w:fill="B8CCE4"/>
          </w:tcPr>
          <w:p w14:paraId="12D998E8" w14:textId="77777777" w:rsidR="008B6A86" w:rsidRPr="008B6A86" w:rsidRDefault="008B6A86" w:rsidP="008B6A86">
            <w:pPr>
              <w:spacing w:after="0" w:line="264" w:lineRule="auto"/>
              <w:rPr>
                <w:rFonts w:eastAsia="Times New Roman" w:cs="Calibri"/>
                <w:lang w:val="sq-AL"/>
              </w:rPr>
            </w:pPr>
          </w:p>
        </w:tc>
      </w:tr>
      <w:tr w:rsidR="008B6A86" w:rsidRPr="008B6A86" w14:paraId="368407F1"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650ACA24" w14:textId="77777777" w:rsidR="008B6A86" w:rsidRPr="008B6A86" w:rsidRDefault="008B6A86" w:rsidP="008B6A86">
            <w:pPr>
              <w:spacing w:after="0" w:line="240" w:lineRule="auto"/>
              <w:rPr>
                <w:rFonts w:eastAsia="Times New Roman" w:cs="Calibri"/>
                <w:lang w:val="sq-AL"/>
              </w:rPr>
            </w:pPr>
            <w:r w:rsidRPr="008B6A86">
              <w:rPr>
                <w:rFonts w:eastAsia="Times New Roman" w:cs="Calibri"/>
                <w:b/>
                <w:lang w:val="sq-AL"/>
              </w:rPr>
              <w:t>Metodologjia e mësimdhënies</w:t>
            </w:r>
            <w:r w:rsidRPr="008B6A86">
              <w:rPr>
                <w:rFonts w:eastAsia="Times New Roman" w:cs="Calibri"/>
                <w:lang w:val="sq-AL"/>
              </w:rPr>
              <w:t xml:space="preserve">  </w:t>
            </w:r>
          </w:p>
        </w:tc>
        <w:tc>
          <w:tcPr>
            <w:tcW w:w="7258" w:type="dxa"/>
            <w:gridSpan w:val="4"/>
            <w:tcBorders>
              <w:top w:val="single" w:sz="4" w:space="0" w:color="000000"/>
              <w:left w:val="single" w:sz="4" w:space="0" w:color="000000"/>
              <w:bottom w:val="single" w:sz="4" w:space="0" w:color="000000"/>
              <w:right w:val="single" w:sz="4" w:space="0" w:color="000000"/>
            </w:tcBorders>
          </w:tcPr>
          <w:p w14:paraId="69F9B825" w14:textId="77777777" w:rsidR="008B6A86" w:rsidRPr="008B6A86" w:rsidRDefault="008B6A86" w:rsidP="008B6A86">
            <w:pPr>
              <w:spacing w:after="0" w:line="264" w:lineRule="auto"/>
              <w:rPr>
                <w:rFonts w:eastAsia="Times New Roman" w:cs="Calibri"/>
                <w:lang w:val="sq-AL"/>
              </w:rPr>
            </w:pPr>
            <w:r w:rsidRPr="008B6A86">
              <w:rPr>
                <w:rFonts w:eastAsia="Times New Roman" w:cs="Calibri"/>
                <w:lang w:val="sq-AL"/>
              </w:rPr>
              <w:t>Ligjërata</w:t>
            </w:r>
          </w:p>
          <w:p w14:paraId="2C1A40F4" w14:textId="77777777" w:rsidR="008B6A86" w:rsidRPr="008B6A86" w:rsidRDefault="008B6A86" w:rsidP="008B6A86">
            <w:pPr>
              <w:spacing w:after="0" w:line="264" w:lineRule="auto"/>
              <w:rPr>
                <w:rFonts w:eastAsia="Times New Roman" w:cs="Calibri"/>
                <w:lang w:val="sq-AL"/>
              </w:rPr>
            </w:pPr>
            <w:r w:rsidRPr="008B6A86">
              <w:rPr>
                <w:rFonts w:eastAsia="Times New Roman" w:cs="Calibri"/>
                <w:lang w:val="sq-AL"/>
              </w:rPr>
              <w:t>Punë në grupe</w:t>
            </w:r>
          </w:p>
          <w:p w14:paraId="063A9E7F" w14:textId="77777777" w:rsidR="008B6A86" w:rsidRPr="008B6A86" w:rsidRDefault="008B6A86" w:rsidP="008B6A86">
            <w:pPr>
              <w:spacing w:after="0" w:line="264" w:lineRule="auto"/>
              <w:rPr>
                <w:rFonts w:eastAsia="Times New Roman" w:cs="Calibri"/>
                <w:lang w:val="sq-AL"/>
              </w:rPr>
            </w:pPr>
            <w:r w:rsidRPr="008B6A86">
              <w:rPr>
                <w:rFonts w:eastAsia="Times New Roman" w:cs="Calibri"/>
                <w:lang w:val="sq-AL"/>
              </w:rPr>
              <w:t>Praktikë në shkollë</w:t>
            </w:r>
          </w:p>
          <w:p w14:paraId="11DF170D" w14:textId="77777777" w:rsidR="008B6A86" w:rsidRPr="008B6A86" w:rsidRDefault="008B6A86" w:rsidP="008B6A86">
            <w:pPr>
              <w:spacing w:after="0" w:line="264" w:lineRule="auto"/>
              <w:rPr>
                <w:rFonts w:eastAsia="Times New Roman" w:cs="Calibri"/>
                <w:lang w:val="sq-AL"/>
              </w:rPr>
            </w:pPr>
            <w:r w:rsidRPr="008B6A86">
              <w:rPr>
                <w:rFonts w:eastAsia="Times New Roman" w:cs="Calibri"/>
                <w:lang w:val="sq-AL"/>
              </w:rPr>
              <w:t>Reflektime ne fakultet</w:t>
            </w:r>
          </w:p>
        </w:tc>
      </w:tr>
      <w:tr w:rsidR="008B6A86" w:rsidRPr="00ED72E4" w14:paraId="261879EC"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02318790" w14:textId="77777777" w:rsidR="008B6A86" w:rsidRPr="008B6A86" w:rsidRDefault="008B6A86" w:rsidP="008B6A86">
            <w:pPr>
              <w:spacing w:after="0" w:line="240" w:lineRule="auto"/>
              <w:rPr>
                <w:rFonts w:eastAsia="Times New Roman" w:cs="Calibri"/>
                <w:b/>
                <w:lang w:val="sq-AL"/>
              </w:rPr>
            </w:pPr>
            <w:r w:rsidRPr="008B6A86">
              <w:rPr>
                <w:rFonts w:eastAsia="Times New Roman" w:cs="Calibri"/>
                <w:b/>
                <w:lang w:val="sq-AL"/>
              </w:rPr>
              <w:t>Metodat e vlerësimit</w:t>
            </w:r>
          </w:p>
        </w:tc>
        <w:tc>
          <w:tcPr>
            <w:tcW w:w="7258" w:type="dxa"/>
            <w:gridSpan w:val="4"/>
            <w:tcBorders>
              <w:top w:val="single" w:sz="4" w:space="0" w:color="000000"/>
              <w:left w:val="single" w:sz="4" w:space="0" w:color="000000"/>
              <w:bottom w:val="single" w:sz="4" w:space="0" w:color="000000"/>
              <w:right w:val="single" w:sz="4" w:space="0" w:color="000000"/>
            </w:tcBorders>
          </w:tcPr>
          <w:tbl>
            <w:tblPr>
              <w:tblW w:w="0" w:type="auto"/>
              <w:tblLook w:val="04A0" w:firstRow="1" w:lastRow="0" w:firstColumn="1" w:lastColumn="0" w:noHBand="0" w:noVBand="1"/>
            </w:tblPr>
            <w:tblGrid>
              <w:gridCol w:w="4457"/>
              <w:gridCol w:w="2585"/>
            </w:tblGrid>
            <w:tr w:rsidR="008B6A86" w:rsidRPr="008B6A86" w14:paraId="1B009C8D" w14:textId="77777777" w:rsidTr="00F4681E">
              <w:tc>
                <w:tcPr>
                  <w:tcW w:w="4621" w:type="dxa"/>
                  <w:shd w:val="clear" w:color="auto" w:fill="auto"/>
                </w:tcPr>
                <w:p w14:paraId="412A5F14" w14:textId="77777777" w:rsidR="008B6A86" w:rsidRPr="008B6A86" w:rsidRDefault="008B6A86" w:rsidP="008B6A86">
                  <w:pPr>
                    <w:numPr>
                      <w:ilvl w:val="0"/>
                      <w:numId w:val="11"/>
                    </w:numPr>
                    <w:spacing w:after="0" w:line="264" w:lineRule="auto"/>
                    <w:ind w:left="215" w:hanging="284"/>
                    <w:jc w:val="both"/>
                    <w:rPr>
                      <w:rFonts w:cs="Calibri"/>
                    </w:rPr>
                  </w:pPr>
                  <w:r w:rsidRPr="008B6A86">
                    <w:rPr>
                      <w:rFonts w:eastAsia="Times New Roman" w:cs="Calibri"/>
                      <w:lang w:val="sq-AL"/>
                    </w:rPr>
                    <w:t xml:space="preserve">Vijimi i rregullt </w:t>
                  </w:r>
                </w:p>
              </w:tc>
              <w:tc>
                <w:tcPr>
                  <w:tcW w:w="2717" w:type="dxa"/>
                  <w:shd w:val="clear" w:color="auto" w:fill="auto"/>
                  <w:vAlign w:val="center"/>
                </w:tcPr>
                <w:p w14:paraId="118E4BDA" w14:textId="77777777" w:rsidR="008B6A86" w:rsidRPr="008B6A86" w:rsidRDefault="008B6A86" w:rsidP="008B6A86">
                  <w:pPr>
                    <w:spacing w:after="0" w:line="264" w:lineRule="auto"/>
                    <w:jc w:val="right"/>
                    <w:rPr>
                      <w:rFonts w:cs="Calibri"/>
                    </w:rPr>
                  </w:pPr>
                  <w:r w:rsidRPr="008B6A86">
                    <w:rPr>
                      <w:rFonts w:eastAsia="Times New Roman" w:cs="Calibri"/>
                      <w:lang w:val="sq-AL"/>
                    </w:rPr>
                    <w:t>20 %</w:t>
                  </w:r>
                </w:p>
              </w:tc>
            </w:tr>
            <w:tr w:rsidR="008B6A86" w:rsidRPr="008B6A86" w14:paraId="2BA9FCEC" w14:textId="77777777" w:rsidTr="00F4681E">
              <w:tc>
                <w:tcPr>
                  <w:tcW w:w="4621" w:type="dxa"/>
                  <w:shd w:val="clear" w:color="auto" w:fill="auto"/>
                </w:tcPr>
                <w:p w14:paraId="0182831A" w14:textId="77777777" w:rsidR="008B6A86" w:rsidRPr="008B6A86" w:rsidRDefault="008B6A86" w:rsidP="008B6A86">
                  <w:pPr>
                    <w:numPr>
                      <w:ilvl w:val="0"/>
                      <w:numId w:val="11"/>
                    </w:numPr>
                    <w:spacing w:after="0" w:line="264" w:lineRule="auto"/>
                    <w:ind w:left="215" w:hanging="284"/>
                    <w:jc w:val="both"/>
                    <w:rPr>
                      <w:rFonts w:cs="Calibri"/>
                    </w:rPr>
                  </w:pPr>
                  <w:r w:rsidRPr="008B6A86">
                    <w:rPr>
                      <w:rFonts w:eastAsia="Times New Roman" w:cs="Calibri"/>
                      <w:lang w:val="sq-AL"/>
                    </w:rPr>
                    <w:t>Portfolio</w:t>
                  </w:r>
                </w:p>
              </w:tc>
              <w:tc>
                <w:tcPr>
                  <w:tcW w:w="2717" w:type="dxa"/>
                  <w:shd w:val="clear" w:color="auto" w:fill="auto"/>
                  <w:vAlign w:val="center"/>
                </w:tcPr>
                <w:p w14:paraId="06EC2091" w14:textId="77777777" w:rsidR="008B6A86" w:rsidRPr="008B6A86" w:rsidRDefault="008B6A86" w:rsidP="008B6A86">
                  <w:pPr>
                    <w:spacing w:after="0" w:line="264" w:lineRule="auto"/>
                    <w:jc w:val="right"/>
                    <w:rPr>
                      <w:rFonts w:cs="Calibri"/>
                    </w:rPr>
                  </w:pPr>
                  <w:r w:rsidRPr="008B6A86">
                    <w:rPr>
                      <w:rFonts w:eastAsia="Times New Roman" w:cs="Calibri"/>
                      <w:lang w:val="sq-AL"/>
                    </w:rPr>
                    <w:t>20 %</w:t>
                  </w:r>
                </w:p>
              </w:tc>
            </w:tr>
            <w:tr w:rsidR="008B6A86" w:rsidRPr="008B6A86" w14:paraId="325B69F2" w14:textId="77777777" w:rsidTr="00F4681E">
              <w:tc>
                <w:tcPr>
                  <w:tcW w:w="4621" w:type="dxa"/>
                  <w:shd w:val="clear" w:color="auto" w:fill="auto"/>
                </w:tcPr>
                <w:p w14:paraId="3358A916" w14:textId="77777777" w:rsidR="008B6A86" w:rsidRPr="008B6A86" w:rsidRDefault="008B6A86" w:rsidP="008B6A86">
                  <w:pPr>
                    <w:numPr>
                      <w:ilvl w:val="0"/>
                      <w:numId w:val="11"/>
                    </w:numPr>
                    <w:spacing w:after="0" w:line="264" w:lineRule="auto"/>
                    <w:ind w:left="215" w:hanging="284"/>
                    <w:jc w:val="both"/>
                    <w:rPr>
                      <w:rFonts w:eastAsia="Times New Roman" w:cs="Calibri"/>
                      <w:lang w:val="sq-AL"/>
                    </w:rPr>
                  </w:pPr>
                  <w:r w:rsidRPr="008B6A86">
                    <w:rPr>
                      <w:rFonts w:eastAsia="Times New Roman" w:cs="Calibri"/>
                      <w:lang w:val="sq-AL"/>
                    </w:rPr>
                    <w:t>Ditari reflektiv i studentit</w:t>
                  </w:r>
                </w:p>
              </w:tc>
              <w:tc>
                <w:tcPr>
                  <w:tcW w:w="2717" w:type="dxa"/>
                  <w:shd w:val="clear" w:color="auto" w:fill="auto"/>
                  <w:vAlign w:val="center"/>
                </w:tcPr>
                <w:p w14:paraId="6B5B8DCA" w14:textId="77777777" w:rsidR="008B6A86" w:rsidRPr="008B6A86" w:rsidRDefault="008B6A86" w:rsidP="008B6A86">
                  <w:pPr>
                    <w:spacing w:after="0" w:line="264" w:lineRule="auto"/>
                    <w:jc w:val="right"/>
                    <w:rPr>
                      <w:rFonts w:cs="Calibri"/>
                    </w:rPr>
                  </w:pPr>
                  <w:r w:rsidRPr="008B6A86">
                    <w:rPr>
                      <w:rFonts w:eastAsia="Times New Roman" w:cs="Calibri"/>
                      <w:lang w:val="sq-AL"/>
                    </w:rPr>
                    <w:t>20 %</w:t>
                  </w:r>
                </w:p>
              </w:tc>
            </w:tr>
            <w:tr w:rsidR="008B6A86" w:rsidRPr="00ED72E4" w14:paraId="1500C99E" w14:textId="77777777" w:rsidTr="00F4681E">
              <w:trPr>
                <w:trHeight w:val="1246"/>
              </w:trPr>
              <w:tc>
                <w:tcPr>
                  <w:tcW w:w="4621" w:type="dxa"/>
                  <w:shd w:val="clear" w:color="auto" w:fill="auto"/>
                </w:tcPr>
                <w:p w14:paraId="77FC25D4" w14:textId="77777777" w:rsidR="008B6A86" w:rsidRPr="008B6A86" w:rsidRDefault="008B6A86" w:rsidP="008B6A86">
                  <w:pPr>
                    <w:numPr>
                      <w:ilvl w:val="0"/>
                      <w:numId w:val="11"/>
                    </w:numPr>
                    <w:spacing w:after="0" w:line="264" w:lineRule="auto"/>
                    <w:ind w:left="215" w:hanging="284"/>
                    <w:rPr>
                      <w:rFonts w:eastAsia="Times New Roman" w:cs="Calibri"/>
                      <w:lang w:val="sq-AL"/>
                    </w:rPr>
                  </w:pPr>
                  <w:r w:rsidRPr="008B6A86">
                    <w:rPr>
                      <w:rFonts w:eastAsia="Times New Roman" w:cs="Calibri"/>
                      <w:lang w:val="sq-AL"/>
                    </w:rPr>
                    <w:t>Vlerësimi përfundimtar (secili student duhet të mbajë një orë mësimore para mësimdhënësit mentor dhe para profesorit nga universiteti</w:t>
                  </w:r>
                </w:p>
              </w:tc>
              <w:tc>
                <w:tcPr>
                  <w:tcW w:w="2717" w:type="dxa"/>
                  <w:shd w:val="clear" w:color="auto" w:fill="auto"/>
                  <w:vAlign w:val="center"/>
                </w:tcPr>
                <w:p w14:paraId="1F4429B5" w14:textId="77777777" w:rsidR="008B6A86" w:rsidRPr="008B6A86" w:rsidRDefault="008B6A86" w:rsidP="008B6A86">
                  <w:pPr>
                    <w:spacing w:after="0" w:line="264" w:lineRule="auto"/>
                    <w:jc w:val="right"/>
                    <w:rPr>
                      <w:rFonts w:cs="Calibri"/>
                      <w:lang w:val="it-IT"/>
                    </w:rPr>
                  </w:pPr>
                  <w:r w:rsidRPr="008B6A86">
                    <w:rPr>
                      <w:rFonts w:eastAsia="Times New Roman" w:cs="Calibri"/>
                      <w:lang w:val="sq-AL"/>
                    </w:rPr>
                    <w:t>40 %</w:t>
                  </w:r>
                </w:p>
              </w:tc>
            </w:tr>
          </w:tbl>
          <w:p w14:paraId="5A43631A" w14:textId="77777777" w:rsidR="008B6A86" w:rsidRDefault="008B6A86" w:rsidP="008B6A86">
            <w:pPr>
              <w:spacing w:after="0" w:line="264" w:lineRule="auto"/>
              <w:ind w:left="215"/>
              <w:contextualSpacing/>
              <w:jc w:val="both"/>
              <w:rPr>
                <w:rFonts w:eastAsia="Times New Roman" w:cs="Calibri"/>
                <w:lang w:val="sq-AL"/>
              </w:rPr>
            </w:pPr>
            <w:r w:rsidRPr="008B6A86">
              <w:rPr>
                <w:rFonts w:eastAsia="Times New Roman" w:cs="Calibri"/>
                <w:lang w:val="sq-AL"/>
              </w:rPr>
              <w:t>(Të përdoret formulari nga Doracaku i praktikës)</w:t>
            </w:r>
          </w:p>
          <w:p w14:paraId="663DB8D4" w14:textId="77777777" w:rsidR="00CE3FF9" w:rsidRDefault="00CE3FF9" w:rsidP="00CE3FF9">
            <w:pPr>
              <w:spacing w:after="0" w:line="216" w:lineRule="auto"/>
              <w:rPr>
                <w:rFonts w:eastAsia="Times New Roman" w:cs="Calibri"/>
                <w:lang w:val="sq-AL"/>
              </w:rPr>
            </w:pPr>
            <w:r>
              <w:rPr>
                <w:rFonts w:eastAsia="Times New Roman" w:cs="Calibri"/>
                <w:lang w:val="sq-AL"/>
              </w:rPr>
              <w:t>Notimi:</w:t>
            </w:r>
          </w:p>
          <w:p w14:paraId="68E89BCB" w14:textId="77777777" w:rsidR="00CE3FF9" w:rsidRDefault="00CE3FF9" w:rsidP="00CE3FF9">
            <w:pPr>
              <w:spacing w:after="0" w:line="216" w:lineRule="auto"/>
              <w:rPr>
                <w:rFonts w:eastAsia="Times New Roman" w:cs="Calibri"/>
                <w:lang w:val="sq-AL"/>
              </w:rPr>
            </w:pPr>
            <w:r>
              <w:rPr>
                <w:rFonts w:eastAsia="Times New Roman" w:cs="Calibri"/>
                <w:lang w:val="sq-AL"/>
              </w:rPr>
              <w:t xml:space="preserve">51-60 = 6 (gjashtë); 61- 70 = 7 (shtatë); 71-80 = 8 (tetë); </w:t>
            </w:r>
          </w:p>
          <w:p w14:paraId="3EADA179" w14:textId="77777777" w:rsidR="00CE3FF9" w:rsidRPr="008B6A86" w:rsidRDefault="00CE3FF9" w:rsidP="00ED72E4">
            <w:pPr>
              <w:spacing w:after="0" w:line="264" w:lineRule="auto"/>
              <w:contextualSpacing/>
              <w:jc w:val="both"/>
              <w:rPr>
                <w:rFonts w:eastAsia="Times New Roman" w:cs="Calibri"/>
                <w:lang w:val="sq-AL"/>
              </w:rPr>
            </w:pPr>
            <w:r>
              <w:rPr>
                <w:rFonts w:eastAsia="Times New Roman" w:cs="Calibri"/>
                <w:lang w:val="sq-AL"/>
              </w:rPr>
              <w:t>81-90 = 9 (nëntë); 91-100 = 10 (dhjetë</w:t>
            </w:r>
            <w:r w:rsidR="00ED72E4">
              <w:rPr>
                <w:rFonts w:eastAsia="Times New Roman" w:cs="Calibri"/>
                <w:lang w:val="sq-AL"/>
              </w:rPr>
              <w:t>)</w:t>
            </w:r>
            <w:r>
              <w:rPr>
                <w:rFonts w:eastAsia="Times New Roman" w:cs="Calibri"/>
                <w:lang w:val="sq-AL"/>
              </w:rPr>
              <w:t xml:space="preserve">   </w:t>
            </w:r>
          </w:p>
        </w:tc>
      </w:tr>
      <w:tr w:rsidR="008B6A86" w:rsidRPr="008B6A86" w14:paraId="628E3567" w14:textId="77777777" w:rsidTr="006C5DB6">
        <w:trPr>
          <w:trHeight w:val="32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B8CCE4"/>
          </w:tcPr>
          <w:p w14:paraId="140A19D8" w14:textId="77777777" w:rsidR="008B6A86" w:rsidRPr="008B6A86" w:rsidRDefault="008B6A86" w:rsidP="008B6A86">
            <w:pPr>
              <w:spacing w:after="0" w:line="264" w:lineRule="auto"/>
              <w:jc w:val="center"/>
              <w:rPr>
                <w:rFonts w:eastAsia="Times New Roman" w:cs="Calibri"/>
                <w:b/>
                <w:lang w:val="sq-AL"/>
              </w:rPr>
            </w:pPr>
            <w:r w:rsidRPr="008B6A86">
              <w:rPr>
                <w:rFonts w:eastAsia="Times New Roman" w:cs="Calibri"/>
                <w:b/>
                <w:lang w:val="sq-AL"/>
              </w:rPr>
              <w:t>Literatura</w:t>
            </w:r>
          </w:p>
        </w:tc>
      </w:tr>
      <w:tr w:rsidR="008B6A86" w:rsidRPr="00ED72E4" w14:paraId="7F242BFC"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04A3AAA1" w14:textId="77777777" w:rsidR="008B6A86" w:rsidRPr="008B6A86" w:rsidRDefault="008B6A86" w:rsidP="008B6A86">
            <w:pPr>
              <w:spacing w:after="0" w:line="240" w:lineRule="auto"/>
              <w:rPr>
                <w:rFonts w:eastAsia="Times New Roman" w:cs="Calibri"/>
                <w:b/>
                <w:lang w:val="sq-AL"/>
              </w:rPr>
            </w:pPr>
            <w:r w:rsidRPr="008B6A86">
              <w:rPr>
                <w:rFonts w:eastAsia="Times New Roman" w:cs="Calibri"/>
                <w:b/>
                <w:lang w:val="sq-AL"/>
              </w:rPr>
              <w:t xml:space="preserve">Literatura bazë  </w:t>
            </w:r>
          </w:p>
        </w:tc>
        <w:tc>
          <w:tcPr>
            <w:tcW w:w="7258" w:type="dxa"/>
            <w:gridSpan w:val="4"/>
            <w:tcBorders>
              <w:top w:val="single" w:sz="4" w:space="0" w:color="000000"/>
              <w:left w:val="single" w:sz="4" w:space="0" w:color="000000"/>
              <w:bottom w:val="single" w:sz="4" w:space="0" w:color="000000"/>
              <w:right w:val="single" w:sz="4" w:space="0" w:color="000000"/>
            </w:tcBorders>
          </w:tcPr>
          <w:p w14:paraId="15D59FC8" w14:textId="77777777" w:rsidR="008B6A86" w:rsidRPr="008B6A86" w:rsidRDefault="008B6A86" w:rsidP="008B6A86">
            <w:pPr>
              <w:numPr>
                <w:ilvl w:val="0"/>
                <w:numId w:val="2"/>
              </w:numPr>
              <w:spacing w:after="0" w:line="264" w:lineRule="auto"/>
              <w:ind w:left="215" w:hanging="284"/>
              <w:contextualSpacing/>
              <w:rPr>
                <w:rFonts w:eastAsia="Times New Roman" w:cs="Calibri"/>
                <w:bCs/>
                <w:lang w:val="sq-AL"/>
              </w:rPr>
            </w:pPr>
            <w:r w:rsidRPr="008B6A86">
              <w:rPr>
                <w:rFonts w:eastAsia="Times New Roman" w:cs="Calibri"/>
                <w:color w:val="000000"/>
                <w:lang w:val="sq-AL"/>
              </w:rPr>
              <w:t xml:space="preserve">Fakulteti i Edukimit. (2017) Doracaku për mësimin praktik. </w:t>
            </w:r>
          </w:p>
          <w:p w14:paraId="3F5F8576" w14:textId="77777777" w:rsidR="008B6A86" w:rsidRPr="008B6A86" w:rsidRDefault="008B6A86" w:rsidP="008B6A86">
            <w:pPr>
              <w:numPr>
                <w:ilvl w:val="0"/>
                <w:numId w:val="2"/>
              </w:numPr>
              <w:spacing w:after="0" w:line="264" w:lineRule="auto"/>
              <w:ind w:left="215" w:hanging="284"/>
              <w:contextualSpacing/>
              <w:rPr>
                <w:rFonts w:eastAsia="Times New Roman" w:cs="Calibri"/>
                <w:bCs/>
                <w:lang w:val="sq-AL"/>
              </w:rPr>
            </w:pPr>
            <w:r w:rsidRPr="008B6A86">
              <w:rPr>
                <w:rFonts w:eastAsia="Times New Roman" w:cs="Calibri"/>
                <w:color w:val="000000"/>
                <w:lang w:val="sq-AL"/>
              </w:rPr>
              <w:t xml:space="preserve">MASHT (2011). Korniza e Kurrikulës së Kosovës </w:t>
            </w:r>
          </w:p>
          <w:p w14:paraId="4E8FD67C" w14:textId="77777777" w:rsidR="008B6A86" w:rsidRPr="008B6A86" w:rsidRDefault="008B6A86" w:rsidP="008B6A86">
            <w:pPr>
              <w:numPr>
                <w:ilvl w:val="0"/>
                <w:numId w:val="2"/>
              </w:numPr>
              <w:spacing w:after="0" w:line="264" w:lineRule="auto"/>
              <w:ind w:left="215" w:hanging="284"/>
              <w:contextualSpacing/>
              <w:rPr>
                <w:rFonts w:eastAsia="Times New Roman" w:cs="Calibri"/>
                <w:lang w:val="sq-AL"/>
              </w:rPr>
            </w:pPr>
            <w:r w:rsidRPr="008B6A86">
              <w:rPr>
                <w:rFonts w:eastAsia="Times New Roman" w:cs="Calibri"/>
                <w:color w:val="000000"/>
                <w:lang w:val="sq-AL"/>
              </w:rPr>
              <w:t>MASHT. Kurrikulat bërthamë (sipas natyrës së programit lëndor)</w:t>
            </w:r>
          </w:p>
        </w:tc>
      </w:tr>
      <w:tr w:rsidR="008B6A86" w:rsidRPr="00ED72E4" w14:paraId="1078B19B" w14:textId="77777777" w:rsidTr="006C5DB6">
        <w:tc>
          <w:tcPr>
            <w:tcW w:w="2381" w:type="dxa"/>
            <w:tcBorders>
              <w:top w:val="single" w:sz="4" w:space="0" w:color="000000"/>
              <w:left w:val="single" w:sz="4" w:space="0" w:color="000000"/>
              <w:bottom w:val="single" w:sz="4" w:space="0" w:color="000000"/>
              <w:right w:val="single" w:sz="4" w:space="0" w:color="000000"/>
            </w:tcBorders>
            <w:vAlign w:val="center"/>
          </w:tcPr>
          <w:p w14:paraId="29B853B1" w14:textId="77777777" w:rsidR="008B6A86" w:rsidRPr="008B6A86" w:rsidRDefault="008B6A86" w:rsidP="008B6A86">
            <w:pPr>
              <w:spacing w:after="0" w:line="240" w:lineRule="auto"/>
              <w:rPr>
                <w:rFonts w:eastAsia="Times New Roman" w:cs="Calibri"/>
                <w:b/>
                <w:lang w:val="sq-AL"/>
              </w:rPr>
            </w:pPr>
            <w:r w:rsidRPr="008B6A86">
              <w:rPr>
                <w:rFonts w:eastAsia="Times New Roman" w:cs="Calibri"/>
                <w:b/>
                <w:lang w:val="sq-AL"/>
              </w:rPr>
              <w:t xml:space="preserve">Literatura shtesë  </w:t>
            </w:r>
          </w:p>
        </w:tc>
        <w:tc>
          <w:tcPr>
            <w:tcW w:w="7258" w:type="dxa"/>
            <w:gridSpan w:val="4"/>
            <w:tcBorders>
              <w:top w:val="single" w:sz="4" w:space="0" w:color="000000"/>
              <w:left w:val="single" w:sz="4" w:space="0" w:color="000000"/>
              <w:bottom w:val="single" w:sz="4" w:space="0" w:color="000000"/>
              <w:right w:val="single" w:sz="4" w:space="0" w:color="000000"/>
            </w:tcBorders>
          </w:tcPr>
          <w:p w14:paraId="1F6F6B6B" w14:textId="77777777" w:rsidR="008B6A86" w:rsidRPr="008B6A86" w:rsidRDefault="008B6A86" w:rsidP="008B6A86">
            <w:pPr>
              <w:numPr>
                <w:ilvl w:val="0"/>
                <w:numId w:val="1"/>
              </w:numPr>
              <w:tabs>
                <w:tab w:val="clear" w:pos="720"/>
                <w:tab w:val="num" w:pos="215"/>
              </w:tabs>
              <w:spacing w:after="0" w:line="264" w:lineRule="auto"/>
              <w:ind w:left="180" w:hanging="284"/>
              <w:rPr>
                <w:rFonts w:eastAsia="Times New Roman" w:cs="Calibri"/>
                <w:lang w:val="sq-AL"/>
              </w:rPr>
            </w:pPr>
            <w:r w:rsidRPr="008B6A86">
              <w:rPr>
                <w:rFonts w:eastAsia="Times New Roman" w:cs="Calibri"/>
                <w:lang w:val="sq-AL"/>
              </w:rPr>
              <w:t>Artikuj rreth shkrimit reflektiv, ditarit të studentit dhe të vetëvlerësimit (të rekomanduara nga profesori i lëndës)</w:t>
            </w:r>
          </w:p>
        </w:tc>
      </w:tr>
    </w:tbl>
    <w:p w14:paraId="01423099" w14:textId="77777777" w:rsidR="00854253" w:rsidRPr="00801164" w:rsidRDefault="00854253" w:rsidP="00854253">
      <w:pPr>
        <w:spacing w:after="0"/>
        <w:rPr>
          <w:rFonts w:cs="Calibri"/>
          <w:vanish/>
          <w:lang w:val="sq-AL"/>
        </w:rPr>
      </w:pPr>
    </w:p>
    <w:tbl>
      <w:tblPr>
        <w:tblpPr w:leftFromText="180" w:rightFromText="180" w:vertAnchor="text" w:horzAnchor="margin" w:tblpXSpec="center" w:tblpY="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73"/>
        <w:gridCol w:w="7361"/>
      </w:tblGrid>
      <w:tr w:rsidR="00854253" w:rsidRPr="00ED72E4" w14:paraId="6BC9D88F" w14:textId="77777777" w:rsidTr="00D12DF6">
        <w:trPr>
          <w:trHeight w:val="260"/>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B8CCE4"/>
          </w:tcPr>
          <w:p w14:paraId="634F1447" w14:textId="77777777" w:rsidR="00854253" w:rsidRPr="00801164" w:rsidRDefault="00854253" w:rsidP="00D12DF6">
            <w:pPr>
              <w:spacing w:after="0"/>
              <w:jc w:val="center"/>
              <w:rPr>
                <w:rFonts w:eastAsia="Times New Roman" w:cs="Calibri"/>
                <w:b/>
                <w:sz w:val="24"/>
                <w:szCs w:val="24"/>
                <w:lang w:val="sq-AL"/>
              </w:rPr>
            </w:pPr>
            <w:r w:rsidRPr="00801164">
              <w:rPr>
                <w:rFonts w:eastAsia="Times New Roman" w:cs="Calibri"/>
                <w:b/>
                <w:sz w:val="24"/>
                <w:szCs w:val="24"/>
                <w:lang w:val="sq-AL"/>
              </w:rPr>
              <w:t>Plani i detajuar i mësimit</w:t>
            </w:r>
          </w:p>
        </w:tc>
      </w:tr>
      <w:tr w:rsidR="00854253" w:rsidRPr="00ED72E4" w14:paraId="1A3A9AF5" w14:textId="77777777" w:rsidTr="00D12DF6">
        <w:tc>
          <w:tcPr>
            <w:tcW w:w="2273" w:type="dxa"/>
            <w:tcBorders>
              <w:top w:val="single" w:sz="4" w:space="0" w:color="000000"/>
              <w:left w:val="single" w:sz="4" w:space="0" w:color="000000"/>
              <w:bottom w:val="single" w:sz="4" w:space="0" w:color="000000"/>
              <w:right w:val="single" w:sz="4" w:space="0" w:color="000000"/>
            </w:tcBorders>
            <w:shd w:val="clear" w:color="auto" w:fill="B8CCE4"/>
          </w:tcPr>
          <w:p w14:paraId="3985D96A" w14:textId="77777777" w:rsidR="00854253" w:rsidRPr="00801164" w:rsidRDefault="00854253" w:rsidP="00D12DF6">
            <w:pPr>
              <w:spacing w:after="0"/>
              <w:rPr>
                <w:rFonts w:eastAsia="Times New Roman" w:cs="Calibri"/>
                <w:b/>
                <w:sz w:val="24"/>
                <w:szCs w:val="24"/>
                <w:lang w:val="sq-AL"/>
              </w:rPr>
            </w:pPr>
            <w:r w:rsidRPr="00801164">
              <w:rPr>
                <w:rFonts w:eastAsia="Times New Roman" w:cs="Calibri"/>
                <w:b/>
                <w:sz w:val="24"/>
                <w:szCs w:val="24"/>
                <w:lang w:val="sq-AL"/>
              </w:rPr>
              <w:t>Java</w:t>
            </w:r>
          </w:p>
        </w:tc>
        <w:tc>
          <w:tcPr>
            <w:tcW w:w="7361" w:type="dxa"/>
            <w:tcBorders>
              <w:top w:val="single" w:sz="4" w:space="0" w:color="000000"/>
              <w:left w:val="single" w:sz="4" w:space="0" w:color="000000"/>
              <w:bottom w:val="single" w:sz="4" w:space="0" w:color="000000"/>
              <w:right w:val="single" w:sz="4" w:space="0" w:color="000000"/>
            </w:tcBorders>
            <w:shd w:val="clear" w:color="auto" w:fill="B8CCE4"/>
          </w:tcPr>
          <w:p w14:paraId="5EF28DE6" w14:textId="77777777" w:rsidR="00854253" w:rsidRPr="00801164" w:rsidRDefault="00854253" w:rsidP="00D12DF6">
            <w:pPr>
              <w:spacing w:after="0"/>
              <w:rPr>
                <w:rFonts w:eastAsia="Times New Roman" w:cs="Calibri"/>
                <w:sz w:val="24"/>
                <w:szCs w:val="24"/>
                <w:lang w:val="sq-AL"/>
              </w:rPr>
            </w:pPr>
            <w:r w:rsidRPr="00801164">
              <w:rPr>
                <w:rFonts w:eastAsia="Times New Roman" w:cs="Calibri"/>
                <w:sz w:val="24"/>
                <w:szCs w:val="24"/>
                <w:lang w:val="sq-AL"/>
              </w:rPr>
              <w:t>Ligj</w:t>
            </w:r>
            <w:r w:rsidR="005204F1" w:rsidRPr="00801164">
              <w:rPr>
                <w:rFonts w:eastAsia="Times New Roman" w:cs="Calibri"/>
                <w:sz w:val="24"/>
                <w:szCs w:val="24"/>
                <w:lang w:val="sq-AL"/>
              </w:rPr>
              <w:t>ë</w:t>
            </w:r>
            <w:r w:rsidRPr="00801164">
              <w:rPr>
                <w:rFonts w:eastAsia="Times New Roman" w:cs="Calibri"/>
                <w:sz w:val="24"/>
                <w:szCs w:val="24"/>
                <w:lang w:val="sq-AL"/>
              </w:rPr>
              <w:t>rata që do të zhvillohet</w:t>
            </w:r>
          </w:p>
        </w:tc>
      </w:tr>
      <w:tr w:rsidR="00854253" w:rsidRPr="00801164" w14:paraId="3B911463" w14:textId="77777777" w:rsidTr="00D12DF6">
        <w:tc>
          <w:tcPr>
            <w:tcW w:w="2273" w:type="dxa"/>
            <w:tcBorders>
              <w:top w:val="single" w:sz="4" w:space="0" w:color="000000"/>
              <w:left w:val="single" w:sz="4" w:space="0" w:color="000000"/>
              <w:bottom w:val="single" w:sz="4" w:space="0" w:color="000000"/>
              <w:right w:val="single" w:sz="4" w:space="0" w:color="000000"/>
            </w:tcBorders>
            <w:vAlign w:val="center"/>
          </w:tcPr>
          <w:p w14:paraId="555759C8" w14:textId="77777777" w:rsidR="00854253" w:rsidRPr="00801164" w:rsidRDefault="00854253" w:rsidP="00D12DF6">
            <w:pPr>
              <w:spacing w:after="0"/>
              <w:rPr>
                <w:rFonts w:eastAsia="Times New Roman" w:cs="Calibri"/>
                <w:b/>
                <w:sz w:val="24"/>
                <w:szCs w:val="24"/>
                <w:lang w:val="sq-AL"/>
              </w:rPr>
            </w:pPr>
            <w:r w:rsidRPr="00801164">
              <w:rPr>
                <w:rFonts w:eastAsia="Times New Roman" w:cs="Calibri"/>
                <w:b/>
                <w:sz w:val="24"/>
                <w:szCs w:val="24"/>
                <w:lang w:val="sq-AL"/>
              </w:rPr>
              <w:t>Java e parë</w:t>
            </w:r>
          </w:p>
        </w:tc>
        <w:tc>
          <w:tcPr>
            <w:tcW w:w="7361" w:type="dxa"/>
            <w:tcBorders>
              <w:top w:val="single" w:sz="4" w:space="0" w:color="000000"/>
              <w:left w:val="single" w:sz="4" w:space="0" w:color="000000"/>
              <w:bottom w:val="single" w:sz="4" w:space="0" w:color="000000"/>
              <w:right w:val="single" w:sz="4" w:space="0" w:color="000000"/>
            </w:tcBorders>
          </w:tcPr>
          <w:p w14:paraId="131C3104" w14:textId="77777777" w:rsidR="00854253" w:rsidRPr="00801164" w:rsidRDefault="00854253" w:rsidP="00D12DF6">
            <w:pPr>
              <w:spacing w:after="0" w:line="240" w:lineRule="auto"/>
              <w:rPr>
                <w:rFonts w:eastAsia="Times New Roman" w:cs="Calibri"/>
                <w:bCs/>
                <w:sz w:val="24"/>
                <w:szCs w:val="24"/>
                <w:lang w:val="sq-AL"/>
              </w:rPr>
            </w:pPr>
            <w:r w:rsidRPr="00801164">
              <w:rPr>
                <w:rFonts w:eastAsia="Times New Roman" w:cs="Calibri"/>
                <w:bCs/>
                <w:sz w:val="24"/>
                <w:szCs w:val="24"/>
                <w:lang w:val="sq-AL"/>
              </w:rPr>
              <w:t xml:space="preserve">Përshkrimi i kursit/ </w:t>
            </w:r>
            <w:r w:rsidR="00EA7BAE" w:rsidRPr="00801164">
              <w:rPr>
                <w:rFonts w:cs="Calibri"/>
                <w:sz w:val="24"/>
                <w:szCs w:val="24"/>
                <w:lang w:val="sq-AL"/>
              </w:rPr>
              <w:t xml:space="preserve"> </w:t>
            </w:r>
          </w:p>
        </w:tc>
      </w:tr>
      <w:tr w:rsidR="00854253" w:rsidRPr="00ED72E4" w14:paraId="3D7AFAB3" w14:textId="77777777" w:rsidTr="00D12DF6">
        <w:tc>
          <w:tcPr>
            <w:tcW w:w="2273" w:type="dxa"/>
            <w:tcBorders>
              <w:top w:val="single" w:sz="4" w:space="0" w:color="000000"/>
              <w:left w:val="single" w:sz="4" w:space="0" w:color="000000"/>
              <w:bottom w:val="single" w:sz="4" w:space="0" w:color="000000"/>
              <w:right w:val="single" w:sz="4" w:space="0" w:color="000000"/>
            </w:tcBorders>
            <w:vAlign w:val="center"/>
          </w:tcPr>
          <w:p w14:paraId="47C7DAB4" w14:textId="77777777" w:rsidR="00854253" w:rsidRPr="00801164" w:rsidRDefault="00854253" w:rsidP="00D12DF6">
            <w:pPr>
              <w:spacing w:after="0"/>
              <w:rPr>
                <w:rFonts w:eastAsia="Times New Roman" w:cs="Calibri"/>
                <w:b/>
                <w:sz w:val="24"/>
                <w:szCs w:val="24"/>
                <w:lang w:val="sq-AL"/>
              </w:rPr>
            </w:pPr>
            <w:r w:rsidRPr="00801164">
              <w:rPr>
                <w:rFonts w:eastAsia="Times New Roman" w:cs="Calibri"/>
                <w:b/>
                <w:sz w:val="24"/>
                <w:szCs w:val="24"/>
                <w:lang w:val="sq-AL"/>
              </w:rPr>
              <w:t>Java e dytë</w:t>
            </w:r>
          </w:p>
        </w:tc>
        <w:tc>
          <w:tcPr>
            <w:tcW w:w="7361" w:type="dxa"/>
            <w:tcBorders>
              <w:top w:val="single" w:sz="4" w:space="0" w:color="000000"/>
              <w:left w:val="single" w:sz="4" w:space="0" w:color="000000"/>
              <w:bottom w:val="single" w:sz="4" w:space="0" w:color="000000"/>
              <w:right w:val="single" w:sz="4" w:space="0" w:color="000000"/>
            </w:tcBorders>
          </w:tcPr>
          <w:p w14:paraId="591E02D5" w14:textId="77777777" w:rsidR="00A56A3D" w:rsidRPr="00801164" w:rsidRDefault="006C5DB6" w:rsidP="00D12DF6">
            <w:pPr>
              <w:spacing w:after="0" w:line="240" w:lineRule="auto"/>
              <w:rPr>
                <w:rFonts w:cs="Calibri"/>
                <w:sz w:val="24"/>
                <w:szCs w:val="24"/>
                <w:lang w:val="sq-AL"/>
              </w:rPr>
            </w:pPr>
            <w:r>
              <w:rPr>
                <w:rFonts w:cs="Calibri"/>
                <w:sz w:val="24"/>
                <w:szCs w:val="24"/>
                <w:lang w:val="sq-AL"/>
              </w:rPr>
              <w:t>Përgatitja e port</w:t>
            </w:r>
            <w:r w:rsidR="00EA7BAE" w:rsidRPr="00801164">
              <w:rPr>
                <w:rFonts w:cs="Calibri"/>
                <w:sz w:val="24"/>
                <w:szCs w:val="24"/>
                <w:lang w:val="sq-AL"/>
              </w:rPr>
              <w:t>folios elektronike</w:t>
            </w:r>
          </w:p>
          <w:p w14:paraId="6F5F7E3E" w14:textId="77777777" w:rsidR="0014362B" w:rsidRPr="00801164" w:rsidRDefault="0014362B" w:rsidP="00D12DF6">
            <w:pPr>
              <w:spacing w:after="0" w:line="240" w:lineRule="auto"/>
              <w:rPr>
                <w:rFonts w:eastAsia="Times New Roman" w:cs="Calibri"/>
                <w:bCs/>
                <w:sz w:val="24"/>
                <w:szCs w:val="24"/>
                <w:lang w:val="sq-AL"/>
              </w:rPr>
            </w:pPr>
            <w:r w:rsidRPr="00801164">
              <w:rPr>
                <w:rFonts w:cs="Calibri"/>
                <w:sz w:val="24"/>
                <w:szCs w:val="24"/>
                <w:lang w:val="sq-AL"/>
              </w:rPr>
              <w:t>Literatura: Doracaku i praktik</w:t>
            </w:r>
            <w:r w:rsidR="00081FC8" w:rsidRPr="00801164">
              <w:rPr>
                <w:rFonts w:cs="Calibri"/>
                <w:sz w:val="24"/>
                <w:szCs w:val="24"/>
                <w:lang w:val="sq-AL"/>
              </w:rPr>
              <w:t>ë</w:t>
            </w:r>
            <w:r w:rsidRPr="00801164">
              <w:rPr>
                <w:rFonts w:cs="Calibri"/>
                <w:sz w:val="24"/>
                <w:szCs w:val="24"/>
                <w:lang w:val="sq-AL"/>
              </w:rPr>
              <w:t>s</w:t>
            </w:r>
            <w:r w:rsidR="005204F1" w:rsidRPr="00801164">
              <w:rPr>
                <w:rFonts w:cs="Calibri"/>
                <w:sz w:val="24"/>
                <w:szCs w:val="24"/>
                <w:lang w:val="sq-AL"/>
              </w:rPr>
              <w:t xml:space="preserve"> (</w:t>
            </w:r>
            <w:r w:rsidR="00DE6D84" w:rsidRPr="00801164">
              <w:rPr>
                <w:rFonts w:cs="Calibri"/>
                <w:sz w:val="24"/>
                <w:szCs w:val="24"/>
                <w:lang w:val="sq-AL"/>
              </w:rPr>
              <w:t>t</w:t>
            </w:r>
            <w:r w:rsidR="0037720F" w:rsidRPr="00801164">
              <w:rPr>
                <w:rFonts w:cs="Calibri"/>
                <w:sz w:val="24"/>
                <w:szCs w:val="24"/>
                <w:lang w:val="sq-AL"/>
              </w:rPr>
              <w:t>ë</w:t>
            </w:r>
            <w:r w:rsidR="00DE6D84" w:rsidRPr="00801164">
              <w:rPr>
                <w:rFonts w:cs="Calibri"/>
                <w:sz w:val="24"/>
                <w:szCs w:val="24"/>
                <w:lang w:val="sq-AL"/>
              </w:rPr>
              <w:t xml:space="preserve"> hap</w:t>
            </w:r>
            <w:r w:rsidR="005204F1" w:rsidRPr="00801164">
              <w:rPr>
                <w:rFonts w:cs="Calibri"/>
                <w:sz w:val="24"/>
                <w:szCs w:val="24"/>
                <w:lang w:val="sq-AL"/>
              </w:rPr>
              <w:t>e</w:t>
            </w:r>
            <w:r w:rsidR="00DE6D84" w:rsidRPr="00801164">
              <w:rPr>
                <w:rFonts w:cs="Calibri"/>
                <w:sz w:val="24"/>
                <w:szCs w:val="24"/>
                <w:lang w:val="sq-AL"/>
              </w:rPr>
              <w:t>n llogari personale n</w:t>
            </w:r>
            <w:r w:rsidR="0037720F" w:rsidRPr="00801164">
              <w:rPr>
                <w:rFonts w:cs="Calibri"/>
                <w:sz w:val="24"/>
                <w:szCs w:val="24"/>
                <w:lang w:val="sq-AL"/>
              </w:rPr>
              <w:t>ë</w:t>
            </w:r>
            <w:r w:rsidR="00DE6D84" w:rsidRPr="00801164">
              <w:rPr>
                <w:rFonts w:cs="Calibri"/>
                <w:sz w:val="24"/>
                <w:szCs w:val="24"/>
                <w:lang w:val="sq-AL"/>
              </w:rPr>
              <w:t xml:space="preserve"> </w:t>
            </w:r>
            <w:r w:rsidR="005204F1" w:rsidRPr="00801164">
              <w:rPr>
                <w:rFonts w:cs="Calibri"/>
                <w:sz w:val="24"/>
                <w:szCs w:val="24"/>
                <w:lang w:val="sq-AL"/>
              </w:rPr>
              <w:t>W</w:t>
            </w:r>
            <w:r w:rsidR="00DE6D84" w:rsidRPr="00801164">
              <w:rPr>
                <w:rFonts w:cs="Calibri"/>
                <w:sz w:val="24"/>
                <w:szCs w:val="24"/>
                <w:lang w:val="sq-AL"/>
              </w:rPr>
              <w:t xml:space="preserve">eebly </w:t>
            </w:r>
            <w:r w:rsidR="005204F1" w:rsidRPr="00801164">
              <w:rPr>
                <w:rFonts w:cs="Calibri"/>
                <w:sz w:val="24"/>
                <w:szCs w:val="24"/>
                <w:lang w:val="sq-AL"/>
              </w:rPr>
              <w:t>(</w:t>
            </w:r>
            <w:hyperlink r:id="rId8" w:history="1">
              <w:r w:rsidR="005204F1" w:rsidRPr="00801164">
                <w:rPr>
                  <w:rStyle w:val="Hyperlink"/>
                  <w:rFonts w:cs="Calibri"/>
                  <w:sz w:val="24"/>
                  <w:szCs w:val="24"/>
                  <w:lang w:val="sq-AL"/>
                </w:rPr>
                <w:t>https://www.weebly.com/</w:t>
              </w:r>
            </w:hyperlink>
            <w:r w:rsidR="005204F1" w:rsidRPr="00801164">
              <w:rPr>
                <w:rFonts w:cs="Calibri"/>
                <w:sz w:val="24"/>
                <w:szCs w:val="24"/>
                <w:lang w:val="sq-AL"/>
              </w:rPr>
              <w:t xml:space="preserve">) </w:t>
            </w:r>
            <w:r w:rsidR="00DE6D84" w:rsidRPr="00801164">
              <w:rPr>
                <w:rFonts w:cs="Calibri"/>
                <w:sz w:val="24"/>
                <w:szCs w:val="24"/>
                <w:lang w:val="sq-AL"/>
              </w:rPr>
              <w:t>sipas udh</w:t>
            </w:r>
            <w:r w:rsidR="0037720F" w:rsidRPr="00801164">
              <w:rPr>
                <w:rFonts w:cs="Calibri"/>
                <w:sz w:val="24"/>
                <w:szCs w:val="24"/>
                <w:lang w:val="sq-AL"/>
              </w:rPr>
              <w:t>ë</w:t>
            </w:r>
            <w:r w:rsidR="00DE6D84" w:rsidRPr="00801164">
              <w:rPr>
                <w:rFonts w:cs="Calibri"/>
                <w:sz w:val="24"/>
                <w:szCs w:val="24"/>
                <w:lang w:val="sq-AL"/>
              </w:rPr>
              <w:t>zimeve n</w:t>
            </w:r>
            <w:r w:rsidR="0037720F" w:rsidRPr="00801164">
              <w:rPr>
                <w:rFonts w:cs="Calibri"/>
                <w:sz w:val="24"/>
                <w:szCs w:val="24"/>
                <w:lang w:val="sq-AL"/>
              </w:rPr>
              <w:t>ë</w:t>
            </w:r>
            <w:r w:rsidR="00DE6D84" w:rsidRPr="00801164">
              <w:rPr>
                <w:rFonts w:cs="Calibri"/>
                <w:sz w:val="24"/>
                <w:szCs w:val="24"/>
                <w:lang w:val="sq-AL"/>
              </w:rPr>
              <w:t xml:space="preserve"> doracak)</w:t>
            </w:r>
          </w:p>
        </w:tc>
      </w:tr>
      <w:tr w:rsidR="00854253" w:rsidRPr="00801164" w14:paraId="205CC658" w14:textId="77777777" w:rsidTr="00D12DF6">
        <w:tc>
          <w:tcPr>
            <w:tcW w:w="2273" w:type="dxa"/>
            <w:tcBorders>
              <w:top w:val="single" w:sz="4" w:space="0" w:color="000000"/>
              <w:left w:val="single" w:sz="4" w:space="0" w:color="000000"/>
              <w:bottom w:val="single" w:sz="4" w:space="0" w:color="000000"/>
              <w:right w:val="single" w:sz="4" w:space="0" w:color="000000"/>
            </w:tcBorders>
            <w:vAlign w:val="center"/>
          </w:tcPr>
          <w:p w14:paraId="31F06757" w14:textId="77777777" w:rsidR="00854253" w:rsidRPr="00801164" w:rsidRDefault="00854253" w:rsidP="00D12DF6">
            <w:pPr>
              <w:spacing w:after="0"/>
              <w:rPr>
                <w:rFonts w:eastAsia="Times New Roman" w:cs="Calibri"/>
                <w:b/>
                <w:sz w:val="24"/>
                <w:szCs w:val="24"/>
                <w:lang w:val="sq-AL"/>
              </w:rPr>
            </w:pPr>
            <w:r w:rsidRPr="00801164">
              <w:rPr>
                <w:rFonts w:eastAsia="Times New Roman" w:cs="Calibri"/>
                <w:b/>
                <w:sz w:val="24"/>
                <w:szCs w:val="24"/>
                <w:lang w:val="sq-AL"/>
              </w:rPr>
              <w:t>Java e tretë</w:t>
            </w:r>
          </w:p>
        </w:tc>
        <w:tc>
          <w:tcPr>
            <w:tcW w:w="7361" w:type="dxa"/>
            <w:tcBorders>
              <w:top w:val="single" w:sz="4" w:space="0" w:color="000000"/>
              <w:left w:val="single" w:sz="4" w:space="0" w:color="000000"/>
              <w:bottom w:val="single" w:sz="4" w:space="0" w:color="000000"/>
              <w:right w:val="single" w:sz="4" w:space="0" w:color="000000"/>
            </w:tcBorders>
          </w:tcPr>
          <w:p w14:paraId="6EB944ED" w14:textId="77777777" w:rsidR="00A56A3D" w:rsidRPr="00303856" w:rsidRDefault="0014362B" w:rsidP="00D12DF6">
            <w:pPr>
              <w:spacing w:after="0" w:line="240" w:lineRule="auto"/>
              <w:rPr>
                <w:rFonts w:eastAsia="Times New Roman" w:cs="Calibri"/>
                <w:color w:val="FF0000"/>
                <w:sz w:val="24"/>
                <w:szCs w:val="24"/>
                <w:lang w:val="sq-AL"/>
              </w:rPr>
            </w:pPr>
            <w:r w:rsidRPr="00303856">
              <w:rPr>
                <w:rFonts w:eastAsia="Times New Roman" w:cs="Calibri"/>
                <w:color w:val="FF0000"/>
                <w:sz w:val="24"/>
                <w:szCs w:val="24"/>
                <w:lang w:val="sq-AL"/>
              </w:rPr>
              <w:t>Reflektimi dhe t</w:t>
            </w:r>
            <w:r w:rsidR="00081FC8" w:rsidRPr="00303856">
              <w:rPr>
                <w:rFonts w:eastAsia="Times New Roman" w:cs="Calibri"/>
                <w:color w:val="FF0000"/>
                <w:sz w:val="24"/>
                <w:szCs w:val="24"/>
                <w:lang w:val="sq-AL"/>
              </w:rPr>
              <w:t>ë</w:t>
            </w:r>
            <w:r w:rsidRPr="00303856">
              <w:rPr>
                <w:rFonts w:eastAsia="Times New Roman" w:cs="Calibri"/>
                <w:color w:val="FF0000"/>
                <w:sz w:val="24"/>
                <w:szCs w:val="24"/>
                <w:lang w:val="sq-AL"/>
              </w:rPr>
              <w:t xml:space="preserve"> shkruarit reflektiv n</w:t>
            </w:r>
            <w:r w:rsidR="00081FC8" w:rsidRPr="00303856">
              <w:rPr>
                <w:rFonts w:eastAsia="Times New Roman" w:cs="Calibri"/>
                <w:color w:val="FF0000"/>
                <w:sz w:val="24"/>
                <w:szCs w:val="24"/>
                <w:lang w:val="sq-AL"/>
              </w:rPr>
              <w:t>ë</w:t>
            </w:r>
            <w:r w:rsidRPr="00303856">
              <w:rPr>
                <w:rFonts w:eastAsia="Times New Roman" w:cs="Calibri"/>
                <w:color w:val="FF0000"/>
                <w:sz w:val="24"/>
                <w:szCs w:val="24"/>
                <w:lang w:val="sq-AL"/>
              </w:rPr>
              <w:t xml:space="preserve"> ditar</w:t>
            </w:r>
            <w:r w:rsidR="005204F1" w:rsidRPr="00303856">
              <w:rPr>
                <w:rFonts w:eastAsia="Times New Roman" w:cs="Calibri"/>
                <w:color w:val="FF0000"/>
                <w:sz w:val="24"/>
                <w:szCs w:val="24"/>
                <w:lang w:val="sq-AL"/>
              </w:rPr>
              <w:t xml:space="preserve"> </w:t>
            </w:r>
            <w:r w:rsidRPr="00303856">
              <w:rPr>
                <w:rFonts w:eastAsia="Times New Roman" w:cs="Calibri"/>
                <w:color w:val="FF0000"/>
                <w:sz w:val="24"/>
                <w:szCs w:val="24"/>
                <w:lang w:val="sq-AL"/>
              </w:rPr>
              <w:t>- p</w:t>
            </w:r>
            <w:r w:rsidR="00081FC8" w:rsidRPr="00303856">
              <w:rPr>
                <w:rFonts w:eastAsia="Times New Roman" w:cs="Calibri"/>
                <w:color w:val="FF0000"/>
                <w:sz w:val="24"/>
                <w:szCs w:val="24"/>
                <w:lang w:val="sq-AL"/>
              </w:rPr>
              <w:t>ë</w:t>
            </w:r>
            <w:r w:rsidRPr="00303856">
              <w:rPr>
                <w:rFonts w:eastAsia="Times New Roman" w:cs="Calibri"/>
                <w:color w:val="FF0000"/>
                <w:sz w:val="24"/>
                <w:szCs w:val="24"/>
                <w:lang w:val="sq-AL"/>
              </w:rPr>
              <w:t>rforcim</w:t>
            </w:r>
          </w:p>
          <w:p w14:paraId="54962D82" w14:textId="77777777" w:rsidR="0014362B" w:rsidRPr="00801164" w:rsidRDefault="0014362B" w:rsidP="00D12DF6">
            <w:pPr>
              <w:spacing w:after="0" w:line="240" w:lineRule="auto"/>
              <w:rPr>
                <w:rFonts w:eastAsia="Times New Roman" w:cs="Calibri"/>
                <w:sz w:val="24"/>
                <w:szCs w:val="24"/>
                <w:lang w:val="sq-AL"/>
              </w:rPr>
            </w:pPr>
            <w:r w:rsidRPr="00303856">
              <w:rPr>
                <w:rFonts w:eastAsia="Times New Roman" w:cs="Calibri"/>
                <w:color w:val="FF0000"/>
                <w:sz w:val="24"/>
                <w:szCs w:val="24"/>
                <w:lang w:val="sq-AL"/>
              </w:rPr>
              <w:t>Literatura: Doracaku i praktik</w:t>
            </w:r>
            <w:r w:rsidR="00081FC8" w:rsidRPr="00303856">
              <w:rPr>
                <w:rFonts w:eastAsia="Times New Roman" w:cs="Calibri"/>
                <w:color w:val="FF0000"/>
                <w:sz w:val="24"/>
                <w:szCs w:val="24"/>
                <w:lang w:val="sq-AL"/>
              </w:rPr>
              <w:t>ë</w:t>
            </w:r>
            <w:r w:rsidRPr="00303856">
              <w:rPr>
                <w:rFonts w:eastAsia="Times New Roman" w:cs="Calibri"/>
                <w:color w:val="FF0000"/>
                <w:sz w:val="24"/>
                <w:szCs w:val="24"/>
                <w:lang w:val="sq-AL"/>
              </w:rPr>
              <w:t>s</w:t>
            </w:r>
          </w:p>
        </w:tc>
      </w:tr>
      <w:tr w:rsidR="00854253" w:rsidRPr="00ED72E4" w14:paraId="1C37D522" w14:textId="77777777" w:rsidTr="00D12DF6">
        <w:tc>
          <w:tcPr>
            <w:tcW w:w="2273" w:type="dxa"/>
            <w:tcBorders>
              <w:top w:val="single" w:sz="4" w:space="0" w:color="000000"/>
              <w:left w:val="single" w:sz="4" w:space="0" w:color="000000"/>
              <w:bottom w:val="single" w:sz="4" w:space="0" w:color="000000"/>
              <w:right w:val="single" w:sz="4" w:space="0" w:color="000000"/>
            </w:tcBorders>
            <w:vAlign w:val="center"/>
          </w:tcPr>
          <w:p w14:paraId="2231E9F3" w14:textId="77777777" w:rsidR="00854253" w:rsidRPr="00801164" w:rsidRDefault="00854253" w:rsidP="00D12DF6">
            <w:pPr>
              <w:spacing w:after="0"/>
              <w:rPr>
                <w:rFonts w:eastAsia="Times New Roman" w:cs="Calibri"/>
                <w:b/>
                <w:sz w:val="24"/>
                <w:szCs w:val="24"/>
                <w:lang w:val="sq-AL"/>
              </w:rPr>
            </w:pPr>
            <w:r w:rsidRPr="00801164">
              <w:rPr>
                <w:rFonts w:eastAsia="Times New Roman" w:cs="Calibri"/>
                <w:b/>
                <w:sz w:val="24"/>
                <w:szCs w:val="24"/>
                <w:lang w:val="sq-AL"/>
              </w:rPr>
              <w:t>Java e katërt</w:t>
            </w:r>
          </w:p>
        </w:tc>
        <w:tc>
          <w:tcPr>
            <w:tcW w:w="7361" w:type="dxa"/>
            <w:tcBorders>
              <w:top w:val="single" w:sz="4" w:space="0" w:color="000000"/>
              <w:left w:val="single" w:sz="4" w:space="0" w:color="000000"/>
              <w:bottom w:val="single" w:sz="4" w:space="0" w:color="000000"/>
              <w:right w:val="single" w:sz="4" w:space="0" w:color="000000"/>
            </w:tcBorders>
          </w:tcPr>
          <w:p w14:paraId="6FE8C9CB" w14:textId="77777777" w:rsidR="00854253" w:rsidRPr="00F00A15" w:rsidRDefault="00081FC8" w:rsidP="00D12DF6">
            <w:pPr>
              <w:spacing w:after="0" w:line="240" w:lineRule="auto"/>
              <w:rPr>
                <w:rFonts w:eastAsia="Times New Roman" w:cs="Calibri"/>
                <w:color w:val="FF0000"/>
                <w:sz w:val="24"/>
                <w:szCs w:val="24"/>
                <w:lang w:val="sq-AL"/>
              </w:rPr>
            </w:pPr>
            <w:r w:rsidRPr="00F00A15">
              <w:rPr>
                <w:rFonts w:eastAsia="Times New Roman" w:cs="Calibri"/>
                <w:color w:val="FF0000"/>
                <w:sz w:val="24"/>
                <w:szCs w:val="24"/>
                <w:lang w:val="sq-AL"/>
              </w:rPr>
              <w:t>Komunikimi me nx</w:t>
            </w:r>
            <w:r w:rsidR="0037720F" w:rsidRPr="00F00A15">
              <w:rPr>
                <w:rFonts w:eastAsia="Times New Roman" w:cs="Calibri"/>
                <w:color w:val="FF0000"/>
                <w:sz w:val="24"/>
                <w:szCs w:val="24"/>
                <w:lang w:val="sq-AL"/>
              </w:rPr>
              <w:t>ë</w:t>
            </w:r>
            <w:r w:rsidRPr="00F00A15">
              <w:rPr>
                <w:rFonts w:eastAsia="Times New Roman" w:cs="Calibri"/>
                <w:color w:val="FF0000"/>
                <w:sz w:val="24"/>
                <w:szCs w:val="24"/>
                <w:lang w:val="sq-AL"/>
              </w:rPr>
              <w:t>n</w:t>
            </w:r>
            <w:r w:rsidR="0037720F" w:rsidRPr="00F00A15">
              <w:rPr>
                <w:rFonts w:eastAsia="Times New Roman" w:cs="Calibri"/>
                <w:color w:val="FF0000"/>
                <w:sz w:val="24"/>
                <w:szCs w:val="24"/>
                <w:lang w:val="sq-AL"/>
              </w:rPr>
              <w:t>ë</w:t>
            </w:r>
            <w:r w:rsidRPr="00F00A15">
              <w:rPr>
                <w:rFonts w:eastAsia="Times New Roman" w:cs="Calibri"/>
                <w:color w:val="FF0000"/>
                <w:sz w:val="24"/>
                <w:szCs w:val="24"/>
                <w:lang w:val="sq-AL"/>
              </w:rPr>
              <w:t>s, prind</w:t>
            </w:r>
            <w:r w:rsidR="0037720F" w:rsidRPr="00F00A15">
              <w:rPr>
                <w:rFonts w:eastAsia="Times New Roman" w:cs="Calibri"/>
                <w:color w:val="FF0000"/>
                <w:sz w:val="24"/>
                <w:szCs w:val="24"/>
                <w:lang w:val="sq-AL"/>
              </w:rPr>
              <w:t>ë</w:t>
            </w:r>
            <w:r w:rsidRPr="00F00A15">
              <w:rPr>
                <w:rFonts w:eastAsia="Times New Roman" w:cs="Calibri"/>
                <w:color w:val="FF0000"/>
                <w:sz w:val="24"/>
                <w:szCs w:val="24"/>
                <w:lang w:val="sq-AL"/>
              </w:rPr>
              <w:t xml:space="preserve">r, </w:t>
            </w:r>
            <w:r w:rsidR="005204F1" w:rsidRPr="00F00A15">
              <w:rPr>
                <w:rFonts w:eastAsia="Times New Roman" w:cs="Calibri"/>
                <w:color w:val="FF0000"/>
                <w:sz w:val="24"/>
                <w:szCs w:val="24"/>
                <w:lang w:val="sq-AL"/>
              </w:rPr>
              <w:t>mësimdhënësin</w:t>
            </w:r>
            <w:r w:rsidRPr="00F00A15">
              <w:rPr>
                <w:rFonts w:eastAsia="Times New Roman" w:cs="Calibri"/>
                <w:color w:val="FF0000"/>
                <w:sz w:val="24"/>
                <w:szCs w:val="24"/>
                <w:lang w:val="sq-AL"/>
              </w:rPr>
              <w:t xml:space="preserve"> mentor dhe </w:t>
            </w:r>
            <w:r w:rsidR="005204F1" w:rsidRPr="00F00A15">
              <w:rPr>
                <w:rFonts w:eastAsia="Times New Roman" w:cs="Calibri"/>
                <w:color w:val="FF0000"/>
                <w:sz w:val="24"/>
                <w:szCs w:val="24"/>
                <w:lang w:val="sq-AL"/>
              </w:rPr>
              <w:t xml:space="preserve">me </w:t>
            </w:r>
            <w:r w:rsidRPr="00F00A15">
              <w:rPr>
                <w:rFonts w:eastAsia="Times New Roman" w:cs="Calibri"/>
                <w:color w:val="FF0000"/>
                <w:sz w:val="24"/>
                <w:szCs w:val="24"/>
                <w:lang w:val="sq-AL"/>
              </w:rPr>
              <w:t>komunitetin e shkoll</w:t>
            </w:r>
            <w:r w:rsidR="0037720F" w:rsidRPr="00F00A15">
              <w:rPr>
                <w:rFonts w:eastAsia="Times New Roman" w:cs="Calibri"/>
                <w:color w:val="FF0000"/>
                <w:sz w:val="24"/>
                <w:szCs w:val="24"/>
                <w:lang w:val="sq-AL"/>
              </w:rPr>
              <w:t>ë</w:t>
            </w:r>
            <w:r w:rsidRPr="00F00A15">
              <w:rPr>
                <w:rFonts w:eastAsia="Times New Roman" w:cs="Calibri"/>
                <w:color w:val="FF0000"/>
                <w:sz w:val="24"/>
                <w:szCs w:val="24"/>
                <w:lang w:val="sq-AL"/>
              </w:rPr>
              <w:t>s</w:t>
            </w:r>
          </w:p>
          <w:p w14:paraId="50926BA1" w14:textId="77777777" w:rsidR="002C45CC" w:rsidRPr="00801164" w:rsidRDefault="005204F1" w:rsidP="00D12DF6">
            <w:pPr>
              <w:spacing w:after="0" w:line="240" w:lineRule="auto"/>
              <w:rPr>
                <w:rFonts w:eastAsia="Times New Roman" w:cs="Calibri"/>
                <w:sz w:val="24"/>
                <w:szCs w:val="24"/>
                <w:lang w:val="sq-AL"/>
              </w:rPr>
            </w:pPr>
            <w:r w:rsidRPr="00F00A15">
              <w:rPr>
                <w:rFonts w:eastAsia="Times New Roman" w:cs="Calibri"/>
                <w:color w:val="FF0000"/>
                <w:sz w:val="24"/>
                <w:szCs w:val="24"/>
                <w:lang w:val="sq-AL"/>
              </w:rPr>
              <w:t>Literatura:</w:t>
            </w:r>
            <w:r w:rsidR="002C45CC" w:rsidRPr="00F00A15">
              <w:rPr>
                <w:rFonts w:eastAsia="Times New Roman" w:cs="Calibri"/>
                <w:bCs/>
                <w:color w:val="FF0000"/>
                <w:sz w:val="24"/>
                <w:szCs w:val="24"/>
                <w:lang w:val="sq-AL"/>
              </w:rPr>
              <w:t xml:space="preserve"> </w:t>
            </w:r>
            <w:r w:rsidR="00DE6D84" w:rsidRPr="00F00A15">
              <w:rPr>
                <w:rFonts w:eastAsia="Times New Roman" w:cs="Calibri"/>
                <w:bCs/>
                <w:color w:val="FF0000"/>
                <w:sz w:val="24"/>
                <w:szCs w:val="24"/>
                <w:lang w:val="sq-AL"/>
              </w:rPr>
              <w:t>Simulim i situatave t</w:t>
            </w:r>
            <w:r w:rsidR="0037720F" w:rsidRPr="00F00A15">
              <w:rPr>
                <w:rFonts w:eastAsia="Times New Roman" w:cs="Calibri"/>
                <w:bCs/>
                <w:color w:val="FF0000"/>
                <w:sz w:val="24"/>
                <w:szCs w:val="24"/>
                <w:lang w:val="sq-AL"/>
              </w:rPr>
              <w:t>ë</w:t>
            </w:r>
            <w:r w:rsidR="00DE6D84" w:rsidRPr="00F00A15">
              <w:rPr>
                <w:rFonts w:eastAsia="Times New Roman" w:cs="Calibri"/>
                <w:bCs/>
                <w:color w:val="FF0000"/>
                <w:sz w:val="24"/>
                <w:szCs w:val="24"/>
                <w:lang w:val="sq-AL"/>
              </w:rPr>
              <w:t xml:space="preserve"> ndryshme n</w:t>
            </w:r>
            <w:r w:rsidR="0037720F" w:rsidRPr="00F00A15">
              <w:rPr>
                <w:rFonts w:eastAsia="Times New Roman" w:cs="Calibri"/>
                <w:bCs/>
                <w:color w:val="FF0000"/>
                <w:sz w:val="24"/>
                <w:szCs w:val="24"/>
                <w:lang w:val="sq-AL"/>
              </w:rPr>
              <w:t>ë</w:t>
            </w:r>
            <w:r w:rsidR="00DE6D84" w:rsidRPr="00F00A15">
              <w:rPr>
                <w:rFonts w:eastAsia="Times New Roman" w:cs="Calibri"/>
                <w:bCs/>
                <w:color w:val="FF0000"/>
                <w:sz w:val="24"/>
                <w:szCs w:val="24"/>
                <w:lang w:val="sq-AL"/>
              </w:rPr>
              <w:t xml:space="preserve"> klas</w:t>
            </w:r>
            <w:r w:rsidR="0037720F" w:rsidRPr="00F00A15">
              <w:rPr>
                <w:rFonts w:eastAsia="Times New Roman" w:cs="Calibri"/>
                <w:bCs/>
                <w:color w:val="FF0000"/>
                <w:sz w:val="24"/>
                <w:szCs w:val="24"/>
                <w:lang w:val="sq-AL"/>
              </w:rPr>
              <w:t>ë</w:t>
            </w:r>
            <w:r w:rsidR="00DE6D84" w:rsidRPr="00F00A15">
              <w:rPr>
                <w:rFonts w:eastAsia="Times New Roman" w:cs="Calibri"/>
                <w:bCs/>
                <w:color w:val="FF0000"/>
                <w:sz w:val="24"/>
                <w:szCs w:val="24"/>
                <w:lang w:val="sq-AL"/>
              </w:rPr>
              <w:t xml:space="preserve"> (pun</w:t>
            </w:r>
            <w:r w:rsidR="0037720F" w:rsidRPr="00F00A15">
              <w:rPr>
                <w:rFonts w:eastAsia="Times New Roman" w:cs="Calibri"/>
                <w:bCs/>
                <w:color w:val="FF0000"/>
                <w:sz w:val="24"/>
                <w:szCs w:val="24"/>
                <w:lang w:val="sq-AL"/>
              </w:rPr>
              <w:t>ë</w:t>
            </w:r>
            <w:r w:rsidR="00DE6D84" w:rsidRPr="00F00A15">
              <w:rPr>
                <w:rFonts w:eastAsia="Times New Roman" w:cs="Calibri"/>
                <w:bCs/>
                <w:color w:val="FF0000"/>
                <w:sz w:val="24"/>
                <w:szCs w:val="24"/>
                <w:lang w:val="sq-AL"/>
              </w:rPr>
              <w:t xml:space="preserve"> n</w:t>
            </w:r>
            <w:r w:rsidR="0037720F" w:rsidRPr="00F00A15">
              <w:rPr>
                <w:rFonts w:eastAsia="Times New Roman" w:cs="Calibri"/>
                <w:bCs/>
                <w:color w:val="FF0000"/>
                <w:sz w:val="24"/>
                <w:szCs w:val="24"/>
                <w:lang w:val="sq-AL"/>
              </w:rPr>
              <w:t>ë</w:t>
            </w:r>
            <w:r w:rsidR="00DE6D84" w:rsidRPr="00F00A15">
              <w:rPr>
                <w:rFonts w:eastAsia="Times New Roman" w:cs="Calibri"/>
                <w:bCs/>
                <w:color w:val="FF0000"/>
                <w:sz w:val="24"/>
                <w:szCs w:val="24"/>
                <w:lang w:val="sq-AL"/>
              </w:rPr>
              <w:t xml:space="preserve"> grupe- ide si t</w:t>
            </w:r>
            <w:r w:rsidR="0037720F" w:rsidRPr="00F00A15">
              <w:rPr>
                <w:rFonts w:eastAsia="Times New Roman" w:cs="Calibri"/>
                <w:bCs/>
                <w:color w:val="FF0000"/>
                <w:sz w:val="24"/>
                <w:szCs w:val="24"/>
                <w:lang w:val="sq-AL"/>
              </w:rPr>
              <w:t>ë</w:t>
            </w:r>
            <w:r w:rsidR="00DE6D84" w:rsidRPr="00F00A15">
              <w:rPr>
                <w:rFonts w:eastAsia="Times New Roman" w:cs="Calibri"/>
                <w:bCs/>
                <w:color w:val="FF0000"/>
                <w:sz w:val="24"/>
                <w:szCs w:val="24"/>
                <w:lang w:val="sq-AL"/>
              </w:rPr>
              <w:t xml:space="preserve"> tejkalohen konfliktet e mundshme)</w:t>
            </w:r>
          </w:p>
        </w:tc>
      </w:tr>
      <w:tr w:rsidR="00854253" w:rsidRPr="00ED72E4" w14:paraId="63AE6B9C" w14:textId="77777777" w:rsidTr="00D12DF6">
        <w:tc>
          <w:tcPr>
            <w:tcW w:w="2273" w:type="dxa"/>
            <w:tcBorders>
              <w:top w:val="single" w:sz="4" w:space="0" w:color="000000"/>
              <w:left w:val="single" w:sz="4" w:space="0" w:color="000000"/>
              <w:bottom w:val="single" w:sz="4" w:space="0" w:color="000000"/>
              <w:right w:val="single" w:sz="4" w:space="0" w:color="000000"/>
            </w:tcBorders>
            <w:vAlign w:val="center"/>
          </w:tcPr>
          <w:p w14:paraId="24F8446F" w14:textId="77777777" w:rsidR="00854253" w:rsidRPr="00801164" w:rsidRDefault="00854253" w:rsidP="00D12DF6">
            <w:pPr>
              <w:spacing w:after="0"/>
              <w:rPr>
                <w:rFonts w:eastAsia="Times New Roman" w:cs="Calibri"/>
                <w:b/>
                <w:sz w:val="24"/>
                <w:szCs w:val="24"/>
                <w:lang w:val="sq-AL"/>
              </w:rPr>
            </w:pPr>
            <w:r w:rsidRPr="00801164">
              <w:rPr>
                <w:rFonts w:eastAsia="Times New Roman" w:cs="Calibri"/>
                <w:b/>
                <w:sz w:val="24"/>
                <w:szCs w:val="24"/>
                <w:lang w:val="sq-AL"/>
              </w:rPr>
              <w:lastRenderedPageBreak/>
              <w:t xml:space="preserve">Java e pestë  </w:t>
            </w:r>
          </w:p>
        </w:tc>
        <w:tc>
          <w:tcPr>
            <w:tcW w:w="7361" w:type="dxa"/>
            <w:tcBorders>
              <w:top w:val="single" w:sz="4" w:space="0" w:color="000000"/>
              <w:left w:val="single" w:sz="4" w:space="0" w:color="000000"/>
              <w:bottom w:val="single" w:sz="4" w:space="0" w:color="000000"/>
              <w:right w:val="single" w:sz="4" w:space="0" w:color="000000"/>
            </w:tcBorders>
          </w:tcPr>
          <w:p w14:paraId="636609F3" w14:textId="77777777" w:rsidR="00081FC8" w:rsidRPr="00787594" w:rsidRDefault="00081FC8" w:rsidP="00D12DF6">
            <w:pPr>
              <w:spacing w:after="0" w:line="240" w:lineRule="auto"/>
              <w:rPr>
                <w:rFonts w:eastAsia="Times New Roman" w:cs="Calibri"/>
                <w:color w:val="FF0000"/>
                <w:sz w:val="24"/>
                <w:szCs w:val="24"/>
                <w:lang w:val="sq-AL"/>
              </w:rPr>
            </w:pPr>
            <w:r w:rsidRPr="00787594">
              <w:rPr>
                <w:rFonts w:eastAsia="Times New Roman" w:cs="Calibri"/>
                <w:color w:val="FF0000"/>
                <w:sz w:val="24"/>
                <w:szCs w:val="24"/>
                <w:lang w:val="sq-AL"/>
              </w:rPr>
              <w:t>Planifikimi i nj</w:t>
            </w:r>
            <w:r w:rsidR="0037720F" w:rsidRPr="00787594">
              <w:rPr>
                <w:rFonts w:eastAsia="Times New Roman" w:cs="Calibri"/>
                <w:color w:val="FF0000"/>
                <w:sz w:val="24"/>
                <w:szCs w:val="24"/>
                <w:lang w:val="sq-AL"/>
              </w:rPr>
              <w:t>ë</w:t>
            </w:r>
            <w:r w:rsidRPr="00787594">
              <w:rPr>
                <w:rFonts w:eastAsia="Times New Roman" w:cs="Calibri"/>
                <w:color w:val="FF0000"/>
                <w:sz w:val="24"/>
                <w:szCs w:val="24"/>
                <w:lang w:val="sq-AL"/>
              </w:rPr>
              <w:t xml:space="preserve"> ore m</w:t>
            </w:r>
            <w:r w:rsidR="0037720F" w:rsidRPr="00787594">
              <w:rPr>
                <w:rFonts w:eastAsia="Times New Roman" w:cs="Calibri"/>
                <w:color w:val="FF0000"/>
                <w:sz w:val="24"/>
                <w:szCs w:val="24"/>
                <w:lang w:val="sq-AL"/>
              </w:rPr>
              <w:t>ë</w:t>
            </w:r>
            <w:r w:rsidRPr="00787594">
              <w:rPr>
                <w:rFonts w:eastAsia="Times New Roman" w:cs="Calibri"/>
                <w:color w:val="FF0000"/>
                <w:sz w:val="24"/>
                <w:szCs w:val="24"/>
                <w:lang w:val="sq-AL"/>
              </w:rPr>
              <w:t>simore</w:t>
            </w:r>
            <w:r w:rsidR="00DE6D84" w:rsidRPr="00787594">
              <w:rPr>
                <w:rFonts w:eastAsia="Times New Roman" w:cs="Calibri"/>
                <w:color w:val="FF0000"/>
                <w:sz w:val="24"/>
                <w:szCs w:val="24"/>
                <w:lang w:val="sq-AL"/>
              </w:rPr>
              <w:t xml:space="preserve"> sipas Korniz</w:t>
            </w:r>
            <w:r w:rsidR="0037720F" w:rsidRPr="00787594">
              <w:rPr>
                <w:rFonts w:eastAsia="Times New Roman" w:cs="Calibri"/>
                <w:color w:val="FF0000"/>
                <w:sz w:val="24"/>
                <w:szCs w:val="24"/>
                <w:lang w:val="sq-AL"/>
              </w:rPr>
              <w:t>ë</w:t>
            </w:r>
            <w:r w:rsidR="00DE6D84" w:rsidRPr="00787594">
              <w:rPr>
                <w:rFonts w:eastAsia="Times New Roman" w:cs="Calibri"/>
                <w:color w:val="FF0000"/>
                <w:sz w:val="24"/>
                <w:szCs w:val="24"/>
                <w:lang w:val="sq-AL"/>
              </w:rPr>
              <w:t>s s</w:t>
            </w:r>
            <w:r w:rsidR="0037720F" w:rsidRPr="00787594">
              <w:rPr>
                <w:rFonts w:eastAsia="Times New Roman" w:cs="Calibri"/>
                <w:color w:val="FF0000"/>
                <w:sz w:val="24"/>
                <w:szCs w:val="24"/>
                <w:lang w:val="sq-AL"/>
              </w:rPr>
              <w:t>ë</w:t>
            </w:r>
            <w:r w:rsidR="00DE6D84" w:rsidRPr="00787594">
              <w:rPr>
                <w:rFonts w:eastAsia="Times New Roman" w:cs="Calibri"/>
                <w:color w:val="FF0000"/>
                <w:sz w:val="24"/>
                <w:szCs w:val="24"/>
                <w:lang w:val="sq-AL"/>
              </w:rPr>
              <w:t xml:space="preserve"> Kurrikul</w:t>
            </w:r>
            <w:r w:rsidR="0037720F" w:rsidRPr="00787594">
              <w:rPr>
                <w:rFonts w:eastAsia="Times New Roman" w:cs="Calibri"/>
                <w:color w:val="FF0000"/>
                <w:sz w:val="24"/>
                <w:szCs w:val="24"/>
                <w:lang w:val="sq-AL"/>
              </w:rPr>
              <w:t>ë</w:t>
            </w:r>
            <w:r w:rsidR="00DE6D84" w:rsidRPr="00787594">
              <w:rPr>
                <w:rFonts w:eastAsia="Times New Roman" w:cs="Calibri"/>
                <w:color w:val="FF0000"/>
                <w:sz w:val="24"/>
                <w:szCs w:val="24"/>
                <w:lang w:val="sq-AL"/>
              </w:rPr>
              <w:t>s</w:t>
            </w:r>
          </w:p>
          <w:p w14:paraId="5C988EE2" w14:textId="77777777" w:rsidR="00854253" w:rsidRPr="00801164" w:rsidRDefault="00081FC8" w:rsidP="00D12DF6">
            <w:pPr>
              <w:spacing w:after="0" w:line="240" w:lineRule="auto"/>
              <w:rPr>
                <w:rFonts w:eastAsia="Times New Roman" w:cs="Calibri"/>
                <w:sz w:val="24"/>
                <w:szCs w:val="24"/>
                <w:lang w:val="sq-AL"/>
              </w:rPr>
            </w:pPr>
            <w:r w:rsidRPr="00787594">
              <w:rPr>
                <w:rFonts w:eastAsia="Times New Roman" w:cs="Calibri"/>
                <w:bCs/>
                <w:color w:val="FF0000"/>
                <w:sz w:val="24"/>
                <w:szCs w:val="24"/>
                <w:lang w:val="sq-AL"/>
              </w:rPr>
              <w:t xml:space="preserve">Literatura: Udhëzues praktik për zbatimin e </w:t>
            </w:r>
            <w:r w:rsidR="006B65C1" w:rsidRPr="00787594">
              <w:rPr>
                <w:rFonts w:eastAsia="Times New Roman" w:cs="Calibri"/>
                <w:bCs/>
                <w:color w:val="FF0000"/>
                <w:sz w:val="24"/>
                <w:szCs w:val="24"/>
                <w:lang w:val="sq-AL"/>
              </w:rPr>
              <w:t>K</w:t>
            </w:r>
            <w:r w:rsidRPr="00787594">
              <w:rPr>
                <w:rFonts w:eastAsia="Times New Roman" w:cs="Calibri"/>
                <w:bCs/>
                <w:color w:val="FF0000"/>
                <w:sz w:val="24"/>
                <w:szCs w:val="24"/>
                <w:lang w:val="sq-AL"/>
              </w:rPr>
              <w:t>urrikulës (Fusha e kurrikulës:</w:t>
            </w:r>
            <w:r w:rsidR="00DE6D84" w:rsidRPr="00787594">
              <w:rPr>
                <w:rFonts w:eastAsia="Times New Roman" w:cs="Calibri"/>
                <w:bCs/>
                <w:color w:val="FF0000"/>
                <w:sz w:val="24"/>
                <w:szCs w:val="24"/>
                <w:lang w:val="sq-AL"/>
              </w:rPr>
              <w:t xml:space="preserve"> sh</w:t>
            </w:r>
            <w:r w:rsidR="0037720F" w:rsidRPr="00787594">
              <w:rPr>
                <w:rFonts w:eastAsia="Times New Roman" w:cs="Calibri"/>
                <w:bCs/>
                <w:color w:val="FF0000"/>
                <w:sz w:val="24"/>
                <w:szCs w:val="24"/>
                <w:lang w:val="sq-AL"/>
              </w:rPr>
              <w:t>ë</w:t>
            </w:r>
            <w:r w:rsidR="00DE6D84" w:rsidRPr="00787594">
              <w:rPr>
                <w:rFonts w:eastAsia="Times New Roman" w:cs="Calibri"/>
                <w:bCs/>
                <w:color w:val="FF0000"/>
                <w:sz w:val="24"/>
                <w:szCs w:val="24"/>
                <w:lang w:val="sq-AL"/>
              </w:rPr>
              <w:t>no fush</w:t>
            </w:r>
            <w:r w:rsidR="0037720F" w:rsidRPr="00787594">
              <w:rPr>
                <w:rFonts w:eastAsia="Times New Roman" w:cs="Calibri"/>
                <w:bCs/>
                <w:color w:val="FF0000"/>
                <w:sz w:val="24"/>
                <w:szCs w:val="24"/>
                <w:lang w:val="sq-AL"/>
              </w:rPr>
              <w:t>ë</w:t>
            </w:r>
            <w:r w:rsidR="009C4115" w:rsidRPr="00787594">
              <w:rPr>
                <w:rFonts w:eastAsia="Times New Roman" w:cs="Calibri"/>
                <w:bCs/>
                <w:color w:val="FF0000"/>
                <w:sz w:val="24"/>
                <w:szCs w:val="24"/>
                <w:lang w:val="sq-AL"/>
              </w:rPr>
              <w:t>n</w:t>
            </w:r>
            <w:r w:rsidRPr="00787594">
              <w:rPr>
                <w:rFonts w:eastAsia="Times New Roman" w:cs="Calibri"/>
                <w:bCs/>
                <w:color w:val="FF0000"/>
                <w:sz w:val="24"/>
                <w:szCs w:val="24"/>
                <w:lang w:val="sq-AL"/>
              </w:rPr>
              <w:t>)</w:t>
            </w:r>
          </w:p>
        </w:tc>
      </w:tr>
      <w:tr w:rsidR="00854253" w:rsidRPr="00ED72E4" w14:paraId="326B0D93" w14:textId="77777777" w:rsidTr="00D12DF6">
        <w:trPr>
          <w:trHeight w:val="468"/>
        </w:trPr>
        <w:tc>
          <w:tcPr>
            <w:tcW w:w="2273" w:type="dxa"/>
            <w:tcBorders>
              <w:top w:val="single" w:sz="4" w:space="0" w:color="000000"/>
              <w:left w:val="single" w:sz="4" w:space="0" w:color="000000"/>
              <w:bottom w:val="single" w:sz="4" w:space="0" w:color="000000"/>
              <w:right w:val="single" w:sz="4" w:space="0" w:color="000000"/>
            </w:tcBorders>
            <w:vAlign w:val="center"/>
          </w:tcPr>
          <w:p w14:paraId="35633503" w14:textId="77777777" w:rsidR="00854253" w:rsidRPr="00801164" w:rsidRDefault="00854253" w:rsidP="00D12DF6">
            <w:pPr>
              <w:spacing w:after="0"/>
              <w:rPr>
                <w:rFonts w:eastAsia="Times New Roman" w:cs="Calibri"/>
                <w:b/>
                <w:sz w:val="24"/>
                <w:szCs w:val="24"/>
                <w:lang w:val="sq-AL"/>
              </w:rPr>
            </w:pPr>
            <w:r w:rsidRPr="00801164">
              <w:rPr>
                <w:rFonts w:eastAsia="Times New Roman" w:cs="Calibri"/>
                <w:b/>
                <w:sz w:val="24"/>
                <w:szCs w:val="24"/>
                <w:lang w:val="sq-AL"/>
              </w:rPr>
              <w:t>Java e gjashtë</w:t>
            </w:r>
          </w:p>
        </w:tc>
        <w:tc>
          <w:tcPr>
            <w:tcW w:w="7361" w:type="dxa"/>
            <w:tcBorders>
              <w:top w:val="single" w:sz="4" w:space="0" w:color="000000"/>
              <w:left w:val="single" w:sz="4" w:space="0" w:color="000000"/>
              <w:bottom w:val="single" w:sz="4" w:space="0" w:color="000000"/>
              <w:right w:val="single" w:sz="4" w:space="0" w:color="000000"/>
            </w:tcBorders>
          </w:tcPr>
          <w:p w14:paraId="39F578CD" w14:textId="77777777" w:rsidR="00854253" w:rsidRPr="008B6A86" w:rsidRDefault="002C45CC" w:rsidP="00D12DF6">
            <w:pPr>
              <w:spacing w:after="0" w:line="240" w:lineRule="auto"/>
              <w:rPr>
                <w:rFonts w:eastAsia="Times New Roman" w:cs="Calibri"/>
                <w:sz w:val="24"/>
                <w:szCs w:val="24"/>
                <w:lang w:val="sq-AL"/>
              </w:rPr>
            </w:pPr>
            <w:r w:rsidRPr="008B6A86">
              <w:rPr>
                <w:rFonts w:eastAsia="Times New Roman" w:cs="Calibri"/>
                <w:sz w:val="24"/>
                <w:szCs w:val="24"/>
                <w:lang w:val="sq-AL"/>
              </w:rPr>
              <w:t>Vler</w:t>
            </w:r>
            <w:r w:rsidR="00480D8E" w:rsidRPr="008B6A86">
              <w:rPr>
                <w:rFonts w:eastAsia="Times New Roman" w:cs="Calibri"/>
                <w:sz w:val="24"/>
                <w:szCs w:val="24"/>
                <w:lang w:val="sq-AL"/>
              </w:rPr>
              <w:t>ë</w:t>
            </w:r>
            <w:r w:rsidRPr="008B6A86">
              <w:rPr>
                <w:rFonts w:eastAsia="Times New Roman" w:cs="Calibri"/>
                <w:sz w:val="24"/>
                <w:szCs w:val="24"/>
                <w:lang w:val="sq-AL"/>
              </w:rPr>
              <w:t>simi i nx</w:t>
            </w:r>
            <w:r w:rsidR="00480D8E" w:rsidRPr="008B6A86">
              <w:rPr>
                <w:rFonts w:eastAsia="Times New Roman" w:cs="Calibri"/>
                <w:sz w:val="24"/>
                <w:szCs w:val="24"/>
                <w:lang w:val="sq-AL"/>
              </w:rPr>
              <w:t>ë</w:t>
            </w:r>
            <w:r w:rsidRPr="008B6A86">
              <w:rPr>
                <w:rFonts w:eastAsia="Times New Roman" w:cs="Calibri"/>
                <w:sz w:val="24"/>
                <w:szCs w:val="24"/>
                <w:lang w:val="sq-AL"/>
              </w:rPr>
              <w:t>n</w:t>
            </w:r>
            <w:r w:rsidR="00480D8E" w:rsidRPr="008B6A86">
              <w:rPr>
                <w:rFonts w:eastAsia="Times New Roman" w:cs="Calibri"/>
                <w:sz w:val="24"/>
                <w:szCs w:val="24"/>
                <w:lang w:val="sq-AL"/>
              </w:rPr>
              <w:t>ë</w:t>
            </w:r>
            <w:r w:rsidRPr="008B6A86">
              <w:rPr>
                <w:rFonts w:eastAsia="Times New Roman" w:cs="Calibri"/>
                <w:sz w:val="24"/>
                <w:szCs w:val="24"/>
                <w:lang w:val="sq-AL"/>
              </w:rPr>
              <w:t>sve</w:t>
            </w:r>
            <w:r w:rsidR="00081FC8" w:rsidRPr="008B6A86">
              <w:rPr>
                <w:rFonts w:eastAsia="Times New Roman" w:cs="Calibri"/>
                <w:sz w:val="24"/>
                <w:szCs w:val="24"/>
                <w:lang w:val="sq-AL"/>
              </w:rPr>
              <w:t xml:space="preserve"> sipas Kurrikulës së bazuar në kompetenca</w:t>
            </w:r>
          </w:p>
          <w:p w14:paraId="1928199B" w14:textId="77777777" w:rsidR="0014362B" w:rsidRPr="00801164" w:rsidRDefault="00081FC8" w:rsidP="00D12DF6">
            <w:pPr>
              <w:spacing w:after="0" w:line="240" w:lineRule="auto"/>
              <w:rPr>
                <w:rFonts w:eastAsia="Times New Roman" w:cs="Calibri"/>
                <w:sz w:val="24"/>
                <w:szCs w:val="24"/>
                <w:lang w:val="sq-AL"/>
              </w:rPr>
            </w:pPr>
            <w:r w:rsidRPr="008B6A86">
              <w:rPr>
                <w:rFonts w:eastAsia="Times New Roman" w:cs="Calibri"/>
                <w:sz w:val="24"/>
                <w:szCs w:val="24"/>
                <w:lang w:val="sq-AL"/>
              </w:rPr>
              <w:t>Doracak: Vlerësimi i bazuar në kompetenca</w:t>
            </w:r>
          </w:p>
        </w:tc>
      </w:tr>
      <w:tr w:rsidR="00854253" w:rsidRPr="00ED72E4" w14:paraId="7F096EB9" w14:textId="77777777" w:rsidTr="00D12DF6">
        <w:tc>
          <w:tcPr>
            <w:tcW w:w="2273" w:type="dxa"/>
            <w:tcBorders>
              <w:top w:val="single" w:sz="4" w:space="0" w:color="000000"/>
              <w:left w:val="single" w:sz="4" w:space="0" w:color="000000"/>
              <w:bottom w:val="single" w:sz="4" w:space="0" w:color="000000"/>
              <w:right w:val="single" w:sz="4" w:space="0" w:color="000000"/>
            </w:tcBorders>
            <w:vAlign w:val="center"/>
          </w:tcPr>
          <w:p w14:paraId="4FF49811" w14:textId="77777777" w:rsidR="00854253" w:rsidRPr="00801164" w:rsidRDefault="00854253" w:rsidP="00D12DF6">
            <w:pPr>
              <w:spacing w:after="0"/>
              <w:rPr>
                <w:rFonts w:eastAsia="Times New Roman" w:cs="Calibri"/>
                <w:b/>
                <w:sz w:val="24"/>
                <w:szCs w:val="24"/>
                <w:lang w:val="sq-AL"/>
              </w:rPr>
            </w:pPr>
            <w:r w:rsidRPr="00801164">
              <w:rPr>
                <w:rFonts w:eastAsia="Times New Roman" w:cs="Calibri"/>
                <w:b/>
                <w:sz w:val="24"/>
                <w:szCs w:val="24"/>
                <w:lang w:val="sq-AL"/>
              </w:rPr>
              <w:t xml:space="preserve">Java e shtatë  </w:t>
            </w:r>
          </w:p>
        </w:tc>
        <w:tc>
          <w:tcPr>
            <w:tcW w:w="7361" w:type="dxa"/>
            <w:tcBorders>
              <w:top w:val="single" w:sz="4" w:space="0" w:color="000000"/>
              <w:left w:val="single" w:sz="4" w:space="0" w:color="000000"/>
              <w:bottom w:val="single" w:sz="4" w:space="0" w:color="000000"/>
              <w:right w:val="single" w:sz="4" w:space="0" w:color="000000"/>
            </w:tcBorders>
            <w:shd w:val="clear" w:color="auto" w:fill="C6D9F1"/>
          </w:tcPr>
          <w:p w14:paraId="757AB1F1" w14:textId="77777777" w:rsidR="00854253" w:rsidRPr="00801164" w:rsidRDefault="00854253" w:rsidP="00D12DF6">
            <w:pPr>
              <w:spacing w:after="0" w:line="240" w:lineRule="auto"/>
              <w:rPr>
                <w:rFonts w:eastAsia="Times New Roman" w:cs="Calibri"/>
                <w:sz w:val="24"/>
                <w:szCs w:val="24"/>
                <w:lang w:val="sq-AL"/>
              </w:rPr>
            </w:pPr>
            <w:r w:rsidRPr="00801164">
              <w:rPr>
                <w:rFonts w:eastAsia="Times New Roman" w:cs="Calibri"/>
                <w:sz w:val="24"/>
                <w:szCs w:val="24"/>
                <w:lang w:val="sq-AL"/>
              </w:rPr>
              <w:t>Mësim praktik në shkollë</w:t>
            </w:r>
            <w:r w:rsidR="0014362B" w:rsidRPr="00801164">
              <w:rPr>
                <w:rFonts w:eastAsia="Times New Roman" w:cs="Calibri"/>
                <w:sz w:val="24"/>
                <w:szCs w:val="24"/>
                <w:lang w:val="sq-AL"/>
              </w:rPr>
              <w:t>n e mesme t</w:t>
            </w:r>
            <w:r w:rsidR="00081FC8" w:rsidRPr="00801164">
              <w:rPr>
                <w:rFonts w:eastAsia="Times New Roman" w:cs="Calibri"/>
                <w:sz w:val="24"/>
                <w:szCs w:val="24"/>
                <w:lang w:val="sq-AL"/>
              </w:rPr>
              <w:t>ë</w:t>
            </w:r>
            <w:r w:rsidR="0014362B" w:rsidRPr="00801164">
              <w:rPr>
                <w:rFonts w:eastAsia="Times New Roman" w:cs="Calibri"/>
                <w:sz w:val="24"/>
                <w:szCs w:val="24"/>
                <w:lang w:val="sq-AL"/>
              </w:rPr>
              <w:t xml:space="preserve"> lart</w:t>
            </w:r>
            <w:r w:rsidR="00081FC8" w:rsidRPr="00801164">
              <w:rPr>
                <w:rFonts w:eastAsia="Times New Roman" w:cs="Calibri"/>
                <w:sz w:val="24"/>
                <w:szCs w:val="24"/>
                <w:lang w:val="sq-AL"/>
              </w:rPr>
              <w:t>ë</w:t>
            </w:r>
            <w:r w:rsidR="006563CE" w:rsidRPr="00801164">
              <w:rPr>
                <w:rFonts w:eastAsia="Times New Roman" w:cs="Calibri"/>
                <w:sz w:val="24"/>
                <w:szCs w:val="24"/>
                <w:lang w:val="sq-AL"/>
              </w:rPr>
              <w:t xml:space="preserve"> (e h</w:t>
            </w:r>
            <w:r w:rsidR="005204F1" w:rsidRPr="00801164">
              <w:rPr>
                <w:rFonts w:eastAsia="Times New Roman" w:cs="Calibri"/>
                <w:sz w:val="24"/>
                <w:szCs w:val="24"/>
                <w:lang w:val="sq-AL"/>
              </w:rPr>
              <w:t>ë</w:t>
            </w:r>
            <w:r w:rsidR="006563CE" w:rsidRPr="00801164">
              <w:rPr>
                <w:rFonts w:eastAsia="Times New Roman" w:cs="Calibri"/>
                <w:sz w:val="24"/>
                <w:szCs w:val="24"/>
                <w:lang w:val="sq-AL"/>
              </w:rPr>
              <w:t>n</w:t>
            </w:r>
            <w:r w:rsidR="005204F1" w:rsidRPr="00801164">
              <w:rPr>
                <w:rFonts w:eastAsia="Times New Roman" w:cs="Calibri"/>
                <w:sz w:val="24"/>
                <w:szCs w:val="24"/>
                <w:lang w:val="sq-AL"/>
              </w:rPr>
              <w:t>ë</w:t>
            </w:r>
            <w:r w:rsidR="006563CE" w:rsidRPr="00801164">
              <w:rPr>
                <w:rFonts w:eastAsia="Times New Roman" w:cs="Calibri"/>
                <w:sz w:val="24"/>
                <w:szCs w:val="24"/>
                <w:lang w:val="sq-AL"/>
              </w:rPr>
              <w:t xml:space="preserve"> – e premte)</w:t>
            </w:r>
          </w:p>
        </w:tc>
      </w:tr>
      <w:tr w:rsidR="0014362B" w:rsidRPr="00ED72E4" w14:paraId="64A593FC" w14:textId="77777777" w:rsidTr="00D12DF6">
        <w:trPr>
          <w:trHeight w:val="202"/>
        </w:trPr>
        <w:tc>
          <w:tcPr>
            <w:tcW w:w="2273" w:type="dxa"/>
            <w:tcBorders>
              <w:top w:val="single" w:sz="4" w:space="0" w:color="000000"/>
              <w:left w:val="single" w:sz="4" w:space="0" w:color="000000"/>
              <w:bottom w:val="single" w:sz="4" w:space="0" w:color="000000"/>
              <w:right w:val="single" w:sz="4" w:space="0" w:color="000000"/>
            </w:tcBorders>
            <w:vAlign w:val="center"/>
          </w:tcPr>
          <w:p w14:paraId="27E998EF" w14:textId="77777777" w:rsidR="0014362B" w:rsidRPr="00801164" w:rsidRDefault="0014362B" w:rsidP="00D12DF6">
            <w:pPr>
              <w:spacing w:after="0"/>
              <w:rPr>
                <w:rFonts w:eastAsia="Times New Roman" w:cs="Calibri"/>
                <w:b/>
                <w:sz w:val="24"/>
                <w:szCs w:val="24"/>
                <w:lang w:val="sq-AL"/>
              </w:rPr>
            </w:pPr>
            <w:r w:rsidRPr="00801164">
              <w:rPr>
                <w:rFonts w:eastAsia="Times New Roman" w:cs="Calibri"/>
                <w:b/>
                <w:sz w:val="24"/>
                <w:szCs w:val="24"/>
                <w:lang w:val="sq-AL"/>
              </w:rPr>
              <w:t xml:space="preserve">Java e tetë  </w:t>
            </w:r>
          </w:p>
        </w:tc>
        <w:tc>
          <w:tcPr>
            <w:tcW w:w="7361" w:type="dxa"/>
            <w:tcBorders>
              <w:top w:val="single" w:sz="4" w:space="0" w:color="000000"/>
              <w:left w:val="single" w:sz="4" w:space="0" w:color="000000"/>
              <w:bottom w:val="single" w:sz="4" w:space="0" w:color="000000"/>
              <w:right w:val="single" w:sz="4" w:space="0" w:color="000000"/>
            </w:tcBorders>
            <w:shd w:val="clear" w:color="auto" w:fill="C6D9F1"/>
          </w:tcPr>
          <w:p w14:paraId="479CC7B0" w14:textId="77777777" w:rsidR="0014362B" w:rsidRPr="00801164" w:rsidRDefault="0014362B" w:rsidP="00D12DF6">
            <w:pPr>
              <w:spacing w:after="0"/>
              <w:rPr>
                <w:rFonts w:cs="Calibri"/>
                <w:lang w:val="sq-AL"/>
              </w:rPr>
            </w:pPr>
            <w:r w:rsidRPr="00801164">
              <w:rPr>
                <w:rFonts w:eastAsia="Times New Roman" w:cs="Calibri"/>
                <w:sz w:val="24"/>
                <w:szCs w:val="24"/>
                <w:lang w:val="sq-AL"/>
              </w:rPr>
              <w:t>Mësim praktik në shkollën e mesme t</w:t>
            </w:r>
            <w:r w:rsidR="00081FC8" w:rsidRPr="00801164">
              <w:rPr>
                <w:rFonts w:eastAsia="Times New Roman" w:cs="Calibri"/>
                <w:sz w:val="24"/>
                <w:szCs w:val="24"/>
                <w:lang w:val="sq-AL"/>
              </w:rPr>
              <w:t>ë</w:t>
            </w:r>
            <w:r w:rsidRPr="00801164">
              <w:rPr>
                <w:rFonts w:eastAsia="Times New Roman" w:cs="Calibri"/>
                <w:sz w:val="24"/>
                <w:szCs w:val="24"/>
                <w:lang w:val="sq-AL"/>
              </w:rPr>
              <w:t xml:space="preserve"> lart</w:t>
            </w:r>
            <w:r w:rsidR="00081FC8" w:rsidRPr="00801164">
              <w:rPr>
                <w:rFonts w:eastAsia="Times New Roman" w:cs="Calibri"/>
                <w:sz w:val="24"/>
                <w:szCs w:val="24"/>
                <w:lang w:val="sq-AL"/>
              </w:rPr>
              <w:t>ë</w:t>
            </w:r>
            <w:r w:rsidRPr="00801164">
              <w:rPr>
                <w:rFonts w:eastAsia="Times New Roman" w:cs="Calibri"/>
                <w:sz w:val="24"/>
                <w:szCs w:val="24"/>
                <w:lang w:val="sq-AL"/>
              </w:rPr>
              <w:t xml:space="preserve"> (e h</w:t>
            </w:r>
            <w:r w:rsidR="005204F1" w:rsidRPr="00801164">
              <w:rPr>
                <w:rFonts w:eastAsia="Times New Roman" w:cs="Calibri"/>
                <w:sz w:val="24"/>
                <w:szCs w:val="24"/>
                <w:lang w:val="sq-AL"/>
              </w:rPr>
              <w:t>ë</w:t>
            </w:r>
            <w:r w:rsidRPr="00801164">
              <w:rPr>
                <w:rFonts w:eastAsia="Times New Roman" w:cs="Calibri"/>
                <w:sz w:val="24"/>
                <w:szCs w:val="24"/>
                <w:lang w:val="sq-AL"/>
              </w:rPr>
              <w:t>n</w:t>
            </w:r>
            <w:r w:rsidR="005204F1" w:rsidRPr="00801164">
              <w:rPr>
                <w:rFonts w:eastAsia="Times New Roman" w:cs="Calibri"/>
                <w:sz w:val="24"/>
                <w:szCs w:val="24"/>
                <w:lang w:val="sq-AL"/>
              </w:rPr>
              <w:t>ë</w:t>
            </w:r>
            <w:r w:rsidRPr="00801164">
              <w:rPr>
                <w:rFonts w:eastAsia="Times New Roman" w:cs="Calibri"/>
                <w:sz w:val="24"/>
                <w:szCs w:val="24"/>
                <w:lang w:val="sq-AL"/>
              </w:rPr>
              <w:t xml:space="preserve"> – e premte)</w:t>
            </w:r>
          </w:p>
        </w:tc>
      </w:tr>
      <w:tr w:rsidR="0014362B" w:rsidRPr="00ED72E4" w14:paraId="7EACE4A5" w14:textId="77777777" w:rsidTr="00D12DF6">
        <w:trPr>
          <w:trHeight w:val="291"/>
        </w:trPr>
        <w:tc>
          <w:tcPr>
            <w:tcW w:w="2273" w:type="dxa"/>
            <w:tcBorders>
              <w:top w:val="single" w:sz="4" w:space="0" w:color="000000"/>
              <w:left w:val="single" w:sz="4" w:space="0" w:color="000000"/>
              <w:bottom w:val="single" w:sz="4" w:space="0" w:color="000000"/>
              <w:right w:val="single" w:sz="4" w:space="0" w:color="000000"/>
            </w:tcBorders>
            <w:vAlign w:val="center"/>
          </w:tcPr>
          <w:p w14:paraId="3F2B1DB6" w14:textId="77777777" w:rsidR="0014362B" w:rsidRPr="00801164" w:rsidRDefault="0014362B" w:rsidP="00D12DF6">
            <w:pPr>
              <w:spacing w:after="0"/>
              <w:rPr>
                <w:rFonts w:eastAsia="Times New Roman" w:cs="Calibri"/>
                <w:b/>
                <w:sz w:val="24"/>
                <w:szCs w:val="24"/>
                <w:lang w:val="sq-AL"/>
              </w:rPr>
            </w:pPr>
            <w:r w:rsidRPr="00801164">
              <w:rPr>
                <w:rFonts w:eastAsia="Times New Roman" w:cs="Calibri"/>
                <w:b/>
                <w:sz w:val="24"/>
                <w:szCs w:val="24"/>
                <w:lang w:val="sq-AL"/>
              </w:rPr>
              <w:t xml:space="preserve">Java e nëntë  </w:t>
            </w:r>
          </w:p>
        </w:tc>
        <w:tc>
          <w:tcPr>
            <w:tcW w:w="7361" w:type="dxa"/>
            <w:tcBorders>
              <w:top w:val="single" w:sz="4" w:space="0" w:color="000000"/>
              <w:left w:val="single" w:sz="4" w:space="0" w:color="000000"/>
              <w:bottom w:val="single" w:sz="4" w:space="0" w:color="000000"/>
              <w:right w:val="single" w:sz="4" w:space="0" w:color="000000"/>
            </w:tcBorders>
            <w:shd w:val="clear" w:color="auto" w:fill="C6D9F1"/>
          </w:tcPr>
          <w:p w14:paraId="741FAFEC" w14:textId="77777777" w:rsidR="0014362B" w:rsidRPr="00801164" w:rsidRDefault="0014362B" w:rsidP="00D12DF6">
            <w:pPr>
              <w:spacing w:after="0"/>
              <w:rPr>
                <w:rFonts w:cs="Calibri"/>
                <w:lang w:val="sq-AL"/>
              </w:rPr>
            </w:pPr>
            <w:r w:rsidRPr="00801164">
              <w:rPr>
                <w:rFonts w:eastAsia="Times New Roman" w:cs="Calibri"/>
                <w:sz w:val="24"/>
                <w:szCs w:val="24"/>
                <w:lang w:val="sq-AL"/>
              </w:rPr>
              <w:t>Mësim praktik në shkollën e mesme t</w:t>
            </w:r>
            <w:r w:rsidR="00081FC8" w:rsidRPr="00801164">
              <w:rPr>
                <w:rFonts w:eastAsia="Times New Roman" w:cs="Calibri"/>
                <w:sz w:val="24"/>
                <w:szCs w:val="24"/>
                <w:lang w:val="sq-AL"/>
              </w:rPr>
              <w:t>ë</w:t>
            </w:r>
            <w:r w:rsidRPr="00801164">
              <w:rPr>
                <w:rFonts w:eastAsia="Times New Roman" w:cs="Calibri"/>
                <w:sz w:val="24"/>
                <w:szCs w:val="24"/>
                <w:lang w:val="sq-AL"/>
              </w:rPr>
              <w:t xml:space="preserve"> lart</w:t>
            </w:r>
            <w:r w:rsidR="00081FC8" w:rsidRPr="00801164">
              <w:rPr>
                <w:rFonts w:eastAsia="Times New Roman" w:cs="Calibri"/>
                <w:sz w:val="24"/>
                <w:szCs w:val="24"/>
                <w:lang w:val="sq-AL"/>
              </w:rPr>
              <w:t>ë</w:t>
            </w:r>
            <w:r w:rsidRPr="00801164">
              <w:rPr>
                <w:rFonts w:eastAsia="Times New Roman" w:cs="Calibri"/>
                <w:sz w:val="24"/>
                <w:szCs w:val="24"/>
                <w:lang w:val="sq-AL"/>
              </w:rPr>
              <w:t xml:space="preserve"> (e h</w:t>
            </w:r>
            <w:r w:rsidR="005204F1" w:rsidRPr="00801164">
              <w:rPr>
                <w:rFonts w:eastAsia="Times New Roman" w:cs="Calibri"/>
                <w:sz w:val="24"/>
                <w:szCs w:val="24"/>
                <w:lang w:val="sq-AL"/>
              </w:rPr>
              <w:t>ë</w:t>
            </w:r>
            <w:r w:rsidRPr="00801164">
              <w:rPr>
                <w:rFonts w:eastAsia="Times New Roman" w:cs="Calibri"/>
                <w:sz w:val="24"/>
                <w:szCs w:val="24"/>
                <w:lang w:val="sq-AL"/>
              </w:rPr>
              <w:t>n</w:t>
            </w:r>
            <w:r w:rsidR="005204F1" w:rsidRPr="00801164">
              <w:rPr>
                <w:rFonts w:eastAsia="Times New Roman" w:cs="Calibri"/>
                <w:sz w:val="24"/>
                <w:szCs w:val="24"/>
                <w:lang w:val="sq-AL"/>
              </w:rPr>
              <w:t>ë</w:t>
            </w:r>
            <w:r w:rsidRPr="00801164">
              <w:rPr>
                <w:rFonts w:eastAsia="Times New Roman" w:cs="Calibri"/>
                <w:sz w:val="24"/>
                <w:szCs w:val="24"/>
                <w:lang w:val="sq-AL"/>
              </w:rPr>
              <w:t xml:space="preserve"> – e premte)</w:t>
            </w:r>
          </w:p>
        </w:tc>
      </w:tr>
      <w:tr w:rsidR="0014362B" w:rsidRPr="00ED72E4" w14:paraId="12FF58CC" w14:textId="77777777" w:rsidTr="00D12DF6">
        <w:trPr>
          <w:trHeight w:val="254"/>
        </w:trPr>
        <w:tc>
          <w:tcPr>
            <w:tcW w:w="2273" w:type="dxa"/>
            <w:tcBorders>
              <w:top w:val="single" w:sz="4" w:space="0" w:color="000000"/>
              <w:left w:val="single" w:sz="4" w:space="0" w:color="000000"/>
              <w:bottom w:val="single" w:sz="4" w:space="0" w:color="000000"/>
              <w:right w:val="single" w:sz="4" w:space="0" w:color="000000"/>
            </w:tcBorders>
            <w:vAlign w:val="center"/>
          </w:tcPr>
          <w:p w14:paraId="49CC8E25" w14:textId="77777777" w:rsidR="0014362B" w:rsidRPr="00801164" w:rsidRDefault="0014362B" w:rsidP="00D12DF6">
            <w:pPr>
              <w:spacing w:after="0"/>
              <w:rPr>
                <w:rFonts w:eastAsia="Times New Roman" w:cs="Calibri"/>
                <w:b/>
                <w:sz w:val="24"/>
                <w:szCs w:val="24"/>
                <w:lang w:val="sq-AL"/>
              </w:rPr>
            </w:pPr>
            <w:r w:rsidRPr="00801164">
              <w:rPr>
                <w:rFonts w:eastAsia="Times New Roman" w:cs="Calibri"/>
                <w:b/>
                <w:sz w:val="24"/>
                <w:szCs w:val="24"/>
                <w:lang w:val="sq-AL"/>
              </w:rPr>
              <w:t>Java e dhjetë</w:t>
            </w:r>
          </w:p>
        </w:tc>
        <w:tc>
          <w:tcPr>
            <w:tcW w:w="7361" w:type="dxa"/>
            <w:tcBorders>
              <w:top w:val="single" w:sz="4" w:space="0" w:color="000000"/>
              <w:left w:val="single" w:sz="4" w:space="0" w:color="000000"/>
              <w:bottom w:val="single" w:sz="4" w:space="0" w:color="000000"/>
              <w:right w:val="single" w:sz="4" w:space="0" w:color="000000"/>
            </w:tcBorders>
            <w:shd w:val="clear" w:color="auto" w:fill="C6D9F1"/>
          </w:tcPr>
          <w:p w14:paraId="4775F330" w14:textId="77777777" w:rsidR="0014362B" w:rsidRPr="00801164" w:rsidRDefault="0014362B" w:rsidP="00D12DF6">
            <w:pPr>
              <w:spacing w:after="0"/>
              <w:rPr>
                <w:rFonts w:cs="Calibri"/>
                <w:lang w:val="sq-AL"/>
              </w:rPr>
            </w:pPr>
            <w:r w:rsidRPr="00801164">
              <w:rPr>
                <w:rFonts w:eastAsia="Times New Roman" w:cs="Calibri"/>
                <w:sz w:val="24"/>
                <w:szCs w:val="24"/>
                <w:lang w:val="sq-AL"/>
              </w:rPr>
              <w:t>Mësim praktik në shkollën e mesme t</w:t>
            </w:r>
            <w:r w:rsidR="00081FC8" w:rsidRPr="00801164">
              <w:rPr>
                <w:rFonts w:eastAsia="Times New Roman" w:cs="Calibri"/>
                <w:sz w:val="24"/>
                <w:szCs w:val="24"/>
                <w:lang w:val="sq-AL"/>
              </w:rPr>
              <w:t>ë</w:t>
            </w:r>
            <w:r w:rsidRPr="00801164">
              <w:rPr>
                <w:rFonts w:eastAsia="Times New Roman" w:cs="Calibri"/>
                <w:sz w:val="24"/>
                <w:szCs w:val="24"/>
                <w:lang w:val="sq-AL"/>
              </w:rPr>
              <w:t xml:space="preserve"> lart</w:t>
            </w:r>
            <w:r w:rsidR="00081FC8" w:rsidRPr="00801164">
              <w:rPr>
                <w:rFonts w:eastAsia="Times New Roman" w:cs="Calibri"/>
                <w:sz w:val="24"/>
                <w:szCs w:val="24"/>
                <w:lang w:val="sq-AL"/>
              </w:rPr>
              <w:t>ë</w:t>
            </w:r>
            <w:r w:rsidRPr="00801164">
              <w:rPr>
                <w:rFonts w:eastAsia="Times New Roman" w:cs="Calibri"/>
                <w:sz w:val="24"/>
                <w:szCs w:val="24"/>
                <w:lang w:val="sq-AL"/>
              </w:rPr>
              <w:t xml:space="preserve"> (e h</w:t>
            </w:r>
            <w:r w:rsidR="005204F1" w:rsidRPr="00801164">
              <w:rPr>
                <w:rFonts w:eastAsia="Times New Roman" w:cs="Calibri"/>
                <w:sz w:val="24"/>
                <w:szCs w:val="24"/>
                <w:lang w:val="sq-AL"/>
              </w:rPr>
              <w:t>ë</w:t>
            </w:r>
            <w:r w:rsidRPr="00801164">
              <w:rPr>
                <w:rFonts w:eastAsia="Times New Roman" w:cs="Calibri"/>
                <w:sz w:val="24"/>
                <w:szCs w:val="24"/>
                <w:lang w:val="sq-AL"/>
              </w:rPr>
              <w:t>n</w:t>
            </w:r>
            <w:r w:rsidR="005204F1" w:rsidRPr="00801164">
              <w:rPr>
                <w:rFonts w:eastAsia="Times New Roman" w:cs="Calibri"/>
                <w:sz w:val="24"/>
                <w:szCs w:val="24"/>
                <w:lang w:val="sq-AL"/>
              </w:rPr>
              <w:t>ë</w:t>
            </w:r>
            <w:r w:rsidRPr="00801164">
              <w:rPr>
                <w:rFonts w:eastAsia="Times New Roman" w:cs="Calibri"/>
                <w:sz w:val="24"/>
                <w:szCs w:val="24"/>
                <w:lang w:val="sq-AL"/>
              </w:rPr>
              <w:t xml:space="preserve"> – e premte)</w:t>
            </w:r>
          </w:p>
        </w:tc>
      </w:tr>
      <w:tr w:rsidR="0014362B" w:rsidRPr="00ED72E4" w14:paraId="70E590A0" w14:textId="77777777" w:rsidTr="00D12DF6">
        <w:trPr>
          <w:trHeight w:val="296"/>
        </w:trPr>
        <w:tc>
          <w:tcPr>
            <w:tcW w:w="2273" w:type="dxa"/>
            <w:tcBorders>
              <w:top w:val="single" w:sz="4" w:space="0" w:color="000000"/>
              <w:left w:val="single" w:sz="4" w:space="0" w:color="000000"/>
              <w:bottom w:val="single" w:sz="4" w:space="0" w:color="000000"/>
              <w:right w:val="single" w:sz="4" w:space="0" w:color="000000"/>
            </w:tcBorders>
            <w:vAlign w:val="center"/>
          </w:tcPr>
          <w:p w14:paraId="68FE5436" w14:textId="77777777" w:rsidR="0014362B" w:rsidRPr="00801164" w:rsidRDefault="0014362B" w:rsidP="00D12DF6">
            <w:pPr>
              <w:spacing w:after="0"/>
              <w:rPr>
                <w:rFonts w:eastAsia="Times New Roman" w:cs="Calibri"/>
                <w:b/>
                <w:sz w:val="24"/>
                <w:szCs w:val="24"/>
                <w:lang w:val="sq-AL"/>
              </w:rPr>
            </w:pPr>
            <w:r w:rsidRPr="00801164">
              <w:rPr>
                <w:rFonts w:eastAsia="Times New Roman" w:cs="Calibri"/>
                <w:b/>
                <w:sz w:val="24"/>
                <w:szCs w:val="24"/>
                <w:lang w:val="sq-AL"/>
              </w:rPr>
              <w:t xml:space="preserve">Java e </w:t>
            </w:r>
            <w:r w:rsidR="005204F1" w:rsidRPr="00801164">
              <w:rPr>
                <w:rFonts w:eastAsia="Times New Roman" w:cs="Calibri"/>
                <w:b/>
                <w:sz w:val="24"/>
                <w:szCs w:val="24"/>
                <w:lang w:val="sq-AL"/>
              </w:rPr>
              <w:t>njëmbëdhjetë</w:t>
            </w:r>
          </w:p>
        </w:tc>
        <w:tc>
          <w:tcPr>
            <w:tcW w:w="7361" w:type="dxa"/>
            <w:tcBorders>
              <w:top w:val="single" w:sz="4" w:space="0" w:color="000000"/>
              <w:left w:val="single" w:sz="4" w:space="0" w:color="000000"/>
              <w:bottom w:val="single" w:sz="4" w:space="0" w:color="000000"/>
              <w:right w:val="single" w:sz="4" w:space="0" w:color="000000"/>
            </w:tcBorders>
            <w:shd w:val="clear" w:color="auto" w:fill="B8CCE4"/>
          </w:tcPr>
          <w:p w14:paraId="7FF18E1B" w14:textId="77777777" w:rsidR="0014362B" w:rsidRPr="00801164" w:rsidRDefault="0014362B" w:rsidP="00D12DF6">
            <w:pPr>
              <w:spacing w:after="0"/>
              <w:rPr>
                <w:rFonts w:cs="Calibri"/>
                <w:lang w:val="sq-AL"/>
              </w:rPr>
            </w:pPr>
            <w:r w:rsidRPr="00801164">
              <w:rPr>
                <w:rFonts w:eastAsia="Times New Roman" w:cs="Calibri"/>
                <w:sz w:val="24"/>
                <w:szCs w:val="24"/>
                <w:lang w:val="sq-AL"/>
              </w:rPr>
              <w:t>Mësim praktik në shkollën e mesme t</w:t>
            </w:r>
            <w:r w:rsidR="00081FC8" w:rsidRPr="00801164">
              <w:rPr>
                <w:rFonts w:eastAsia="Times New Roman" w:cs="Calibri"/>
                <w:sz w:val="24"/>
                <w:szCs w:val="24"/>
                <w:lang w:val="sq-AL"/>
              </w:rPr>
              <w:t>ë</w:t>
            </w:r>
            <w:r w:rsidRPr="00801164">
              <w:rPr>
                <w:rFonts w:eastAsia="Times New Roman" w:cs="Calibri"/>
                <w:sz w:val="24"/>
                <w:szCs w:val="24"/>
                <w:lang w:val="sq-AL"/>
              </w:rPr>
              <w:t xml:space="preserve"> lart</w:t>
            </w:r>
            <w:r w:rsidR="00081FC8" w:rsidRPr="00801164">
              <w:rPr>
                <w:rFonts w:eastAsia="Times New Roman" w:cs="Calibri"/>
                <w:sz w:val="24"/>
                <w:szCs w:val="24"/>
                <w:lang w:val="sq-AL"/>
              </w:rPr>
              <w:t>ë</w:t>
            </w:r>
            <w:r w:rsidRPr="00801164">
              <w:rPr>
                <w:rFonts w:eastAsia="Times New Roman" w:cs="Calibri"/>
                <w:sz w:val="24"/>
                <w:szCs w:val="24"/>
                <w:lang w:val="sq-AL"/>
              </w:rPr>
              <w:t xml:space="preserve"> (e h</w:t>
            </w:r>
            <w:r w:rsidR="005204F1" w:rsidRPr="00801164">
              <w:rPr>
                <w:rFonts w:eastAsia="Times New Roman" w:cs="Calibri"/>
                <w:sz w:val="24"/>
                <w:szCs w:val="24"/>
                <w:lang w:val="sq-AL"/>
              </w:rPr>
              <w:t>ë</w:t>
            </w:r>
            <w:r w:rsidRPr="00801164">
              <w:rPr>
                <w:rFonts w:eastAsia="Times New Roman" w:cs="Calibri"/>
                <w:sz w:val="24"/>
                <w:szCs w:val="24"/>
                <w:lang w:val="sq-AL"/>
              </w:rPr>
              <w:t>n</w:t>
            </w:r>
            <w:r w:rsidR="005204F1" w:rsidRPr="00801164">
              <w:rPr>
                <w:rFonts w:eastAsia="Times New Roman" w:cs="Calibri"/>
                <w:sz w:val="24"/>
                <w:szCs w:val="24"/>
                <w:lang w:val="sq-AL"/>
              </w:rPr>
              <w:t>ë</w:t>
            </w:r>
            <w:r w:rsidRPr="00801164">
              <w:rPr>
                <w:rFonts w:eastAsia="Times New Roman" w:cs="Calibri"/>
                <w:sz w:val="24"/>
                <w:szCs w:val="24"/>
                <w:lang w:val="sq-AL"/>
              </w:rPr>
              <w:t xml:space="preserve"> – e premte)</w:t>
            </w:r>
          </w:p>
        </w:tc>
      </w:tr>
      <w:tr w:rsidR="0014362B" w:rsidRPr="00ED72E4" w14:paraId="0ED55862" w14:textId="77777777" w:rsidTr="00D12DF6">
        <w:trPr>
          <w:trHeight w:val="305"/>
        </w:trPr>
        <w:tc>
          <w:tcPr>
            <w:tcW w:w="2273" w:type="dxa"/>
            <w:tcBorders>
              <w:top w:val="single" w:sz="4" w:space="0" w:color="000000"/>
              <w:left w:val="single" w:sz="4" w:space="0" w:color="000000"/>
              <w:bottom w:val="single" w:sz="4" w:space="0" w:color="000000"/>
              <w:right w:val="single" w:sz="4" w:space="0" w:color="000000"/>
            </w:tcBorders>
            <w:vAlign w:val="center"/>
          </w:tcPr>
          <w:p w14:paraId="31EA3CD7" w14:textId="77777777" w:rsidR="0014362B" w:rsidRPr="00801164" w:rsidRDefault="0014362B" w:rsidP="00D12DF6">
            <w:pPr>
              <w:spacing w:after="0"/>
              <w:rPr>
                <w:rFonts w:eastAsia="Times New Roman" w:cs="Calibri"/>
                <w:b/>
                <w:sz w:val="24"/>
                <w:szCs w:val="24"/>
                <w:lang w:val="sq-AL"/>
              </w:rPr>
            </w:pPr>
            <w:r w:rsidRPr="00801164">
              <w:rPr>
                <w:rFonts w:eastAsia="Times New Roman" w:cs="Calibri"/>
                <w:b/>
                <w:sz w:val="24"/>
                <w:szCs w:val="24"/>
                <w:lang w:val="sq-AL"/>
              </w:rPr>
              <w:t xml:space="preserve">Java e dymbëdhjetë </w:t>
            </w:r>
          </w:p>
        </w:tc>
        <w:tc>
          <w:tcPr>
            <w:tcW w:w="7361" w:type="dxa"/>
            <w:tcBorders>
              <w:top w:val="single" w:sz="4" w:space="0" w:color="000000"/>
              <w:left w:val="single" w:sz="4" w:space="0" w:color="000000"/>
              <w:bottom w:val="single" w:sz="4" w:space="0" w:color="000000"/>
              <w:right w:val="single" w:sz="4" w:space="0" w:color="000000"/>
            </w:tcBorders>
            <w:shd w:val="clear" w:color="auto" w:fill="B8CCE4"/>
          </w:tcPr>
          <w:p w14:paraId="022CE18C" w14:textId="77777777" w:rsidR="0014362B" w:rsidRPr="00801164" w:rsidRDefault="0014362B" w:rsidP="00D12DF6">
            <w:pPr>
              <w:spacing w:after="0"/>
              <w:rPr>
                <w:rFonts w:cs="Calibri"/>
                <w:lang w:val="sq-AL"/>
              </w:rPr>
            </w:pPr>
            <w:r w:rsidRPr="00801164">
              <w:rPr>
                <w:rFonts w:eastAsia="Times New Roman" w:cs="Calibri"/>
                <w:sz w:val="24"/>
                <w:szCs w:val="24"/>
                <w:lang w:val="sq-AL"/>
              </w:rPr>
              <w:t>Mësim praktik në shkollën e mesme t</w:t>
            </w:r>
            <w:r w:rsidR="00081FC8" w:rsidRPr="00801164">
              <w:rPr>
                <w:rFonts w:eastAsia="Times New Roman" w:cs="Calibri"/>
                <w:sz w:val="24"/>
                <w:szCs w:val="24"/>
                <w:lang w:val="sq-AL"/>
              </w:rPr>
              <w:t>ë</w:t>
            </w:r>
            <w:r w:rsidRPr="00801164">
              <w:rPr>
                <w:rFonts w:eastAsia="Times New Roman" w:cs="Calibri"/>
                <w:sz w:val="24"/>
                <w:szCs w:val="24"/>
                <w:lang w:val="sq-AL"/>
              </w:rPr>
              <w:t xml:space="preserve"> lart</w:t>
            </w:r>
            <w:r w:rsidR="00081FC8" w:rsidRPr="00801164">
              <w:rPr>
                <w:rFonts w:eastAsia="Times New Roman" w:cs="Calibri"/>
                <w:sz w:val="24"/>
                <w:szCs w:val="24"/>
                <w:lang w:val="sq-AL"/>
              </w:rPr>
              <w:t>ë</w:t>
            </w:r>
            <w:r w:rsidRPr="00801164">
              <w:rPr>
                <w:rFonts w:eastAsia="Times New Roman" w:cs="Calibri"/>
                <w:sz w:val="24"/>
                <w:szCs w:val="24"/>
                <w:lang w:val="sq-AL"/>
              </w:rPr>
              <w:t xml:space="preserve"> (e h</w:t>
            </w:r>
            <w:r w:rsidR="005204F1" w:rsidRPr="00801164">
              <w:rPr>
                <w:rFonts w:eastAsia="Times New Roman" w:cs="Calibri"/>
                <w:sz w:val="24"/>
                <w:szCs w:val="24"/>
                <w:lang w:val="sq-AL"/>
              </w:rPr>
              <w:t>ë</w:t>
            </w:r>
            <w:r w:rsidRPr="00801164">
              <w:rPr>
                <w:rFonts w:eastAsia="Times New Roman" w:cs="Calibri"/>
                <w:sz w:val="24"/>
                <w:szCs w:val="24"/>
                <w:lang w:val="sq-AL"/>
              </w:rPr>
              <w:t>n</w:t>
            </w:r>
            <w:r w:rsidR="00F31E41" w:rsidRPr="00801164">
              <w:rPr>
                <w:rFonts w:eastAsia="Times New Roman" w:cs="Calibri"/>
                <w:sz w:val="24"/>
                <w:szCs w:val="24"/>
                <w:lang w:val="sq-AL"/>
              </w:rPr>
              <w:t>ë</w:t>
            </w:r>
            <w:r w:rsidRPr="00801164">
              <w:rPr>
                <w:rFonts w:eastAsia="Times New Roman" w:cs="Calibri"/>
                <w:sz w:val="24"/>
                <w:szCs w:val="24"/>
                <w:lang w:val="sq-AL"/>
              </w:rPr>
              <w:t xml:space="preserve"> – e premte)</w:t>
            </w:r>
          </w:p>
        </w:tc>
      </w:tr>
      <w:tr w:rsidR="00854253" w:rsidRPr="00ED72E4" w14:paraId="1D1CB948" w14:textId="77777777" w:rsidTr="00D12DF6">
        <w:tc>
          <w:tcPr>
            <w:tcW w:w="2273" w:type="dxa"/>
            <w:tcBorders>
              <w:top w:val="single" w:sz="4" w:space="0" w:color="000000"/>
              <w:left w:val="single" w:sz="4" w:space="0" w:color="000000"/>
              <w:bottom w:val="single" w:sz="4" w:space="0" w:color="000000"/>
              <w:right w:val="single" w:sz="4" w:space="0" w:color="000000"/>
            </w:tcBorders>
            <w:vAlign w:val="center"/>
          </w:tcPr>
          <w:p w14:paraId="29AC54A3" w14:textId="77777777" w:rsidR="00854253" w:rsidRPr="00801164" w:rsidRDefault="00854253" w:rsidP="00D12DF6">
            <w:pPr>
              <w:spacing w:after="0"/>
              <w:rPr>
                <w:rFonts w:eastAsia="Times New Roman" w:cs="Calibri"/>
                <w:b/>
                <w:sz w:val="24"/>
                <w:szCs w:val="24"/>
                <w:lang w:val="sq-AL"/>
              </w:rPr>
            </w:pPr>
            <w:r w:rsidRPr="00801164">
              <w:rPr>
                <w:rFonts w:eastAsia="Times New Roman" w:cs="Calibri"/>
                <w:b/>
                <w:sz w:val="24"/>
                <w:szCs w:val="24"/>
                <w:lang w:val="sq-AL"/>
              </w:rPr>
              <w:t xml:space="preserve">Java e trembëdhjetë </w:t>
            </w:r>
          </w:p>
        </w:tc>
        <w:tc>
          <w:tcPr>
            <w:tcW w:w="7361" w:type="dxa"/>
            <w:tcBorders>
              <w:top w:val="single" w:sz="4" w:space="0" w:color="000000"/>
              <w:left w:val="single" w:sz="4" w:space="0" w:color="000000"/>
              <w:bottom w:val="single" w:sz="4" w:space="0" w:color="000000"/>
              <w:right w:val="single" w:sz="4" w:space="0" w:color="000000"/>
            </w:tcBorders>
          </w:tcPr>
          <w:p w14:paraId="5337C210" w14:textId="77777777" w:rsidR="00854253" w:rsidRPr="008B6A86" w:rsidRDefault="00854253" w:rsidP="00D12DF6">
            <w:pPr>
              <w:spacing w:after="0"/>
              <w:rPr>
                <w:rFonts w:eastAsia="Times New Roman" w:cs="Calibri"/>
                <w:sz w:val="24"/>
                <w:szCs w:val="24"/>
                <w:lang w:val="sq-AL"/>
              </w:rPr>
            </w:pPr>
            <w:r w:rsidRPr="00787594">
              <w:rPr>
                <w:rFonts w:eastAsia="Times New Roman" w:cs="Calibri"/>
                <w:color w:val="FF0000"/>
                <w:sz w:val="24"/>
                <w:szCs w:val="24"/>
                <w:lang w:val="sq-AL"/>
              </w:rPr>
              <w:t xml:space="preserve">Reflektime </w:t>
            </w:r>
            <w:r w:rsidR="008B6A86" w:rsidRPr="00787594">
              <w:rPr>
                <w:rFonts w:eastAsia="Times New Roman" w:cs="Calibri"/>
                <w:color w:val="FF0000"/>
                <w:sz w:val="24"/>
                <w:szCs w:val="24"/>
                <w:lang w:val="sq-AL"/>
              </w:rPr>
              <w:t>rreth</w:t>
            </w:r>
            <w:r w:rsidRPr="00787594">
              <w:rPr>
                <w:rFonts w:eastAsia="Times New Roman" w:cs="Calibri"/>
                <w:color w:val="FF0000"/>
                <w:sz w:val="24"/>
                <w:szCs w:val="24"/>
                <w:lang w:val="sq-AL"/>
              </w:rPr>
              <w:t xml:space="preserve"> orë</w:t>
            </w:r>
            <w:r w:rsidR="008B6A86" w:rsidRPr="00787594">
              <w:rPr>
                <w:rFonts w:eastAsia="Times New Roman" w:cs="Calibri"/>
                <w:color w:val="FF0000"/>
                <w:sz w:val="24"/>
                <w:szCs w:val="24"/>
                <w:lang w:val="sq-AL"/>
              </w:rPr>
              <w:t>ve</w:t>
            </w:r>
            <w:r w:rsidRPr="00787594">
              <w:rPr>
                <w:rFonts w:eastAsia="Times New Roman" w:cs="Calibri"/>
                <w:color w:val="FF0000"/>
                <w:sz w:val="24"/>
                <w:szCs w:val="24"/>
                <w:lang w:val="sq-AL"/>
              </w:rPr>
              <w:t xml:space="preserve"> mësimore -</w:t>
            </w:r>
            <w:r w:rsidR="00F31E41" w:rsidRPr="00787594">
              <w:rPr>
                <w:rFonts w:eastAsia="Times New Roman" w:cs="Calibri"/>
                <w:color w:val="FF0000"/>
                <w:sz w:val="24"/>
                <w:szCs w:val="24"/>
                <w:lang w:val="sq-AL"/>
              </w:rPr>
              <w:t xml:space="preserve"> </w:t>
            </w:r>
            <w:r w:rsidRPr="00787594">
              <w:rPr>
                <w:rFonts w:eastAsia="Times New Roman" w:cs="Calibri"/>
                <w:color w:val="FF0000"/>
                <w:sz w:val="24"/>
                <w:szCs w:val="24"/>
                <w:lang w:val="sq-AL"/>
              </w:rPr>
              <w:t>fokusimi te metoda</w:t>
            </w:r>
            <w:r w:rsidR="006A611D" w:rsidRPr="00787594">
              <w:rPr>
                <w:rFonts w:eastAsia="Times New Roman" w:cs="Calibri"/>
                <w:color w:val="FF0000"/>
                <w:sz w:val="24"/>
                <w:szCs w:val="24"/>
                <w:lang w:val="sq-AL"/>
              </w:rPr>
              <w:t xml:space="preserve">t/teknikat </w:t>
            </w:r>
            <w:r w:rsidRPr="00787594">
              <w:rPr>
                <w:rFonts w:eastAsia="Times New Roman" w:cs="Calibri"/>
                <w:color w:val="FF0000"/>
                <w:sz w:val="24"/>
                <w:szCs w:val="24"/>
                <w:lang w:val="sq-AL"/>
              </w:rPr>
              <w:t>e mësimdhënies</w:t>
            </w:r>
            <w:r w:rsidR="002C45CC" w:rsidRPr="00787594">
              <w:rPr>
                <w:rFonts w:eastAsia="Times New Roman" w:cs="Calibri"/>
                <w:color w:val="FF0000"/>
                <w:sz w:val="24"/>
                <w:szCs w:val="24"/>
                <w:lang w:val="sq-AL"/>
              </w:rPr>
              <w:t>, organizimi i klas</w:t>
            </w:r>
            <w:r w:rsidR="00480D8E" w:rsidRPr="00787594">
              <w:rPr>
                <w:rFonts w:eastAsia="Times New Roman" w:cs="Calibri"/>
                <w:color w:val="FF0000"/>
                <w:sz w:val="24"/>
                <w:szCs w:val="24"/>
                <w:lang w:val="sq-AL"/>
              </w:rPr>
              <w:t>ë</w:t>
            </w:r>
            <w:r w:rsidR="002C45CC" w:rsidRPr="00787594">
              <w:rPr>
                <w:rFonts w:eastAsia="Times New Roman" w:cs="Calibri"/>
                <w:color w:val="FF0000"/>
                <w:sz w:val="24"/>
                <w:szCs w:val="24"/>
                <w:lang w:val="sq-AL"/>
              </w:rPr>
              <w:t>s dhe vler</w:t>
            </w:r>
            <w:r w:rsidR="00480D8E" w:rsidRPr="00787594">
              <w:rPr>
                <w:rFonts w:eastAsia="Times New Roman" w:cs="Calibri"/>
                <w:color w:val="FF0000"/>
                <w:sz w:val="24"/>
                <w:szCs w:val="24"/>
                <w:lang w:val="sq-AL"/>
              </w:rPr>
              <w:t>ë</w:t>
            </w:r>
            <w:r w:rsidR="002C45CC" w:rsidRPr="00787594">
              <w:rPr>
                <w:rFonts w:eastAsia="Times New Roman" w:cs="Calibri"/>
                <w:color w:val="FF0000"/>
                <w:sz w:val="24"/>
                <w:szCs w:val="24"/>
                <w:lang w:val="sq-AL"/>
              </w:rPr>
              <w:t>simi</w:t>
            </w:r>
          </w:p>
        </w:tc>
      </w:tr>
      <w:tr w:rsidR="00854253" w:rsidRPr="00ED72E4" w14:paraId="02B5DC32" w14:textId="77777777" w:rsidTr="00D12DF6">
        <w:tc>
          <w:tcPr>
            <w:tcW w:w="2273" w:type="dxa"/>
            <w:tcBorders>
              <w:top w:val="single" w:sz="4" w:space="0" w:color="000000"/>
              <w:left w:val="single" w:sz="4" w:space="0" w:color="000000"/>
              <w:bottom w:val="single" w:sz="4" w:space="0" w:color="000000"/>
              <w:right w:val="single" w:sz="4" w:space="0" w:color="000000"/>
            </w:tcBorders>
            <w:vAlign w:val="center"/>
          </w:tcPr>
          <w:p w14:paraId="71FCADFC" w14:textId="77777777" w:rsidR="00854253" w:rsidRPr="00801164" w:rsidRDefault="00E21880" w:rsidP="00D12DF6">
            <w:pPr>
              <w:spacing w:after="0"/>
              <w:rPr>
                <w:rFonts w:eastAsia="Times New Roman" w:cs="Calibri"/>
                <w:b/>
                <w:sz w:val="24"/>
                <w:szCs w:val="24"/>
                <w:lang w:val="sq-AL"/>
              </w:rPr>
            </w:pPr>
            <w:r w:rsidRPr="00801164">
              <w:rPr>
                <w:rFonts w:eastAsia="Times New Roman" w:cs="Calibri"/>
                <w:b/>
                <w:sz w:val="24"/>
                <w:szCs w:val="24"/>
                <w:lang w:val="sq-AL"/>
              </w:rPr>
              <w:t>Java e katërmbëdhjetë</w:t>
            </w:r>
          </w:p>
        </w:tc>
        <w:tc>
          <w:tcPr>
            <w:tcW w:w="7361" w:type="dxa"/>
            <w:tcBorders>
              <w:top w:val="single" w:sz="4" w:space="0" w:color="000000"/>
              <w:left w:val="single" w:sz="4" w:space="0" w:color="000000"/>
              <w:bottom w:val="single" w:sz="4" w:space="0" w:color="000000"/>
              <w:right w:val="single" w:sz="4" w:space="0" w:color="000000"/>
            </w:tcBorders>
          </w:tcPr>
          <w:p w14:paraId="05AB8A8C" w14:textId="77777777" w:rsidR="00854253" w:rsidRPr="00B274B1" w:rsidRDefault="00A83F56" w:rsidP="00D12DF6">
            <w:pPr>
              <w:spacing w:after="0" w:line="240" w:lineRule="auto"/>
              <w:jc w:val="both"/>
              <w:rPr>
                <w:rFonts w:eastAsia="Times New Roman" w:cs="Calibri"/>
                <w:color w:val="FF0000"/>
                <w:sz w:val="24"/>
                <w:szCs w:val="24"/>
                <w:lang w:val="sq-AL"/>
              </w:rPr>
            </w:pPr>
            <w:r w:rsidRPr="00B274B1">
              <w:rPr>
                <w:rFonts w:eastAsia="Times New Roman" w:cs="Calibri"/>
                <w:color w:val="FF0000"/>
                <w:sz w:val="24"/>
                <w:szCs w:val="24"/>
                <w:lang w:val="sq-AL"/>
              </w:rPr>
              <w:t>Vet</w:t>
            </w:r>
            <w:r w:rsidR="00672746" w:rsidRPr="00B274B1">
              <w:rPr>
                <w:rFonts w:eastAsia="Times New Roman" w:cs="Calibri"/>
                <w:color w:val="FF0000"/>
                <w:sz w:val="24"/>
                <w:szCs w:val="24"/>
                <w:lang w:val="sq-AL"/>
              </w:rPr>
              <w:t>ë</w:t>
            </w:r>
            <w:r w:rsidRPr="00B274B1">
              <w:rPr>
                <w:rFonts w:eastAsia="Times New Roman" w:cs="Calibri"/>
                <w:color w:val="FF0000"/>
                <w:sz w:val="24"/>
                <w:szCs w:val="24"/>
                <w:lang w:val="sq-AL"/>
              </w:rPr>
              <w:t>vler</w:t>
            </w:r>
            <w:r w:rsidR="00672746" w:rsidRPr="00B274B1">
              <w:rPr>
                <w:rFonts w:eastAsia="Times New Roman" w:cs="Calibri"/>
                <w:color w:val="FF0000"/>
                <w:sz w:val="24"/>
                <w:szCs w:val="24"/>
                <w:lang w:val="sq-AL"/>
              </w:rPr>
              <w:t>ë</w:t>
            </w:r>
            <w:r w:rsidR="006A611D" w:rsidRPr="00B274B1">
              <w:rPr>
                <w:rFonts w:eastAsia="Times New Roman" w:cs="Calibri"/>
                <w:color w:val="FF0000"/>
                <w:sz w:val="24"/>
                <w:szCs w:val="24"/>
                <w:lang w:val="sq-AL"/>
              </w:rPr>
              <w:t>simi (</w:t>
            </w:r>
            <w:r w:rsidRPr="00B274B1">
              <w:rPr>
                <w:rFonts w:eastAsia="Times New Roman" w:cs="Calibri"/>
                <w:color w:val="FF0000"/>
                <w:sz w:val="24"/>
                <w:szCs w:val="24"/>
                <w:lang w:val="sq-AL"/>
              </w:rPr>
              <w:t>Secili student prezanton flet</w:t>
            </w:r>
            <w:r w:rsidR="00672746" w:rsidRPr="00B274B1">
              <w:rPr>
                <w:rFonts w:eastAsia="Times New Roman" w:cs="Calibri"/>
                <w:color w:val="FF0000"/>
                <w:sz w:val="24"/>
                <w:szCs w:val="24"/>
                <w:lang w:val="sq-AL"/>
              </w:rPr>
              <w:t>ë</w:t>
            </w:r>
            <w:r w:rsidRPr="00B274B1">
              <w:rPr>
                <w:rFonts w:eastAsia="Times New Roman" w:cs="Calibri"/>
                <w:color w:val="FF0000"/>
                <w:sz w:val="24"/>
                <w:szCs w:val="24"/>
                <w:lang w:val="sq-AL"/>
              </w:rPr>
              <w:t>n e vet</w:t>
            </w:r>
            <w:r w:rsidR="00672746" w:rsidRPr="00B274B1">
              <w:rPr>
                <w:rFonts w:eastAsia="Times New Roman" w:cs="Calibri"/>
                <w:color w:val="FF0000"/>
                <w:sz w:val="24"/>
                <w:szCs w:val="24"/>
                <w:lang w:val="sq-AL"/>
              </w:rPr>
              <w:t>ë</w:t>
            </w:r>
            <w:r w:rsidRPr="00B274B1">
              <w:rPr>
                <w:rFonts w:eastAsia="Times New Roman" w:cs="Calibri"/>
                <w:color w:val="FF0000"/>
                <w:sz w:val="24"/>
                <w:szCs w:val="24"/>
                <w:lang w:val="sq-AL"/>
              </w:rPr>
              <w:t>vler</w:t>
            </w:r>
            <w:r w:rsidR="00672746" w:rsidRPr="00B274B1">
              <w:rPr>
                <w:rFonts w:eastAsia="Times New Roman" w:cs="Calibri"/>
                <w:color w:val="FF0000"/>
                <w:sz w:val="24"/>
                <w:szCs w:val="24"/>
                <w:lang w:val="sq-AL"/>
              </w:rPr>
              <w:t>ë</w:t>
            </w:r>
            <w:r w:rsidRPr="00B274B1">
              <w:rPr>
                <w:rFonts w:eastAsia="Times New Roman" w:cs="Calibri"/>
                <w:color w:val="FF0000"/>
                <w:sz w:val="24"/>
                <w:szCs w:val="24"/>
                <w:lang w:val="sq-AL"/>
              </w:rPr>
              <w:t>simit p</w:t>
            </w:r>
            <w:r w:rsidR="00672746" w:rsidRPr="00B274B1">
              <w:rPr>
                <w:rFonts w:eastAsia="Times New Roman" w:cs="Calibri"/>
                <w:color w:val="FF0000"/>
                <w:sz w:val="24"/>
                <w:szCs w:val="24"/>
                <w:lang w:val="sq-AL"/>
              </w:rPr>
              <w:t>ë</w:t>
            </w:r>
            <w:r w:rsidRPr="00B274B1">
              <w:rPr>
                <w:rFonts w:eastAsia="Times New Roman" w:cs="Calibri"/>
                <w:color w:val="FF0000"/>
                <w:sz w:val="24"/>
                <w:szCs w:val="24"/>
                <w:lang w:val="sq-AL"/>
              </w:rPr>
              <w:t>r or</w:t>
            </w:r>
            <w:r w:rsidR="00672746" w:rsidRPr="00B274B1">
              <w:rPr>
                <w:rFonts w:eastAsia="Times New Roman" w:cs="Calibri"/>
                <w:color w:val="FF0000"/>
                <w:sz w:val="24"/>
                <w:szCs w:val="24"/>
                <w:lang w:val="sq-AL"/>
              </w:rPr>
              <w:t>ë</w:t>
            </w:r>
            <w:r w:rsidRPr="00B274B1">
              <w:rPr>
                <w:rFonts w:eastAsia="Times New Roman" w:cs="Calibri"/>
                <w:color w:val="FF0000"/>
                <w:sz w:val="24"/>
                <w:szCs w:val="24"/>
                <w:lang w:val="sq-AL"/>
              </w:rPr>
              <w:t>n e mbajtur para profesorit)</w:t>
            </w:r>
          </w:p>
          <w:p w14:paraId="20EEC2DA" w14:textId="77777777" w:rsidR="00A83F56" w:rsidRPr="00B274B1" w:rsidRDefault="00A83F56" w:rsidP="00D12DF6">
            <w:pPr>
              <w:spacing w:after="0" w:line="240" w:lineRule="auto"/>
              <w:jc w:val="both"/>
              <w:rPr>
                <w:rFonts w:eastAsia="Times New Roman" w:cs="Calibri"/>
                <w:color w:val="FF0000"/>
                <w:sz w:val="24"/>
                <w:szCs w:val="24"/>
                <w:lang w:val="sq-AL"/>
              </w:rPr>
            </w:pPr>
            <w:r w:rsidRPr="00B274B1">
              <w:rPr>
                <w:rFonts w:eastAsia="Times New Roman" w:cs="Calibri"/>
                <w:color w:val="FF0000"/>
                <w:sz w:val="24"/>
                <w:szCs w:val="24"/>
                <w:lang w:val="sq-AL"/>
              </w:rPr>
              <w:t>Literatura: Doracaku i praktik</w:t>
            </w:r>
            <w:r w:rsidR="00672746" w:rsidRPr="00B274B1">
              <w:rPr>
                <w:rFonts w:eastAsia="Times New Roman" w:cs="Calibri"/>
                <w:color w:val="FF0000"/>
                <w:sz w:val="24"/>
                <w:szCs w:val="24"/>
                <w:lang w:val="sq-AL"/>
              </w:rPr>
              <w:t>ë</w:t>
            </w:r>
            <w:r w:rsidRPr="00B274B1">
              <w:rPr>
                <w:rFonts w:eastAsia="Times New Roman" w:cs="Calibri"/>
                <w:color w:val="FF0000"/>
                <w:sz w:val="24"/>
                <w:szCs w:val="24"/>
                <w:lang w:val="sq-AL"/>
              </w:rPr>
              <w:t>s – Shtojca D</w:t>
            </w:r>
          </w:p>
        </w:tc>
      </w:tr>
      <w:tr w:rsidR="00854253" w:rsidRPr="00801164" w14:paraId="35C7A77E" w14:textId="77777777" w:rsidTr="00D12DF6">
        <w:tc>
          <w:tcPr>
            <w:tcW w:w="2273" w:type="dxa"/>
            <w:tcBorders>
              <w:top w:val="single" w:sz="4" w:space="0" w:color="000000"/>
              <w:left w:val="single" w:sz="4" w:space="0" w:color="000000"/>
              <w:bottom w:val="single" w:sz="4" w:space="0" w:color="000000"/>
              <w:right w:val="single" w:sz="4" w:space="0" w:color="000000"/>
            </w:tcBorders>
            <w:vAlign w:val="center"/>
          </w:tcPr>
          <w:p w14:paraId="15CD2A15" w14:textId="77777777" w:rsidR="00854253" w:rsidRPr="00801164" w:rsidRDefault="00854253" w:rsidP="00D12DF6">
            <w:pPr>
              <w:spacing w:after="0"/>
              <w:rPr>
                <w:rFonts w:eastAsia="Times New Roman" w:cs="Calibri"/>
                <w:b/>
                <w:sz w:val="24"/>
                <w:szCs w:val="24"/>
                <w:lang w:val="sq-AL"/>
              </w:rPr>
            </w:pPr>
            <w:r w:rsidRPr="00801164">
              <w:rPr>
                <w:rFonts w:eastAsia="Times New Roman" w:cs="Calibri"/>
                <w:b/>
                <w:sz w:val="24"/>
                <w:szCs w:val="24"/>
                <w:lang w:val="sq-AL"/>
              </w:rPr>
              <w:t>Java e pesëmbëdhjetë</w:t>
            </w:r>
          </w:p>
        </w:tc>
        <w:tc>
          <w:tcPr>
            <w:tcW w:w="7361" w:type="dxa"/>
            <w:tcBorders>
              <w:top w:val="single" w:sz="4" w:space="0" w:color="000000"/>
              <w:left w:val="single" w:sz="4" w:space="0" w:color="000000"/>
              <w:bottom w:val="single" w:sz="4" w:space="0" w:color="000000"/>
              <w:right w:val="single" w:sz="4" w:space="0" w:color="000000"/>
            </w:tcBorders>
          </w:tcPr>
          <w:p w14:paraId="7AD418C8" w14:textId="77777777" w:rsidR="00854253" w:rsidRPr="00801164" w:rsidRDefault="00854253" w:rsidP="00D12DF6">
            <w:pPr>
              <w:spacing w:after="0" w:line="240" w:lineRule="auto"/>
              <w:jc w:val="both"/>
              <w:rPr>
                <w:rFonts w:eastAsia="Times New Roman" w:cs="Calibri"/>
                <w:sz w:val="24"/>
                <w:szCs w:val="24"/>
                <w:lang w:val="sq-AL"/>
              </w:rPr>
            </w:pPr>
            <w:r w:rsidRPr="00A9705B">
              <w:rPr>
                <w:rFonts w:eastAsia="Times New Roman" w:cs="Calibri"/>
                <w:color w:val="FF0000"/>
                <w:sz w:val="24"/>
                <w:szCs w:val="24"/>
                <w:lang w:val="sq-AL"/>
              </w:rPr>
              <w:t>Prezantimi i portfoliove</w:t>
            </w:r>
            <w:r w:rsidR="006A611D" w:rsidRPr="00A9705B">
              <w:rPr>
                <w:rFonts w:eastAsia="Times New Roman" w:cs="Calibri"/>
                <w:color w:val="FF0000"/>
                <w:sz w:val="24"/>
                <w:szCs w:val="24"/>
                <w:lang w:val="sq-AL"/>
              </w:rPr>
              <w:t xml:space="preserve"> </w:t>
            </w:r>
            <w:r w:rsidRPr="00A9705B">
              <w:rPr>
                <w:rFonts w:eastAsia="Times New Roman" w:cs="Calibri"/>
                <w:color w:val="FF0000"/>
                <w:sz w:val="24"/>
                <w:szCs w:val="24"/>
                <w:lang w:val="sq-AL"/>
              </w:rPr>
              <w:t>- minikonferenc</w:t>
            </w:r>
            <w:r w:rsidR="006A611D" w:rsidRPr="00A9705B">
              <w:rPr>
                <w:rFonts w:eastAsia="Times New Roman" w:cs="Calibri"/>
                <w:color w:val="FF0000"/>
                <w:sz w:val="24"/>
                <w:szCs w:val="24"/>
                <w:lang w:val="sq-AL"/>
              </w:rPr>
              <w:t>ë</w:t>
            </w:r>
          </w:p>
        </w:tc>
      </w:tr>
    </w:tbl>
    <w:p w14:paraId="477169C2" w14:textId="77777777" w:rsidR="00F4681E" w:rsidRDefault="00F4681E">
      <w:pPr>
        <w:rPr>
          <w:rFonts w:cs="Calibri"/>
          <w:sz w:val="24"/>
          <w:szCs w:val="24"/>
          <w:lang w:val="sq-AL"/>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6C5DB6" w:rsidRPr="00ED72E4" w14:paraId="5E50668D" w14:textId="77777777" w:rsidTr="00D12DF6">
        <w:trPr>
          <w:jc w:val="center"/>
        </w:trPr>
        <w:tc>
          <w:tcPr>
            <w:tcW w:w="10491" w:type="dxa"/>
            <w:shd w:val="clear" w:color="auto" w:fill="B8CCE4"/>
          </w:tcPr>
          <w:p w14:paraId="64F32146" w14:textId="77777777" w:rsidR="006C5DB6" w:rsidRPr="00D066EA" w:rsidRDefault="006C5DB6" w:rsidP="00287559">
            <w:pPr>
              <w:spacing w:after="0" w:line="240" w:lineRule="auto"/>
              <w:jc w:val="center"/>
              <w:rPr>
                <w:rFonts w:cs="Calibri"/>
                <w:b/>
                <w:lang w:val="sq-AL" w:eastAsia="de-DE"/>
              </w:rPr>
            </w:pPr>
            <w:r w:rsidRPr="00D066EA">
              <w:rPr>
                <w:rFonts w:cs="Calibri"/>
                <w:b/>
                <w:lang w:val="sq-AL" w:eastAsia="de-DE"/>
              </w:rPr>
              <w:t>Politikat akademike dhe rregullat e mirësjelljes:</w:t>
            </w:r>
          </w:p>
        </w:tc>
      </w:tr>
      <w:tr w:rsidR="006C5DB6" w:rsidRPr="00ED72E4" w14:paraId="77B26E27" w14:textId="77777777" w:rsidTr="00D12DF6">
        <w:trPr>
          <w:trHeight w:val="1088"/>
          <w:jc w:val="center"/>
        </w:trPr>
        <w:tc>
          <w:tcPr>
            <w:tcW w:w="10491" w:type="dxa"/>
          </w:tcPr>
          <w:p w14:paraId="4D7B0D2F" w14:textId="77777777" w:rsidR="006C5DB6" w:rsidRPr="00D066EA" w:rsidRDefault="006C5DB6" w:rsidP="006C5DB6">
            <w:pPr>
              <w:numPr>
                <w:ilvl w:val="0"/>
                <w:numId w:val="14"/>
              </w:numPr>
              <w:tabs>
                <w:tab w:val="left" w:pos="426"/>
              </w:tabs>
              <w:spacing w:after="0" w:line="240" w:lineRule="auto"/>
              <w:ind w:left="426" w:hanging="284"/>
              <w:rPr>
                <w:rFonts w:cs="Calibri"/>
                <w:lang w:val="sq-AL" w:eastAsia="de-DE"/>
              </w:rPr>
            </w:pPr>
            <w:r w:rsidRPr="00D066EA">
              <w:rPr>
                <w:rFonts w:cs="Calibri"/>
                <w:lang w:val="sq-AL" w:eastAsia="de-DE"/>
              </w:rPr>
              <w:t>Studentët janë të lirë të bëjnë pyetje dhe të marrin pjesë në çdo aktivitet</w:t>
            </w:r>
            <w:r>
              <w:rPr>
                <w:rFonts w:cs="Calibri"/>
                <w:lang w:val="sq-AL" w:eastAsia="de-DE"/>
              </w:rPr>
              <w:t>.</w:t>
            </w:r>
          </w:p>
          <w:p w14:paraId="04B59560" w14:textId="77777777" w:rsidR="006C5DB6" w:rsidRPr="00D066EA" w:rsidRDefault="006C5DB6" w:rsidP="006C5DB6">
            <w:pPr>
              <w:numPr>
                <w:ilvl w:val="0"/>
                <w:numId w:val="14"/>
              </w:numPr>
              <w:tabs>
                <w:tab w:val="left" w:pos="426"/>
              </w:tabs>
              <w:spacing w:after="0" w:line="240" w:lineRule="auto"/>
              <w:ind w:left="426" w:hanging="284"/>
              <w:rPr>
                <w:rFonts w:cs="Calibri"/>
                <w:lang w:val="sq-AL" w:eastAsia="de-DE"/>
              </w:rPr>
            </w:pPr>
            <w:r w:rsidRPr="00D066EA">
              <w:rPr>
                <w:rFonts w:cs="Calibri"/>
                <w:lang w:val="sq-AL" w:eastAsia="de-DE"/>
              </w:rPr>
              <w:t>Gjatë orëve mësimore dhe provimeve nuk lejohen telefonat celularë</w:t>
            </w:r>
            <w:r>
              <w:rPr>
                <w:rFonts w:cs="Calibri"/>
                <w:lang w:val="sq-AL" w:eastAsia="de-DE"/>
              </w:rPr>
              <w:t>.</w:t>
            </w:r>
          </w:p>
          <w:p w14:paraId="45303A6C" w14:textId="77777777" w:rsidR="006C5DB6" w:rsidRPr="00D066EA" w:rsidRDefault="006C5DB6" w:rsidP="006C5DB6">
            <w:pPr>
              <w:numPr>
                <w:ilvl w:val="0"/>
                <w:numId w:val="14"/>
              </w:numPr>
              <w:tabs>
                <w:tab w:val="left" w:pos="142"/>
                <w:tab w:val="left" w:pos="426"/>
              </w:tabs>
              <w:spacing w:after="0" w:line="240" w:lineRule="auto"/>
              <w:ind w:left="426" w:hanging="284"/>
              <w:rPr>
                <w:rFonts w:cs="Calibri"/>
                <w:lang w:val="sq-AL" w:eastAsia="de-DE"/>
              </w:rPr>
            </w:pPr>
            <w:r w:rsidRPr="00D066EA">
              <w:rPr>
                <w:rFonts w:cs="Calibri"/>
                <w:lang w:val="sq-AL" w:eastAsia="de-DE"/>
              </w:rPr>
              <w:t>Nuk lejohet ardhja me vonesë ose largimi nga ora pa arsye</w:t>
            </w:r>
            <w:r>
              <w:rPr>
                <w:rFonts w:cs="Calibri"/>
                <w:lang w:val="sq-AL" w:eastAsia="de-DE"/>
              </w:rPr>
              <w:t>.</w:t>
            </w:r>
          </w:p>
          <w:p w14:paraId="663E2410" w14:textId="77777777" w:rsidR="006C5DB6" w:rsidRPr="00D066EA" w:rsidRDefault="006C5DB6" w:rsidP="006C5DB6">
            <w:pPr>
              <w:numPr>
                <w:ilvl w:val="0"/>
                <w:numId w:val="14"/>
              </w:numPr>
              <w:tabs>
                <w:tab w:val="left" w:pos="142"/>
                <w:tab w:val="left" w:pos="426"/>
              </w:tabs>
              <w:spacing w:after="0" w:line="240" w:lineRule="auto"/>
              <w:ind w:left="426" w:hanging="284"/>
              <w:rPr>
                <w:rFonts w:cs="Calibri"/>
                <w:lang w:val="sq-AL" w:eastAsia="de-DE"/>
              </w:rPr>
            </w:pPr>
            <w:r w:rsidRPr="00D066EA">
              <w:rPr>
                <w:rFonts w:cs="Calibri"/>
                <w:lang w:val="sq-AL" w:eastAsia="de-DE"/>
              </w:rPr>
              <w:t>Nuk lejohet KOPJIMI dhe cilado formë tjetër e mashtrimit gjatë provimeve</w:t>
            </w:r>
            <w:r>
              <w:rPr>
                <w:rFonts w:cs="Calibri"/>
                <w:lang w:val="sq-AL" w:eastAsia="de-DE"/>
              </w:rPr>
              <w:t>.</w:t>
            </w:r>
          </w:p>
          <w:p w14:paraId="78FA6A0D" w14:textId="77777777" w:rsidR="006C5DB6" w:rsidRDefault="006C5DB6" w:rsidP="006C5DB6">
            <w:pPr>
              <w:numPr>
                <w:ilvl w:val="0"/>
                <w:numId w:val="14"/>
              </w:numPr>
              <w:spacing w:after="0" w:line="240" w:lineRule="auto"/>
              <w:ind w:left="426" w:hanging="284"/>
              <w:rPr>
                <w:rFonts w:cs="Calibri"/>
                <w:lang w:val="sq-AL" w:eastAsia="de-DE"/>
              </w:rPr>
            </w:pPr>
            <w:r w:rsidRPr="00D066EA">
              <w:rPr>
                <w:rFonts w:cs="Calibri"/>
                <w:lang w:val="sq-AL" w:eastAsia="de-DE"/>
              </w:rPr>
              <w:t>Studentit i vërtetohet vijimi i rregullt kur vijueshmëria është së paku 80% nga numri i përgjithshëm i orëve të planifikuara</w:t>
            </w:r>
            <w:r>
              <w:rPr>
                <w:rFonts w:cs="Calibri"/>
                <w:lang w:val="sq-AL" w:eastAsia="de-DE"/>
              </w:rPr>
              <w:t>.</w:t>
            </w:r>
          </w:p>
          <w:p w14:paraId="39C378AC" w14:textId="77777777" w:rsidR="006C5DB6" w:rsidRPr="00583761" w:rsidRDefault="006C5DB6" w:rsidP="006C5DB6">
            <w:pPr>
              <w:numPr>
                <w:ilvl w:val="0"/>
                <w:numId w:val="14"/>
              </w:numPr>
              <w:spacing w:after="0" w:line="240" w:lineRule="auto"/>
              <w:ind w:left="426" w:hanging="284"/>
              <w:rPr>
                <w:rFonts w:cs="Calibri"/>
                <w:lang w:val="sq-AL" w:eastAsia="de-DE"/>
              </w:rPr>
            </w:pPr>
            <w:r w:rsidRPr="00583761">
              <w:rPr>
                <w:rFonts w:cs="Calibri"/>
                <w:lang w:val="sq-AL" w:eastAsia="de-DE"/>
              </w:rPr>
              <w:t xml:space="preserve">Gjatë mësimit praktik në shkollën e mesme të lartë, secili student duhet të mbajë një orë të suksesshme mësimore përpara mësimdhënësit mentor dhe para profesorit nga Fakulteti. </w:t>
            </w:r>
          </w:p>
          <w:p w14:paraId="1AF93361" w14:textId="77777777" w:rsidR="006C5DB6" w:rsidRPr="00583761" w:rsidRDefault="006C5DB6" w:rsidP="006C5DB6">
            <w:pPr>
              <w:numPr>
                <w:ilvl w:val="0"/>
                <w:numId w:val="14"/>
              </w:numPr>
              <w:spacing w:after="0" w:line="240" w:lineRule="auto"/>
              <w:ind w:left="426" w:hanging="284"/>
              <w:rPr>
                <w:rFonts w:cs="Calibri"/>
                <w:lang w:val="sq-AL" w:eastAsia="de-DE"/>
              </w:rPr>
            </w:pPr>
            <w:r w:rsidRPr="00583761">
              <w:rPr>
                <w:rFonts w:cs="Calibri"/>
                <w:lang w:val="sq-AL" w:eastAsia="de-DE"/>
              </w:rPr>
              <w:t xml:space="preserve">Studentët të cilët punojnë në arsim, duhen që orën mësimore ta mbajnë në një shkollë në Prishtinë, edhe pse praktikën mund ta mbajnë në vendin ku punojnë. </w:t>
            </w:r>
          </w:p>
          <w:p w14:paraId="6534E25C" w14:textId="77777777" w:rsidR="006C5DB6" w:rsidRPr="00583761" w:rsidRDefault="006C5DB6" w:rsidP="006C5DB6">
            <w:pPr>
              <w:numPr>
                <w:ilvl w:val="0"/>
                <w:numId w:val="14"/>
              </w:numPr>
              <w:spacing w:after="0" w:line="240" w:lineRule="auto"/>
              <w:ind w:left="426" w:hanging="284"/>
              <w:rPr>
                <w:rFonts w:cs="Calibri"/>
                <w:lang w:val="sq-AL" w:eastAsia="de-DE"/>
              </w:rPr>
            </w:pPr>
            <w:r w:rsidRPr="00583761">
              <w:rPr>
                <w:rFonts w:cs="Calibri"/>
                <w:lang w:val="sq-AL" w:eastAsia="de-DE"/>
              </w:rPr>
              <w:t xml:space="preserve">Studentët e punësuar në profesione jo arsimore, duhen që praktikën ta mbajnë sikur studentët që nuk punojnë fare. </w:t>
            </w:r>
          </w:p>
          <w:p w14:paraId="38DCC042" w14:textId="77777777" w:rsidR="006C5DB6" w:rsidRPr="00583761" w:rsidRDefault="006C5DB6" w:rsidP="006C5DB6">
            <w:pPr>
              <w:numPr>
                <w:ilvl w:val="0"/>
                <w:numId w:val="14"/>
              </w:numPr>
              <w:spacing w:after="0" w:line="240" w:lineRule="auto"/>
              <w:ind w:left="426" w:hanging="284"/>
              <w:rPr>
                <w:rFonts w:cs="Calibri"/>
                <w:lang w:val="sq-AL" w:eastAsia="de-DE"/>
              </w:rPr>
            </w:pPr>
            <w:r w:rsidRPr="00583761">
              <w:rPr>
                <w:rFonts w:cs="Calibri"/>
                <w:lang w:val="sq-AL" w:eastAsia="de-DE"/>
              </w:rPr>
              <w:t xml:space="preserve">Në këtë vlerësim përdoret formulari i përgatitur në shtojcën e doracakut. </w:t>
            </w:r>
          </w:p>
          <w:p w14:paraId="07C87FD8" w14:textId="77777777" w:rsidR="006C5DB6" w:rsidRPr="00583761" w:rsidRDefault="006C5DB6" w:rsidP="006C5DB6">
            <w:pPr>
              <w:numPr>
                <w:ilvl w:val="0"/>
                <w:numId w:val="14"/>
              </w:numPr>
              <w:spacing w:after="0" w:line="240" w:lineRule="auto"/>
              <w:ind w:left="426" w:hanging="284"/>
              <w:rPr>
                <w:rFonts w:cs="Calibri"/>
                <w:lang w:val="sq-AL" w:eastAsia="de-DE"/>
              </w:rPr>
            </w:pPr>
            <w:r w:rsidRPr="00583761">
              <w:rPr>
                <w:rFonts w:cs="Calibri"/>
                <w:lang w:val="sq-AL" w:eastAsia="de-DE"/>
              </w:rPr>
              <w:t xml:space="preserve">Formulari plotësohet në bashkëpunim më mësimdhënësin mentor. </w:t>
            </w:r>
          </w:p>
          <w:p w14:paraId="31DD291B" w14:textId="77777777" w:rsidR="006C5DB6" w:rsidRPr="00583761" w:rsidRDefault="006C5DB6" w:rsidP="006C5DB6">
            <w:pPr>
              <w:numPr>
                <w:ilvl w:val="0"/>
                <w:numId w:val="14"/>
              </w:numPr>
              <w:spacing w:after="0" w:line="240" w:lineRule="auto"/>
              <w:ind w:left="426" w:hanging="284"/>
              <w:rPr>
                <w:rFonts w:cs="Calibri"/>
                <w:lang w:val="sq-AL" w:eastAsia="de-DE"/>
              </w:rPr>
            </w:pPr>
            <w:r w:rsidRPr="00583761">
              <w:rPr>
                <w:rFonts w:cs="Calibri"/>
                <w:lang w:val="sq-AL" w:eastAsia="de-DE"/>
              </w:rPr>
              <w:t xml:space="preserve">Nëse studenti dështon të mbajë një orë të suksesshme atij i jepen edhe dy shanse të tjera në afatet e rregullta. </w:t>
            </w:r>
          </w:p>
          <w:p w14:paraId="0C7ECE06" w14:textId="77777777" w:rsidR="006C5DB6" w:rsidRPr="00D066EA" w:rsidRDefault="006C5DB6" w:rsidP="006C5DB6">
            <w:pPr>
              <w:numPr>
                <w:ilvl w:val="0"/>
                <w:numId w:val="14"/>
              </w:numPr>
              <w:spacing w:after="0" w:line="240" w:lineRule="auto"/>
              <w:ind w:left="426" w:hanging="284"/>
              <w:rPr>
                <w:rFonts w:cs="Calibri"/>
                <w:lang w:val="sq-AL" w:eastAsia="de-DE"/>
              </w:rPr>
            </w:pPr>
            <w:r w:rsidRPr="00583761">
              <w:rPr>
                <w:rFonts w:cs="Calibri"/>
                <w:lang w:val="sq-AL" w:eastAsia="de-DE"/>
              </w:rPr>
              <w:t>Nëse dështon sërish, studenti duhet të përsëris vitin.</w:t>
            </w:r>
          </w:p>
        </w:tc>
      </w:tr>
    </w:tbl>
    <w:p w14:paraId="1338D44B" w14:textId="77777777" w:rsidR="006C5DB6" w:rsidRPr="00801164" w:rsidRDefault="006C5DB6">
      <w:pPr>
        <w:rPr>
          <w:rFonts w:cs="Calibri"/>
          <w:sz w:val="24"/>
          <w:szCs w:val="24"/>
          <w:lang w:val="sq-AL"/>
        </w:rPr>
      </w:pPr>
    </w:p>
    <w:sectPr w:rsidR="006C5DB6" w:rsidRPr="00801164" w:rsidSect="006C5DB6">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267D" w14:textId="77777777" w:rsidR="0031788F" w:rsidRDefault="0031788F" w:rsidP="00F4681E">
      <w:pPr>
        <w:spacing w:after="0" w:line="240" w:lineRule="auto"/>
      </w:pPr>
      <w:r>
        <w:separator/>
      </w:r>
    </w:p>
  </w:endnote>
  <w:endnote w:type="continuationSeparator" w:id="0">
    <w:p w14:paraId="7B565152" w14:textId="77777777" w:rsidR="0031788F" w:rsidRDefault="0031788F" w:rsidP="00F46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88B6" w14:textId="77777777" w:rsidR="00C1358A" w:rsidRDefault="00C13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66F7" w14:textId="77777777" w:rsidR="00F4681E" w:rsidRPr="00801164" w:rsidRDefault="00F4681E" w:rsidP="00F4681E">
    <w:pPr>
      <w:pStyle w:val="Footer"/>
      <w:rPr>
        <w:rFonts w:cs="Calibri"/>
      </w:rPr>
    </w:pPr>
    <w:r w:rsidRPr="00801164">
      <w:rPr>
        <w:rFonts w:cs="Calibri"/>
        <w:sz w:val="20"/>
        <w:szCs w:val="20"/>
      </w:rPr>
      <w:fldChar w:fldCharType="begin"/>
    </w:r>
    <w:r w:rsidRPr="00801164">
      <w:rPr>
        <w:rFonts w:cs="Calibri"/>
        <w:sz w:val="20"/>
        <w:szCs w:val="20"/>
      </w:rPr>
      <w:instrText xml:space="preserve"> FILENAME   \* MERGEFORMAT </w:instrText>
    </w:r>
    <w:r w:rsidRPr="00801164">
      <w:rPr>
        <w:rFonts w:cs="Calibri"/>
        <w:sz w:val="20"/>
        <w:szCs w:val="20"/>
      </w:rPr>
      <w:fldChar w:fldCharType="separate"/>
    </w:r>
    <w:r w:rsidR="004777E8">
      <w:rPr>
        <w:rFonts w:cs="Calibri"/>
        <w:noProof/>
        <w:sz w:val="20"/>
        <w:szCs w:val="20"/>
      </w:rPr>
      <w:t>AtdheHykolli_FE_PraktikaPedagogjike-III_Silabi2023_SHQ</w:t>
    </w:r>
    <w:r w:rsidRPr="00801164">
      <w:rPr>
        <w:rFonts w:cs="Calibri"/>
        <w:sz w:val="20"/>
        <w:szCs w:val="20"/>
      </w:rPr>
      <w:fldChar w:fldCharType="end"/>
    </w:r>
    <w:r w:rsidRPr="00801164">
      <w:rPr>
        <w:rFonts w:cs="Calibri"/>
      </w:rPr>
      <w:tab/>
    </w:r>
    <w:proofErr w:type="spellStart"/>
    <w:r w:rsidRPr="00801164">
      <w:rPr>
        <w:rFonts w:cs="Calibri"/>
        <w:sz w:val="24"/>
        <w:szCs w:val="24"/>
      </w:rPr>
      <w:t>Faqe</w:t>
    </w:r>
    <w:proofErr w:type="spellEnd"/>
    <w:r w:rsidRPr="00801164">
      <w:rPr>
        <w:rFonts w:cs="Calibri"/>
        <w:sz w:val="24"/>
        <w:szCs w:val="24"/>
      </w:rPr>
      <w:t xml:space="preserve"> </w:t>
    </w:r>
    <w:r w:rsidRPr="00801164">
      <w:rPr>
        <w:rFonts w:cs="Calibri"/>
        <w:b/>
        <w:bCs/>
        <w:sz w:val="24"/>
        <w:szCs w:val="24"/>
      </w:rPr>
      <w:fldChar w:fldCharType="begin"/>
    </w:r>
    <w:r w:rsidRPr="00801164">
      <w:rPr>
        <w:rFonts w:cs="Calibri"/>
        <w:b/>
        <w:bCs/>
        <w:sz w:val="24"/>
        <w:szCs w:val="24"/>
      </w:rPr>
      <w:instrText xml:space="preserve"> PAGE  \* Arabic  \* MERGEFORMAT </w:instrText>
    </w:r>
    <w:r w:rsidRPr="00801164">
      <w:rPr>
        <w:rFonts w:cs="Calibri"/>
        <w:b/>
        <w:bCs/>
        <w:sz w:val="24"/>
        <w:szCs w:val="24"/>
      </w:rPr>
      <w:fldChar w:fldCharType="separate"/>
    </w:r>
    <w:r w:rsidR="004D66BB">
      <w:rPr>
        <w:rFonts w:cs="Calibri"/>
        <w:b/>
        <w:bCs/>
        <w:noProof/>
        <w:sz w:val="24"/>
        <w:szCs w:val="24"/>
      </w:rPr>
      <w:t>3</w:t>
    </w:r>
    <w:r w:rsidRPr="00801164">
      <w:rPr>
        <w:rFonts w:cs="Calibri"/>
        <w:b/>
        <w:bCs/>
        <w:sz w:val="24"/>
        <w:szCs w:val="24"/>
      </w:rPr>
      <w:fldChar w:fldCharType="end"/>
    </w:r>
    <w:r w:rsidRPr="00801164">
      <w:rPr>
        <w:rFonts w:cs="Calibri"/>
        <w:sz w:val="24"/>
        <w:szCs w:val="24"/>
      </w:rPr>
      <w:t xml:space="preserve"> </w:t>
    </w:r>
    <w:proofErr w:type="spellStart"/>
    <w:r w:rsidRPr="00801164">
      <w:rPr>
        <w:rFonts w:cs="Calibri"/>
        <w:sz w:val="24"/>
        <w:szCs w:val="24"/>
      </w:rPr>
      <w:t>nga</w:t>
    </w:r>
    <w:proofErr w:type="spellEnd"/>
    <w:r w:rsidRPr="00801164">
      <w:rPr>
        <w:rFonts w:cs="Calibri"/>
        <w:sz w:val="24"/>
        <w:szCs w:val="24"/>
      </w:rPr>
      <w:t xml:space="preserve"> </w:t>
    </w:r>
    <w:r w:rsidRPr="00801164">
      <w:rPr>
        <w:rFonts w:cs="Calibri"/>
        <w:b/>
        <w:bCs/>
        <w:sz w:val="24"/>
        <w:szCs w:val="24"/>
      </w:rPr>
      <w:fldChar w:fldCharType="begin"/>
    </w:r>
    <w:r w:rsidRPr="00801164">
      <w:rPr>
        <w:rFonts w:cs="Calibri"/>
        <w:b/>
        <w:bCs/>
        <w:sz w:val="24"/>
        <w:szCs w:val="24"/>
      </w:rPr>
      <w:instrText xml:space="preserve"> NUMPAGES  \* Arabic  \* MERGEFORMAT </w:instrText>
    </w:r>
    <w:r w:rsidRPr="00801164">
      <w:rPr>
        <w:rFonts w:cs="Calibri"/>
        <w:b/>
        <w:bCs/>
        <w:sz w:val="24"/>
        <w:szCs w:val="24"/>
      </w:rPr>
      <w:fldChar w:fldCharType="separate"/>
    </w:r>
    <w:r w:rsidR="004D66BB">
      <w:rPr>
        <w:rFonts w:cs="Calibri"/>
        <w:b/>
        <w:bCs/>
        <w:noProof/>
        <w:sz w:val="24"/>
        <w:szCs w:val="24"/>
      </w:rPr>
      <w:t>3</w:t>
    </w:r>
    <w:r w:rsidRPr="00801164">
      <w:rPr>
        <w:rFonts w:cs="Calibri"/>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6F25" w14:textId="77777777" w:rsidR="00C1358A" w:rsidRDefault="00C13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470EC" w14:textId="77777777" w:rsidR="0031788F" w:rsidRDefault="0031788F" w:rsidP="00F4681E">
      <w:pPr>
        <w:spacing w:after="0" w:line="240" w:lineRule="auto"/>
      </w:pPr>
      <w:r>
        <w:separator/>
      </w:r>
    </w:p>
  </w:footnote>
  <w:footnote w:type="continuationSeparator" w:id="0">
    <w:p w14:paraId="34FAE75D" w14:textId="77777777" w:rsidR="0031788F" w:rsidRDefault="0031788F" w:rsidP="00F46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944A" w14:textId="77777777" w:rsidR="00C1358A" w:rsidRDefault="00C13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194C" w14:textId="77777777" w:rsidR="00C1358A" w:rsidRDefault="00C135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88CD" w14:textId="77777777" w:rsidR="00C1358A" w:rsidRDefault="00C13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4EB"/>
    <w:multiLevelType w:val="hybridMultilevel"/>
    <w:tmpl w:val="7DDCDF7A"/>
    <w:lvl w:ilvl="0" w:tplc="51548E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518AB"/>
    <w:multiLevelType w:val="hybridMultilevel"/>
    <w:tmpl w:val="019E7F6A"/>
    <w:lvl w:ilvl="0" w:tplc="AEA20186">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00F32"/>
    <w:multiLevelType w:val="hybridMultilevel"/>
    <w:tmpl w:val="4CC8EB82"/>
    <w:lvl w:ilvl="0" w:tplc="04090005">
      <w:start w:val="1"/>
      <w:numFmt w:val="bullet"/>
      <w:lvlText w:val=""/>
      <w:lvlJc w:val="left"/>
      <w:pPr>
        <w:ind w:left="613" w:hanging="360"/>
      </w:pPr>
      <w:rPr>
        <w:rFonts w:ascii="Wingdings" w:hAnsi="Wingdings" w:hint="default"/>
      </w:rPr>
    </w:lvl>
    <w:lvl w:ilvl="1" w:tplc="04090003" w:tentative="1">
      <w:start w:val="1"/>
      <w:numFmt w:val="bullet"/>
      <w:lvlText w:val="o"/>
      <w:lvlJc w:val="left"/>
      <w:pPr>
        <w:ind w:left="1333" w:hanging="360"/>
      </w:pPr>
      <w:rPr>
        <w:rFonts w:ascii="Courier New" w:hAnsi="Courier New" w:cs="Courier New" w:hint="default"/>
      </w:rPr>
    </w:lvl>
    <w:lvl w:ilvl="2" w:tplc="04090005" w:tentative="1">
      <w:start w:val="1"/>
      <w:numFmt w:val="bullet"/>
      <w:lvlText w:val=""/>
      <w:lvlJc w:val="left"/>
      <w:pPr>
        <w:ind w:left="2053" w:hanging="360"/>
      </w:pPr>
      <w:rPr>
        <w:rFonts w:ascii="Wingdings" w:hAnsi="Wingdings" w:hint="default"/>
      </w:rPr>
    </w:lvl>
    <w:lvl w:ilvl="3" w:tplc="04090001" w:tentative="1">
      <w:start w:val="1"/>
      <w:numFmt w:val="bullet"/>
      <w:lvlText w:val=""/>
      <w:lvlJc w:val="left"/>
      <w:pPr>
        <w:ind w:left="2773" w:hanging="360"/>
      </w:pPr>
      <w:rPr>
        <w:rFonts w:ascii="Symbol" w:hAnsi="Symbol" w:hint="default"/>
      </w:rPr>
    </w:lvl>
    <w:lvl w:ilvl="4" w:tplc="04090003" w:tentative="1">
      <w:start w:val="1"/>
      <w:numFmt w:val="bullet"/>
      <w:lvlText w:val="o"/>
      <w:lvlJc w:val="left"/>
      <w:pPr>
        <w:ind w:left="3493" w:hanging="360"/>
      </w:pPr>
      <w:rPr>
        <w:rFonts w:ascii="Courier New" w:hAnsi="Courier New" w:cs="Courier New" w:hint="default"/>
      </w:rPr>
    </w:lvl>
    <w:lvl w:ilvl="5" w:tplc="04090005" w:tentative="1">
      <w:start w:val="1"/>
      <w:numFmt w:val="bullet"/>
      <w:lvlText w:val=""/>
      <w:lvlJc w:val="left"/>
      <w:pPr>
        <w:ind w:left="4213" w:hanging="360"/>
      </w:pPr>
      <w:rPr>
        <w:rFonts w:ascii="Wingdings" w:hAnsi="Wingdings" w:hint="default"/>
      </w:rPr>
    </w:lvl>
    <w:lvl w:ilvl="6" w:tplc="04090001" w:tentative="1">
      <w:start w:val="1"/>
      <w:numFmt w:val="bullet"/>
      <w:lvlText w:val=""/>
      <w:lvlJc w:val="left"/>
      <w:pPr>
        <w:ind w:left="4933" w:hanging="360"/>
      </w:pPr>
      <w:rPr>
        <w:rFonts w:ascii="Symbol" w:hAnsi="Symbol" w:hint="default"/>
      </w:rPr>
    </w:lvl>
    <w:lvl w:ilvl="7" w:tplc="04090003" w:tentative="1">
      <w:start w:val="1"/>
      <w:numFmt w:val="bullet"/>
      <w:lvlText w:val="o"/>
      <w:lvlJc w:val="left"/>
      <w:pPr>
        <w:ind w:left="5653" w:hanging="360"/>
      </w:pPr>
      <w:rPr>
        <w:rFonts w:ascii="Courier New" w:hAnsi="Courier New" w:cs="Courier New" w:hint="default"/>
      </w:rPr>
    </w:lvl>
    <w:lvl w:ilvl="8" w:tplc="04090005" w:tentative="1">
      <w:start w:val="1"/>
      <w:numFmt w:val="bullet"/>
      <w:lvlText w:val=""/>
      <w:lvlJc w:val="left"/>
      <w:pPr>
        <w:ind w:left="6373" w:hanging="360"/>
      </w:pPr>
      <w:rPr>
        <w:rFonts w:ascii="Wingdings" w:hAnsi="Wingdings" w:hint="default"/>
      </w:rPr>
    </w:lvl>
  </w:abstractNum>
  <w:abstractNum w:abstractNumId="3" w15:restartNumberingAfterBreak="0">
    <w:nsid w:val="353574EB"/>
    <w:multiLevelType w:val="hybridMultilevel"/>
    <w:tmpl w:val="37A2A6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E7957"/>
    <w:multiLevelType w:val="hybridMultilevel"/>
    <w:tmpl w:val="EAC4F644"/>
    <w:lvl w:ilvl="0" w:tplc="4A90D70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B485C99"/>
    <w:multiLevelType w:val="hybridMultilevel"/>
    <w:tmpl w:val="26D66346"/>
    <w:lvl w:ilvl="0" w:tplc="AEA201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91426"/>
    <w:multiLevelType w:val="hybridMultilevel"/>
    <w:tmpl w:val="4574C3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FD68D3"/>
    <w:multiLevelType w:val="hybridMultilevel"/>
    <w:tmpl w:val="B45845A0"/>
    <w:lvl w:ilvl="0" w:tplc="AEA2018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387B31"/>
    <w:multiLevelType w:val="hybridMultilevel"/>
    <w:tmpl w:val="BEB6F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683A2D"/>
    <w:multiLevelType w:val="hybridMultilevel"/>
    <w:tmpl w:val="1F8ED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DD4831"/>
    <w:multiLevelType w:val="hybridMultilevel"/>
    <w:tmpl w:val="09068A00"/>
    <w:lvl w:ilvl="0" w:tplc="85905AE6">
      <w:start w:val="1"/>
      <w:numFmt w:val="decimal"/>
      <w:lvlText w:val="%1."/>
      <w:lvlJc w:val="left"/>
      <w:pPr>
        <w:tabs>
          <w:tab w:val="num" w:pos="720"/>
        </w:tabs>
        <w:ind w:left="720" w:hanging="360"/>
      </w:pPr>
    </w:lvl>
    <w:lvl w:ilvl="1" w:tplc="A23C84F8" w:tentative="1">
      <w:start w:val="1"/>
      <w:numFmt w:val="decimal"/>
      <w:lvlText w:val="%2."/>
      <w:lvlJc w:val="left"/>
      <w:pPr>
        <w:tabs>
          <w:tab w:val="num" w:pos="1440"/>
        </w:tabs>
        <w:ind w:left="1440" w:hanging="360"/>
      </w:pPr>
    </w:lvl>
    <w:lvl w:ilvl="2" w:tplc="A112E170" w:tentative="1">
      <w:start w:val="1"/>
      <w:numFmt w:val="decimal"/>
      <w:lvlText w:val="%3."/>
      <w:lvlJc w:val="left"/>
      <w:pPr>
        <w:tabs>
          <w:tab w:val="num" w:pos="2160"/>
        </w:tabs>
        <w:ind w:left="2160" w:hanging="360"/>
      </w:pPr>
    </w:lvl>
    <w:lvl w:ilvl="3" w:tplc="44A606CE" w:tentative="1">
      <w:start w:val="1"/>
      <w:numFmt w:val="decimal"/>
      <w:lvlText w:val="%4."/>
      <w:lvlJc w:val="left"/>
      <w:pPr>
        <w:tabs>
          <w:tab w:val="num" w:pos="2880"/>
        </w:tabs>
        <w:ind w:left="2880" w:hanging="360"/>
      </w:pPr>
    </w:lvl>
    <w:lvl w:ilvl="4" w:tplc="7DE4F93E" w:tentative="1">
      <w:start w:val="1"/>
      <w:numFmt w:val="decimal"/>
      <w:lvlText w:val="%5."/>
      <w:lvlJc w:val="left"/>
      <w:pPr>
        <w:tabs>
          <w:tab w:val="num" w:pos="3600"/>
        </w:tabs>
        <w:ind w:left="3600" w:hanging="360"/>
      </w:pPr>
    </w:lvl>
    <w:lvl w:ilvl="5" w:tplc="80B2914E" w:tentative="1">
      <w:start w:val="1"/>
      <w:numFmt w:val="decimal"/>
      <w:lvlText w:val="%6."/>
      <w:lvlJc w:val="left"/>
      <w:pPr>
        <w:tabs>
          <w:tab w:val="num" w:pos="4320"/>
        </w:tabs>
        <w:ind w:left="4320" w:hanging="360"/>
      </w:pPr>
    </w:lvl>
    <w:lvl w:ilvl="6" w:tplc="0660024A" w:tentative="1">
      <w:start w:val="1"/>
      <w:numFmt w:val="decimal"/>
      <w:lvlText w:val="%7."/>
      <w:lvlJc w:val="left"/>
      <w:pPr>
        <w:tabs>
          <w:tab w:val="num" w:pos="5040"/>
        </w:tabs>
        <w:ind w:left="5040" w:hanging="360"/>
      </w:pPr>
    </w:lvl>
    <w:lvl w:ilvl="7" w:tplc="31FAD150" w:tentative="1">
      <w:start w:val="1"/>
      <w:numFmt w:val="decimal"/>
      <w:lvlText w:val="%8."/>
      <w:lvlJc w:val="left"/>
      <w:pPr>
        <w:tabs>
          <w:tab w:val="num" w:pos="5760"/>
        </w:tabs>
        <w:ind w:left="5760" w:hanging="360"/>
      </w:pPr>
    </w:lvl>
    <w:lvl w:ilvl="8" w:tplc="9020C5A2" w:tentative="1">
      <w:start w:val="1"/>
      <w:numFmt w:val="decimal"/>
      <w:lvlText w:val="%9."/>
      <w:lvlJc w:val="left"/>
      <w:pPr>
        <w:tabs>
          <w:tab w:val="num" w:pos="6480"/>
        </w:tabs>
        <w:ind w:left="6480" w:hanging="360"/>
      </w:pPr>
    </w:lvl>
  </w:abstractNum>
  <w:abstractNum w:abstractNumId="11" w15:restartNumberingAfterBreak="0">
    <w:nsid w:val="642A6E21"/>
    <w:multiLevelType w:val="hybridMultilevel"/>
    <w:tmpl w:val="5FB61F42"/>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6C54114B"/>
    <w:multiLevelType w:val="hybridMultilevel"/>
    <w:tmpl w:val="EABEFE04"/>
    <w:lvl w:ilvl="0" w:tplc="AEA20186">
      <w:numFmt w:val="bullet"/>
      <w:lvlText w:val="•"/>
      <w:lvlJc w:val="left"/>
      <w:pPr>
        <w:ind w:left="1080" w:hanging="720"/>
      </w:pPr>
      <w:rPr>
        <w:rFonts w:ascii="Times New Roman" w:eastAsia="Times New Roman" w:hAnsi="Times New Roman" w:cs="Times New Roman" w:hint="default"/>
      </w:rPr>
    </w:lvl>
    <w:lvl w:ilvl="1" w:tplc="A814991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6B7CCC"/>
    <w:multiLevelType w:val="hybridMultilevel"/>
    <w:tmpl w:val="F57E6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8053034">
    <w:abstractNumId w:val="10"/>
  </w:num>
  <w:num w:numId="2" w16cid:durableId="1308824526">
    <w:abstractNumId w:val="4"/>
  </w:num>
  <w:num w:numId="3" w16cid:durableId="1444955205">
    <w:abstractNumId w:val="13"/>
  </w:num>
  <w:num w:numId="4" w16cid:durableId="1522359812">
    <w:abstractNumId w:val="8"/>
  </w:num>
  <w:num w:numId="5" w16cid:durableId="355619901">
    <w:abstractNumId w:val="12"/>
  </w:num>
  <w:num w:numId="6" w16cid:durableId="838077764">
    <w:abstractNumId w:val="1"/>
  </w:num>
  <w:num w:numId="7" w16cid:durableId="1267075051">
    <w:abstractNumId w:val="7"/>
  </w:num>
  <w:num w:numId="8" w16cid:durableId="1499223867">
    <w:abstractNumId w:val="5"/>
  </w:num>
  <w:num w:numId="9" w16cid:durableId="342360681">
    <w:abstractNumId w:val="9"/>
  </w:num>
  <w:num w:numId="10" w16cid:durableId="8336014">
    <w:abstractNumId w:val="2"/>
  </w:num>
  <w:num w:numId="11" w16cid:durableId="1300262464">
    <w:abstractNumId w:val="6"/>
  </w:num>
  <w:num w:numId="12" w16cid:durableId="2108381701">
    <w:abstractNumId w:val="3"/>
  </w:num>
  <w:num w:numId="13" w16cid:durableId="702050467">
    <w:abstractNumId w:val="0"/>
  </w:num>
  <w:num w:numId="14" w16cid:durableId="20156929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253"/>
    <w:rsid w:val="000247D6"/>
    <w:rsid w:val="00081FC8"/>
    <w:rsid w:val="000C1BC5"/>
    <w:rsid w:val="0014362B"/>
    <w:rsid w:val="00171C83"/>
    <w:rsid w:val="001D1006"/>
    <w:rsid w:val="00215A8D"/>
    <w:rsid w:val="002867BD"/>
    <w:rsid w:val="002B379A"/>
    <w:rsid w:val="002C45CC"/>
    <w:rsid w:val="002E5052"/>
    <w:rsid w:val="002E6CEF"/>
    <w:rsid w:val="00303856"/>
    <w:rsid w:val="0031788F"/>
    <w:rsid w:val="00373387"/>
    <w:rsid w:val="0037720F"/>
    <w:rsid w:val="0041784F"/>
    <w:rsid w:val="004777E8"/>
    <w:rsid w:val="00477988"/>
    <w:rsid w:val="00480D8E"/>
    <w:rsid w:val="004834EE"/>
    <w:rsid w:val="004845D3"/>
    <w:rsid w:val="004A61A4"/>
    <w:rsid w:val="004D66BB"/>
    <w:rsid w:val="004E70FC"/>
    <w:rsid w:val="005204F1"/>
    <w:rsid w:val="005374AD"/>
    <w:rsid w:val="005535B5"/>
    <w:rsid w:val="00582227"/>
    <w:rsid w:val="00604564"/>
    <w:rsid w:val="0060675C"/>
    <w:rsid w:val="006563CE"/>
    <w:rsid w:val="00672746"/>
    <w:rsid w:val="006A611D"/>
    <w:rsid w:val="006B65C1"/>
    <w:rsid w:val="006C16E0"/>
    <w:rsid w:val="006C5DB6"/>
    <w:rsid w:val="006F2EF9"/>
    <w:rsid w:val="006F6C6D"/>
    <w:rsid w:val="0074085C"/>
    <w:rsid w:val="007818CE"/>
    <w:rsid w:val="00787594"/>
    <w:rsid w:val="007C17E1"/>
    <w:rsid w:val="007C5161"/>
    <w:rsid w:val="00801164"/>
    <w:rsid w:val="00854253"/>
    <w:rsid w:val="008B6A86"/>
    <w:rsid w:val="008C2714"/>
    <w:rsid w:val="00964AA1"/>
    <w:rsid w:val="009A05A8"/>
    <w:rsid w:val="009A2522"/>
    <w:rsid w:val="009B15A5"/>
    <w:rsid w:val="009C4115"/>
    <w:rsid w:val="00A56A3D"/>
    <w:rsid w:val="00A65D4C"/>
    <w:rsid w:val="00A83F56"/>
    <w:rsid w:val="00A90864"/>
    <w:rsid w:val="00A9705B"/>
    <w:rsid w:val="00B04877"/>
    <w:rsid w:val="00B274B1"/>
    <w:rsid w:val="00B43E07"/>
    <w:rsid w:val="00B4539D"/>
    <w:rsid w:val="00BC530B"/>
    <w:rsid w:val="00BD366F"/>
    <w:rsid w:val="00BF254A"/>
    <w:rsid w:val="00C1358A"/>
    <w:rsid w:val="00CB1AA0"/>
    <w:rsid w:val="00CE3FF9"/>
    <w:rsid w:val="00D12DF6"/>
    <w:rsid w:val="00DE6D84"/>
    <w:rsid w:val="00DF2D6A"/>
    <w:rsid w:val="00E21880"/>
    <w:rsid w:val="00E36CCC"/>
    <w:rsid w:val="00E47006"/>
    <w:rsid w:val="00EA7BAE"/>
    <w:rsid w:val="00ED72E4"/>
    <w:rsid w:val="00F00A15"/>
    <w:rsid w:val="00F05580"/>
    <w:rsid w:val="00F31E41"/>
    <w:rsid w:val="00F4681E"/>
    <w:rsid w:val="00FE3EFF"/>
    <w:rsid w:val="00FE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D8461"/>
  <w15:chartTrackingRefBased/>
  <w15:docId w15:val="{8D4BA818-A9C9-47E1-BA31-2A0627CB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5580"/>
    <w:pPr>
      <w:jc w:val="both"/>
    </w:pPr>
    <w:rPr>
      <w:rFonts w:cs="Arial"/>
      <w:sz w:val="22"/>
      <w:szCs w:val="22"/>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204F1"/>
    <w:rPr>
      <w:color w:val="0563C1"/>
      <w:u w:val="single"/>
    </w:rPr>
  </w:style>
  <w:style w:type="paragraph" w:styleId="Header">
    <w:name w:val="header"/>
    <w:basedOn w:val="Normal"/>
    <w:link w:val="HeaderChar"/>
    <w:uiPriority w:val="99"/>
    <w:unhideWhenUsed/>
    <w:rsid w:val="00F4681E"/>
    <w:pPr>
      <w:tabs>
        <w:tab w:val="center" w:pos="4513"/>
        <w:tab w:val="right" w:pos="9026"/>
      </w:tabs>
    </w:pPr>
  </w:style>
  <w:style w:type="character" w:customStyle="1" w:styleId="HeaderChar">
    <w:name w:val="Header Char"/>
    <w:link w:val="Header"/>
    <w:uiPriority w:val="99"/>
    <w:rsid w:val="00F4681E"/>
    <w:rPr>
      <w:sz w:val="22"/>
      <w:szCs w:val="22"/>
    </w:rPr>
  </w:style>
  <w:style w:type="paragraph" w:styleId="Footer">
    <w:name w:val="footer"/>
    <w:basedOn w:val="Normal"/>
    <w:link w:val="FooterChar"/>
    <w:uiPriority w:val="99"/>
    <w:unhideWhenUsed/>
    <w:rsid w:val="00F4681E"/>
    <w:pPr>
      <w:tabs>
        <w:tab w:val="center" w:pos="4513"/>
        <w:tab w:val="right" w:pos="9026"/>
      </w:tabs>
    </w:pPr>
  </w:style>
  <w:style w:type="character" w:customStyle="1" w:styleId="FooterChar">
    <w:name w:val="Footer Char"/>
    <w:link w:val="Footer"/>
    <w:uiPriority w:val="99"/>
    <w:rsid w:val="00F4681E"/>
    <w:rPr>
      <w:sz w:val="22"/>
      <w:szCs w:val="22"/>
    </w:rPr>
  </w:style>
  <w:style w:type="paragraph" w:styleId="BalloonText">
    <w:name w:val="Balloon Text"/>
    <w:basedOn w:val="Normal"/>
    <w:link w:val="BalloonTextChar"/>
    <w:uiPriority w:val="99"/>
    <w:semiHidden/>
    <w:unhideWhenUsed/>
    <w:rsid w:val="004A61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A61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4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ebly.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tdhe.hykolli@uni-pr.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Links>
    <vt:vector size="12" baseType="variant">
      <vt:variant>
        <vt:i4>3670143</vt:i4>
      </vt:variant>
      <vt:variant>
        <vt:i4>3</vt:i4>
      </vt:variant>
      <vt:variant>
        <vt:i4>0</vt:i4>
      </vt:variant>
      <vt:variant>
        <vt:i4>5</vt:i4>
      </vt:variant>
      <vt:variant>
        <vt:lpwstr>https://www.weebly.com/</vt:lpwstr>
      </vt:variant>
      <vt:variant>
        <vt:lpwstr/>
      </vt:variant>
      <vt:variant>
        <vt:i4>2228246</vt:i4>
      </vt:variant>
      <vt:variant>
        <vt:i4>0</vt:i4>
      </vt:variant>
      <vt:variant>
        <vt:i4>0</vt:i4>
      </vt:variant>
      <vt:variant>
        <vt:i4>5</vt:i4>
      </vt:variant>
      <vt:variant>
        <vt:lpwstr>mailto:atdhe.hykolli@uni-pr.edu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edukim100</dc:creator>
  <cp:keywords/>
  <cp:lastModifiedBy>Atdhe Hykolli</cp:lastModifiedBy>
  <cp:revision>12</cp:revision>
  <cp:lastPrinted>2024-02-08T14:26:00Z</cp:lastPrinted>
  <dcterms:created xsi:type="dcterms:W3CDTF">2023-12-10T23:37:00Z</dcterms:created>
  <dcterms:modified xsi:type="dcterms:W3CDTF">2025-05-29T19:48:00Z</dcterms:modified>
</cp:coreProperties>
</file>