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A4185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Programimi i</w:t>
      </w:r>
      <w:bookmarkStart w:id="0" w:name="_GoBack"/>
      <w:bookmarkEnd w:id="0"/>
      <w:r>
        <w:rPr>
          <w:rFonts w:ascii="Calibri" w:hAnsi="Calibri"/>
          <w:b/>
          <w:sz w:val="32"/>
          <w:szCs w:val="32"/>
          <w:u w:val="single"/>
        </w:rPr>
        <w:t xml:space="preserve"> distribuar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CF116F" w:rsidRPr="00777D28" w:rsidTr="00EA76A9">
        <w:tc>
          <w:tcPr>
            <w:tcW w:w="8630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Matematikë / Shkenca Kompjuterike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Programimi i distribuar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BSc</w:t>
            </w:r>
          </w:p>
        </w:tc>
      </w:tr>
      <w:tr w:rsidR="00781805" w:rsidRPr="00777D28" w:rsidTr="001A4BC5">
        <w:tc>
          <w:tcPr>
            <w:tcW w:w="3562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068" w:type="dxa"/>
            <w:gridSpan w:val="3"/>
          </w:tcPr>
          <w:p w:rsidR="00781805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Obligative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3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2+2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6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068" w:type="dxa"/>
            <w:gridSpan w:val="3"/>
          </w:tcPr>
          <w:p w:rsidR="00CF116F" w:rsidRPr="00A41855" w:rsidRDefault="006A7C28" w:rsidP="00FB050B">
            <w:pPr>
              <w:pStyle w:val="NoSpacing"/>
              <w:rPr>
                <w:rFonts w:asciiTheme="minorHAnsi" w:hAnsiTheme="minorHAnsi"/>
                <w:szCs w:val="28"/>
              </w:rPr>
            </w:pPr>
            <w:r w:rsidRPr="00A41855">
              <w:rPr>
                <w:rFonts w:asciiTheme="minorHAnsi" w:hAnsiTheme="minorHAnsi"/>
                <w:szCs w:val="28"/>
              </w:rPr>
              <w:t>Sipas orarit</w:t>
            </w:r>
            <w:r w:rsidR="00A41855" w:rsidRPr="00A41855">
              <w:rPr>
                <w:rFonts w:asciiTheme="minorHAnsi" w:hAnsiTheme="minorHAnsi"/>
                <w:szCs w:val="28"/>
              </w:rPr>
              <w:t xml:space="preserve"> të publikuar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068" w:type="dxa"/>
            <w:gridSpan w:val="3"/>
          </w:tcPr>
          <w:p w:rsidR="00CF116F" w:rsidRPr="00A41855" w:rsidRDefault="0057361A" w:rsidP="0057361A">
            <w:pPr>
              <w:pStyle w:val="NoSpacing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Artan Berisha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068" w:type="dxa"/>
            <w:gridSpan w:val="3"/>
          </w:tcPr>
          <w:p w:rsidR="00CF116F" w:rsidRPr="00A41855" w:rsidRDefault="0057361A" w:rsidP="0057361A">
            <w:pPr>
              <w:pStyle w:val="NoSpacing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artan.berisha@uni-pr.edu</w:t>
            </w:r>
          </w:p>
        </w:tc>
      </w:tr>
      <w:tr w:rsidR="00FB050B" w:rsidRPr="00777D28" w:rsidTr="001A4BC5">
        <w:tc>
          <w:tcPr>
            <w:tcW w:w="8630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068" w:type="dxa"/>
            <w:gridSpan w:val="3"/>
          </w:tcPr>
          <w:p w:rsidR="007C3132" w:rsidRPr="00D67209" w:rsidRDefault="00A605CD" w:rsidP="00A605C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Kjo lëndë i njofton studentët me sistemet e distribuuara dhe programimin për to. Studentet njoftohen me sfidat që paraqiten te sistemet e distribuaara dhe aplikimi i teknikave të ndryshme për tejkalimin e tyre.  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068" w:type="dxa"/>
            <w:gridSpan w:val="3"/>
          </w:tcPr>
          <w:p w:rsidR="007C3132" w:rsidRPr="00D67209" w:rsidRDefault="0099405A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99405A">
              <w:rPr>
                <w:rFonts w:ascii="Calibri" w:hAnsi="Calibri"/>
                <w:i/>
                <w:sz w:val="22"/>
                <w:szCs w:val="22"/>
                <w:lang w:val="en-GB"/>
              </w:rPr>
              <w:t>Qëllim i këtij kursi është që studentët të njihen me konceptet bazë të komunikimit kompjuterik, proceset dhe kërcënimet, Ethernetit dhe koncepteve themelore të tij, shtresat e protokoleve dhe OSI, konsistencën dhe replikimin, si dhe tolerancën e gabimeve dhe sigurinë.</w:t>
            </w:r>
          </w:p>
        </w:tc>
      </w:tr>
      <w:tr w:rsidR="00CF116F" w:rsidRPr="00777D28" w:rsidTr="001A4BC5">
        <w:tc>
          <w:tcPr>
            <w:tcW w:w="3562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068" w:type="dxa"/>
            <w:gridSpan w:val="3"/>
          </w:tcPr>
          <w:p w:rsidR="00EA76A9" w:rsidRPr="00EA76A9" w:rsidRDefault="00EA76A9" w:rsidP="00EA76A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EA76A9">
              <w:rPr>
                <w:rFonts w:ascii="Calibri" w:hAnsi="Calibri"/>
                <w:i/>
                <w:sz w:val="22"/>
                <w:szCs w:val="22"/>
              </w:rPr>
              <w:t>Studentët të cilët përfundojnë këtë kurs do të jenë në gjendje që:</w:t>
            </w:r>
          </w:p>
          <w:p w:rsidR="0099405A" w:rsidRDefault="0099405A" w:rsidP="0099405A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99405A">
              <w:rPr>
                <w:rFonts w:ascii="Calibri" w:hAnsi="Calibri"/>
                <w:i/>
                <w:sz w:val="22"/>
                <w:szCs w:val="22"/>
                <w:lang w:val="en-GB"/>
              </w:rPr>
              <w:t>Kuptojnë dhe të shpjegojnë arsyet e problemeve fundamentale dhe potenciale në sistemet e distribuuara;</w:t>
            </w:r>
          </w:p>
          <w:p w:rsidR="0099405A" w:rsidRDefault="0099405A" w:rsidP="0099405A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99405A">
              <w:rPr>
                <w:rFonts w:ascii="Calibri" w:hAnsi="Calibri"/>
                <w:i/>
                <w:sz w:val="22"/>
                <w:szCs w:val="22"/>
                <w:lang w:val="en-GB"/>
              </w:rPr>
              <w:t>Shpjegojnë dhe të përshkruajnë modelet e ndryshme të sistemeve të distribuuara duke përfshirë edhe modelet e gabimeve dhe timing-modelet</w:t>
            </w:r>
          </w:p>
          <w:p w:rsidR="0099405A" w:rsidRDefault="0099405A" w:rsidP="0099405A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99405A">
              <w:rPr>
                <w:rFonts w:ascii="Calibri" w:hAnsi="Calibri"/>
                <w:i/>
                <w:sz w:val="22"/>
                <w:szCs w:val="22"/>
                <w:lang w:val="en-GB"/>
              </w:rPr>
              <w:t>Kuptojnë strukturat e OSI-ISO modeleve;</w:t>
            </w:r>
          </w:p>
          <w:p w:rsidR="0099405A" w:rsidRDefault="0099405A" w:rsidP="0099405A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99405A">
              <w:rPr>
                <w:rFonts w:ascii="Calibri" w:hAnsi="Calibri"/>
                <w:i/>
                <w:sz w:val="22"/>
                <w:szCs w:val="22"/>
                <w:lang w:val="en-GB"/>
              </w:rPr>
              <w:t>Kuptojnë rolin e operacioneve Klient-Server;</w:t>
            </w:r>
          </w:p>
          <w:p w:rsidR="007C3132" w:rsidRPr="0099405A" w:rsidRDefault="0099405A" w:rsidP="00A41855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99405A">
              <w:rPr>
                <w:rFonts w:ascii="Calibri" w:hAnsi="Calibri"/>
                <w:i/>
                <w:sz w:val="22"/>
                <w:szCs w:val="22"/>
                <w:lang w:val="en-GB"/>
              </w:rPr>
              <w:t>Përdorin sockets në mënyrë që të imlementojnë programet të cilat bëjnë lidhjen dhe komunikimin Klient-Server.</w:t>
            </w:r>
          </w:p>
        </w:tc>
      </w:tr>
      <w:tr w:rsidR="00FF7590" w:rsidRPr="00777D28" w:rsidTr="001A4BC5">
        <w:tc>
          <w:tcPr>
            <w:tcW w:w="8630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1A4BC5">
        <w:tc>
          <w:tcPr>
            <w:tcW w:w="8630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>Kontaktet me mësimdhënësin/konsultimet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1A4BC5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1A4B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Projektet, prezantimet ,etj.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1A4BC5" w:rsidRPr="001A4BC5" w:rsidRDefault="001A4BC5" w:rsidP="00D33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BC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EA76A9" w:rsidRPr="00777D28" w:rsidTr="001A4BC5">
        <w:tc>
          <w:tcPr>
            <w:tcW w:w="3562" w:type="dxa"/>
            <w:tcBorders>
              <w:right w:val="single" w:sz="4" w:space="0" w:color="auto"/>
            </w:tcBorders>
            <w:shd w:val="clear" w:color="auto" w:fill="D9D9D9"/>
          </w:tcPr>
          <w:p w:rsidR="00EA76A9" w:rsidRDefault="00EA76A9" w:rsidP="00EA76A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EA76A9" w:rsidRPr="007C3132" w:rsidRDefault="00EA76A9" w:rsidP="00EA76A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A76A9" w:rsidRPr="007C3132" w:rsidRDefault="00EA76A9" w:rsidP="00D339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A76A9" w:rsidRPr="007C3132" w:rsidRDefault="00EA76A9" w:rsidP="00D339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/>
          </w:tcPr>
          <w:p w:rsidR="00EA76A9" w:rsidRPr="007C3132" w:rsidRDefault="00EA76A9" w:rsidP="00D3393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="001A4BC5">
              <w:rPr>
                <w:rFonts w:ascii="Calibri" w:hAnsi="Calibri" w:cs="Arial"/>
                <w:b/>
                <w:sz w:val="22"/>
                <w:szCs w:val="22"/>
              </w:rPr>
              <w:t>0</w:t>
            </w:r>
          </w:p>
        </w:tc>
      </w:tr>
      <w:tr w:rsidR="00EA76A9" w:rsidRPr="00777D28" w:rsidTr="00EA76A9">
        <w:tc>
          <w:tcPr>
            <w:tcW w:w="8630" w:type="dxa"/>
            <w:gridSpan w:val="4"/>
            <w:shd w:val="clear" w:color="auto" w:fill="D9D9D9"/>
          </w:tcPr>
          <w:p w:rsidR="00EA76A9" w:rsidRPr="007C3132" w:rsidRDefault="00EA76A9" w:rsidP="00EA76A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A76A9" w:rsidRPr="00777D28" w:rsidTr="001A4BC5">
        <w:tc>
          <w:tcPr>
            <w:tcW w:w="3562" w:type="dxa"/>
          </w:tcPr>
          <w:p w:rsidR="00EA76A9" w:rsidRPr="00777D28" w:rsidRDefault="00EA76A9" w:rsidP="00EA76A9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068" w:type="dxa"/>
            <w:gridSpan w:val="3"/>
          </w:tcPr>
          <w:p w:rsidR="00EA76A9" w:rsidRPr="00D67209" w:rsidRDefault="00EA76A9" w:rsidP="000144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451DA8">
              <w:rPr>
                <w:rFonts w:ascii="Calibri" w:hAnsi="Calibri"/>
                <w:i/>
                <w:sz w:val="22"/>
                <w:szCs w:val="22"/>
              </w:rPr>
              <w:t>Ligjërata, ushtrime,</w:t>
            </w:r>
            <w:r w:rsidR="000144A1">
              <w:rPr>
                <w:rFonts w:ascii="Calibri" w:hAnsi="Calibri"/>
                <w:i/>
                <w:sz w:val="22"/>
                <w:szCs w:val="22"/>
              </w:rPr>
              <w:t>përdorimi i mjeteve audio-vizuele</w:t>
            </w:r>
            <w:r w:rsidRPr="00451DA8">
              <w:rPr>
                <w:rFonts w:ascii="Calibri" w:hAnsi="Calibri"/>
                <w:i/>
                <w:sz w:val="22"/>
                <w:szCs w:val="22"/>
              </w:rPr>
              <w:t xml:space="preserve"> dhe punë praktike </w:t>
            </w:r>
            <w:r w:rsidR="000144A1">
              <w:rPr>
                <w:rFonts w:ascii="Calibri" w:hAnsi="Calibri"/>
                <w:i/>
                <w:sz w:val="22"/>
                <w:szCs w:val="22"/>
              </w:rPr>
              <w:t>në laborator</w:t>
            </w:r>
            <w:r w:rsidRPr="00451DA8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EA76A9" w:rsidRPr="00777D28" w:rsidTr="001A4BC5">
        <w:tc>
          <w:tcPr>
            <w:tcW w:w="3562" w:type="dxa"/>
          </w:tcPr>
          <w:p w:rsidR="00EA76A9" w:rsidRPr="00777D28" w:rsidRDefault="00EA76A9" w:rsidP="00EA76A9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:rsidR="00EA76A9" w:rsidRDefault="00EA76A9" w:rsidP="00EA76A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A76A9" w:rsidRPr="00777D28" w:rsidTr="001A4BC5">
        <w:tc>
          <w:tcPr>
            <w:tcW w:w="3562" w:type="dxa"/>
          </w:tcPr>
          <w:p w:rsidR="00EA76A9" w:rsidRPr="00777D28" w:rsidRDefault="00EA76A9" w:rsidP="00EA76A9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068" w:type="dxa"/>
            <w:gridSpan w:val="3"/>
          </w:tcPr>
          <w:p w:rsidR="00975A1C" w:rsidRDefault="00975A1C" w:rsidP="00EA76A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Pikët nga ushtrimet 20 %</w:t>
            </w:r>
          </w:p>
          <w:p w:rsidR="00EA76A9" w:rsidRDefault="005036E4" w:rsidP="00EA76A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Detyra</w:t>
            </w:r>
            <w:r w:rsidR="00975A1C">
              <w:rPr>
                <w:rFonts w:ascii="Calibri" w:hAnsi="Calibri"/>
                <w:i/>
                <w:sz w:val="22"/>
                <w:szCs w:val="22"/>
              </w:rPr>
              <w:t xml:space="preserve"> I 1</w:t>
            </w:r>
            <w:r w:rsidR="00EA76A9">
              <w:rPr>
                <w:rFonts w:ascii="Calibri" w:hAnsi="Calibri"/>
                <w:i/>
                <w:sz w:val="22"/>
                <w:szCs w:val="22"/>
              </w:rPr>
              <w:t>0</w:t>
            </w:r>
            <w:r w:rsidR="00975A1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EA76A9">
              <w:rPr>
                <w:rFonts w:ascii="Calibri" w:hAnsi="Calibri"/>
                <w:i/>
                <w:sz w:val="22"/>
                <w:szCs w:val="22"/>
              </w:rPr>
              <w:t>%</w:t>
            </w:r>
          </w:p>
          <w:p w:rsidR="00975A1C" w:rsidRDefault="00975A1C" w:rsidP="00975A1C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Detyra II 10 %</w:t>
            </w:r>
          </w:p>
          <w:p w:rsidR="00EA76A9" w:rsidRDefault="00975A1C" w:rsidP="00EA76A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Testi I</w:t>
            </w:r>
            <w:r w:rsidR="00EA76A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20 </w:t>
            </w:r>
            <w:r w:rsidR="00EA76A9">
              <w:rPr>
                <w:rFonts w:ascii="Calibri" w:hAnsi="Calibri"/>
                <w:i/>
                <w:sz w:val="22"/>
                <w:szCs w:val="22"/>
              </w:rPr>
              <w:t>%</w:t>
            </w:r>
          </w:p>
          <w:p w:rsidR="00975A1C" w:rsidRDefault="00975A1C" w:rsidP="00975A1C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Testi II 20 %</w:t>
            </w:r>
          </w:p>
          <w:p w:rsidR="00975A1C" w:rsidRDefault="00975A1C" w:rsidP="00975A1C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Testi III 20 %</w:t>
            </w:r>
          </w:p>
          <w:p w:rsidR="00EA76A9" w:rsidRPr="00D67209" w:rsidRDefault="00EA76A9" w:rsidP="00EA76A9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</w:t>
            </w:r>
            <w:r w:rsidR="00975A1C">
              <w:rPr>
                <w:rFonts w:ascii="Calibri" w:hAnsi="Calibri"/>
                <w:i/>
                <w:sz w:val="20"/>
                <w:szCs w:val="20"/>
              </w:rPr>
              <w:t>rovimi final: 6</w:t>
            </w:r>
            <w:r>
              <w:rPr>
                <w:rFonts w:ascii="Calibri" w:hAnsi="Calibri"/>
                <w:i/>
                <w:sz w:val="20"/>
                <w:szCs w:val="20"/>
              </w:rPr>
              <w:t>0%  (nëse nota me kollokfime nuk është e kënaqshme)</w:t>
            </w:r>
          </w:p>
        </w:tc>
      </w:tr>
      <w:tr w:rsidR="00EA76A9" w:rsidRPr="00777D28" w:rsidTr="00EA76A9">
        <w:tc>
          <w:tcPr>
            <w:tcW w:w="8630" w:type="dxa"/>
            <w:gridSpan w:val="4"/>
            <w:shd w:val="clear" w:color="auto" w:fill="D9D9D9"/>
          </w:tcPr>
          <w:p w:rsidR="00EA76A9" w:rsidRPr="00777D28" w:rsidRDefault="00EA76A9" w:rsidP="00EA76A9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EA76A9" w:rsidRPr="00777D28" w:rsidTr="001A4BC5">
        <w:tc>
          <w:tcPr>
            <w:tcW w:w="3562" w:type="dxa"/>
          </w:tcPr>
          <w:p w:rsidR="00EA76A9" w:rsidRPr="00777D28" w:rsidRDefault="00EA76A9" w:rsidP="00EA76A9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068" w:type="dxa"/>
            <w:gridSpan w:val="3"/>
          </w:tcPr>
          <w:p w:rsidR="005036E4" w:rsidRDefault="005036E4" w:rsidP="00B34FA8">
            <w:pPr>
              <w:pStyle w:val="NoSpacing"/>
              <w:numPr>
                <w:ilvl w:val="0"/>
                <w:numId w:val="5"/>
              </w:numPr>
              <w:ind w:left="306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Daniel Liang: Introduction to Java programming, 2015</w:t>
            </w:r>
          </w:p>
          <w:p w:rsidR="00EA76A9" w:rsidRPr="001A4BC5" w:rsidRDefault="001A4BC5" w:rsidP="00B34FA8">
            <w:pPr>
              <w:pStyle w:val="NoSpacing"/>
              <w:numPr>
                <w:ilvl w:val="0"/>
                <w:numId w:val="5"/>
              </w:numPr>
              <w:ind w:left="306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A4BC5">
              <w:rPr>
                <w:rFonts w:ascii="Calibri" w:hAnsi="Calibri"/>
                <w:i/>
                <w:sz w:val="22"/>
                <w:szCs w:val="22"/>
                <w:lang w:val="en-GB"/>
              </w:rPr>
              <w:t>George Coulouris, Jean Dollimore, Tim Kindberg, Gordon Blair: Distributed Systems: Concepts and Design, 5th Edition, 2011</w:t>
            </w:r>
          </w:p>
        </w:tc>
      </w:tr>
      <w:tr w:rsidR="00EA76A9" w:rsidRPr="00777D28" w:rsidTr="001A4BC5">
        <w:tc>
          <w:tcPr>
            <w:tcW w:w="3562" w:type="dxa"/>
          </w:tcPr>
          <w:p w:rsidR="00EA76A9" w:rsidRPr="00777D28" w:rsidRDefault="00EA76A9" w:rsidP="00EA76A9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068" w:type="dxa"/>
            <w:gridSpan w:val="3"/>
          </w:tcPr>
          <w:p w:rsidR="00EA76A9" w:rsidRPr="001A4BC5" w:rsidRDefault="001A4BC5" w:rsidP="00B34FA8">
            <w:pPr>
              <w:pStyle w:val="NoSpacing"/>
              <w:numPr>
                <w:ilvl w:val="0"/>
                <w:numId w:val="6"/>
              </w:numPr>
              <w:ind w:left="306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A4BC5">
              <w:rPr>
                <w:rFonts w:ascii="Calibri" w:hAnsi="Calibri"/>
                <w:i/>
                <w:sz w:val="22"/>
                <w:szCs w:val="22"/>
                <w:lang w:val="en-GB"/>
              </w:rPr>
              <w:t>Maarten van Steen and Andrew S. Tanenbaum: Distributed Systems, 2017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D67209" w:rsidRPr="00777D28" w:rsidTr="00CD6E12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2E1472">
        <w:tc>
          <w:tcPr>
            <w:tcW w:w="262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22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2E1472" w:rsidRPr="00777D28" w:rsidTr="002E1472">
        <w:tc>
          <w:tcPr>
            <w:tcW w:w="2628" w:type="dxa"/>
          </w:tcPr>
          <w:p w:rsidR="002E1472" w:rsidRPr="00777D28" w:rsidRDefault="002E1472" w:rsidP="002E147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228" w:type="dxa"/>
            <w:vAlign w:val="center"/>
          </w:tcPr>
          <w:p w:rsidR="002E1472" w:rsidRPr="0041568E" w:rsidRDefault="002E1472" w:rsidP="002E1472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Pasqyrë e programimit të distribuar (Hyrje)</w:t>
            </w:r>
          </w:p>
        </w:tc>
      </w:tr>
      <w:tr w:rsidR="002E1472" w:rsidRPr="00777D28" w:rsidTr="002E1472">
        <w:tc>
          <w:tcPr>
            <w:tcW w:w="2628" w:type="dxa"/>
          </w:tcPr>
          <w:p w:rsidR="002E1472" w:rsidRPr="00777D28" w:rsidRDefault="002E1472" w:rsidP="002E147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228" w:type="dxa"/>
            <w:vAlign w:val="center"/>
          </w:tcPr>
          <w:p w:rsidR="002E1472" w:rsidRPr="0041568E" w:rsidRDefault="002E1472" w:rsidP="002E147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Modele të programimit të distribuar</w:t>
            </w:r>
            <w:r w:rsidR="00975A1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r w:rsidR="00975A1C"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Multithreading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228" w:type="dxa"/>
            <w:vAlign w:val="center"/>
          </w:tcPr>
          <w:p w:rsidR="00975A1C" w:rsidRPr="0041568E" w:rsidRDefault="00975A1C" w:rsidP="00975A1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Structured locks, Unstructured locks, Blocking Queues, Semaphores, Sinkronizimi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228" w:type="dxa"/>
            <w:vAlign w:val="center"/>
          </w:tcPr>
          <w:p w:rsidR="00975A1C" w:rsidRPr="0041568E" w:rsidRDefault="00975A1C" w:rsidP="008B090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Progr</w:t>
            </w:r>
            <w:r w:rsidR="008B090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mimi paralel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228" w:type="dxa"/>
            <w:vAlign w:val="center"/>
          </w:tcPr>
          <w:p w:rsidR="00975A1C" w:rsidRPr="00975A1C" w:rsidRDefault="00975A1C" w:rsidP="00975A1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975A1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Test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</w:t>
            </w:r>
            <w:r w:rsidRPr="00975A1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228" w:type="dxa"/>
            <w:vAlign w:val="center"/>
          </w:tcPr>
          <w:p w:rsidR="00975A1C" w:rsidRDefault="00975A1C" w:rsidP="00975A1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Protokollet e komunikimit në mes proceseve (Programimi në rrjetë)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228" w:type="dxa"/>
            <w:vAlign w:val="center"/>
          </w:tcPr>
          <w:p w:rsidR="00975A1C" w:rsidRPr="0041568E" w:rsidRDefault="00975A1C" w:rsidP="00975A1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Programimi Klient/Server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228" w:type="dxa"/>
            <w:vAlign w:val="center"/>
          </w:tcPr>
          <w:p w:rsidR="00975A1C" w:rsidRPr="0041568E" w:rsidRDefault="00975A1C" w:rsidP="00975A1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Programimi me shumë klient (Multiple Clients), dërgimi dhe pranimi i objekteve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</w:t>
            </w:r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228" w:type="dxa"/>
            <w:vAlign w:val="center"/>
          </w:tcPr>
          <w:p w:rsidR="00975A1C" w:rsidRPr="0014697A" w:rsidRDefault="0014697A" w:rsidP="00975A1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4697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Case study: T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4697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c Tac Toe</w:t>
            </w:r>
          </w:p>
        </w:tc>
      </w:tr>
      <w:tr w:rsidR="0014697A" w:rsidRPr="00777D28" w:rsidTr="002E1472">
        <w:tc>
          <w:tcPr>
            <w:tcW w:w="2628" w:type="dxa"/>
          </w:tcPr>
          <w:p w:rsidR="0014697A" w:rsidRPr="00777D28" w:rsidRDefault="0014697A" w:rsidP="0014697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228" w:type="dxa"/>
            <w:vAlign w:val="center"/>
          </w:tcPr>
          <w:p w:rsidR="0014697A" w:rsidRPr="002E1472" w:rsidRDefault="0014697A" w:rsidP="0014697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Test 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14697A" w:rsidRPr="00777D28" w:rsidTr="002E1472">
        <w:tc>
          <w:tcPr>
            <w:tcW w:w="2628" w:type="dxa"/>
          </w:tcPr>
          <w:p w:rsidR="0014697A" w:rsidRPr="00777D28" w:rsidRDefault="0014697A" w:rsidP="0014697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228" w:type="dxa"/>
            <w:vAlign w:val="center"/>
          </w:tcPr>
          <w:p w:rsidR="0014697A" w:rsidRPr="002E1472" w:rsidRDefault="0014697A" w:rsidP="0014697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Vlerësimi i detyr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ës</w:t>
            </w:r>
          </w:p>
        </w:tc>
      </w:tr>
      <w:tr w:rsidR="0014697A" w:rsidRPr="00777D28" w:rsidTr="002E1472">
        <w:tc>
          <w:tcPr>
            <w:tcW w:w="2628" w:type="dxa"/>
          </w:tcPr>
          <w:p w:rsidR="0014697A" w:rsidRPr="00777D28" w:rsidRDefault="0014697A" w:rsidP="0014697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228" w:type="dxa"/>
            <w:vAlign w:val="center"/>
          </w:tcPr>
          <w:p w:rsidR="0014697A" w:rsidRPr="0041568E" w:rsidRDefault="0014697A" w:rsidP="0014697A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Remoting </w:t>
            </w:r>
            <w:r w:rsidRPr="0041568E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(RPC (Remote Procedure Call) dhe RMI (Remote Method Invocation))</w:t>
            </w:r>
          </w:p>
        </w:tc>
      </w:tr>
      <w:tr w:rsidR="0014697A" w:rsidRPr="00777D28" w:rsidTr="002E1472">
        <w:tc>
          <w:tcPr>
            <w:tcW w:w="2628" w:type="dxa"/>
          </w:tcPr>
          <w:p w:rsidR="0014697A" w:rsidRPr="00777D28" w:rsidRDefault="0014697A" w:rsidP="0014697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228" w:type="dxa"/>
            <w:vAlign w:val="center"/>
          </w:tcPr>
          <w:p w:rsidR="0014697A" w:rsidRPr="0041568E" w:rsidRDefault="0014697A" w:rsidP="0014697A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Llogaritja e të dhënave të distribuara me Spark</w:t>
            </w:r>
          </w:p>
        </w:tc>
      </w:tr>
      <w:tr w:rsidR="0014697A" w:rsidRPr="00777D28" w:rsidTr="002E1472">
        <w:tc>
          <w:tcPr>
            <w:tcW w:w="2628" w:type="dxa"/>
          </w:tcPr>
          <w:p w:rsidR="0014697A" w:rsidRPr="00777D28" w:rsidRDefault="0014697A" w:rsidP="0014697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228" w:type="dxa"/>
            <w:vAlign w:val="center"/>
          </w:tcPr>
          <w:p w:rsidR="0014697A" w:rsidRPr="0041568E" w:rsidRDefault="0014697A" w:rsidP="0014697A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1568E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Distributed File System</w:t>
            </w:r>
          </w:p>
        </w:tc>
      </w:tr>
      <w:tr w:rsidR="0014697A" w:rsidRPr="00777D28" w:rsidTr="002E1472">
        <w:tc>
          <w:tcPr>
            <w:tcW w:w="2628" w:type="dxa"/>
          </w:tcPr>
          <w:p w:rsidR="0014697A" w:rsidRPr="00777D28" w:rsidRDefault="0014697A" w:rsidP="0014697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228" w:type="dxa"/>
            <w:vAlign w:val="center"/>
          </w:tcPr>
          <w:p w:rsidR="0014697A" w:rsidRPr="0041568E" w:rsidRDefault="0014697A" w:rsidP="0014697A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Vlerësimi i detyr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ës </w:t>
            </w: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975A1C" w:rsidRPr="00777D28" w:rsidTr="002E1472">
        <w:tc>
          <w:tcPr>
            <w:tcW w:w="2628" w:type="dxa"/>
          </w:tcPr>
          <w:p w:rsidR="00975A1C" w:rsidRPr="00777D28" w:rsidRDefault="00975A1C" w:rsidP="00975A1C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228" w:type="dxa"/>
            <w:vAlign w:val="center"/>
          </w:tcPr>
          <w:p w:rsidR="00975A1C" w:rsidRPr="0041568E" w:rsidRDefault="0014697A" w:rsidP="00975A1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Test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  <w:r w:rsidRPr="002E147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</w:p>
        </w:tc>
      </w:tr>
    </w:tbl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 w:rsidTr="00CD6E12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6F116D" w:rsidRPr="00D67209" w:rsidRDefault="002153AA" w:rsidP="000144A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Në pajtim me politikat akademike dhe rregullat e mirësjelljes të caktuara nga Universiteti i Prishtinës “Hasan Prishtina”.  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2E1472">
      <w:footerReference w:type="even" r:id="rId7"/>
      <w:footerReference w:type="default" r:id="rId8"/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BB" w:rsidRDefault="000323BB">
      <w:r>
        <w:separator/>
      </w:r>
    </w:p>
  </w:endnote>
  <w:endnote w:type="continuationSeparator" w:id="0">
    <w:p w:rsidR="000323BB" w:rsidRDefault="0003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F075B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F075B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3BB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BB" w:rsidRDefault="000323BB">
      <w:r>
        <w:separator/>
      </w:r>
    </w:p>
  </w:footnote>
  <w:footnote w:type="continuationSeparator" w:id="0">
    <w:p w:rsidR="000323BB" w:rsidRDefault="0003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58F"/>
    <w:multiLevelType w:val="hybridMultilevel"/>
    <w:tmpl w:val="C866AA08"/>
    <w:lvl w:ilvl="0" w:tplc="D200DC9E">
      <w:numFmt w:val="bullet"/>
      <w:lvlText w:val="•"/>
      <w:lvlJc w:val="left"/>
      <w:pPr>
        <w:ind w:left="900" w:hanging="54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9D8"/>
    <w:multiLevelType w:val="hybridMultilevel"/>
    <w:tmpl w:val="F300F4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2B54"/>
    <w:multiLevelType w:val="hybridMultilevel"/>
    <w:tmpl w:val="BC94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73A5"/>
    <w:multiLevelType w:val="hybridMultilevel"/>
    <w:tmpl w:val="9E7A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F47D4"/>
    <w:multiLevelType w:val="hybridMultilevel"/>
    <w:tmpl w:val="AD0C3702"/>
    <w:lvl w:ilvl="0" w:tplc="D200DC9E">
      <w:numFmt w:val="bullet"/>
      <w:lvlText w:val="•"/>
      <w:lvlJc w:val="left"/>
      <w:pPr>
        <w:ind w:left="900" w:hanging="54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A3B68"/>
    <w:multiLevelType w:val="hybridMultilevel"/>
    <w:tmpl w:val="6D62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144A1"/>
    <w:rsid w:val="00015623"/>
    <w:rsid w:val="00031020"/>
    <w:rsid w:val="000323BB"/>
    <w:rsid w:val="00043592"/>
    <w:rsid w:val="00060E9F"/>
    <w:rsid w:val="00076A73"/>
    <w:rsid w:val="00102557"/>
    <w:rsid w:val="00105C2D"/>
    <w:rsid w:val="00132604"/>
    <w:rsid w:val="0014697A"/>
    <w:rsid w:val="00183923"/>
    <w:rsid w:val="001A4BC5"/>
    <w:rsid w:val="001B09BE"/>
    <w:rsid w:val="001F371B"/>
    <w:rsid w:val="002153AA"/>
    <w:rsid w:val="0021580C"/>
    <w:rsid w:val="002177ED"/>
    <w:rsid w:val="002466FE"/>
    <w:rsid w:val="002610A3"/>
    <w:rsid w:val="002C00FA"/>
    <w:rsid w:val="002D3069"/>
    <w:rsid w:val="002E1472"/>
    <w:rsid w:val="0030354C"/>
    <w:rsid w:val="00330AEA"/>
    <w:rsid w:val="00381B41"/>
    <w:rsid w:val="003B625C"/>
    <w:rsid w:val="003E3193"/>
    <w:rsid w:val="004B2058"/>
    <w:rsid w:val="004C0CCA"/>
    <w:rsid w:val="005036E4"/>
    <w:rsid w:val="0057361A"/>
    <w:rsid w:val="005D172E"/>
    <w:rsid w:val="00603DD2"/>
    <w:rsid w:val="006264FC"/>
    <w:rsid w:val="00627EB1"/>
    <w:rsid w:val="00660DF8"/>
    <w:rsid w:val="00664DC6"/>
    <w:rsid w:val="006A7C28"/>
    <w:rsid w:val="006D7FB4"/>
    <w:rsid w:val="006F116D"/>
    <w:rsid w:val="007038CC"/>
    <w:rsid w:val="00746D8D"/>
    <w:rsid w:val="00777D28"/>
    <w:rsid w:val="00781805"/>
    <w:rsid w:val="007934DB"/>
    <w:rsid w:val="007B1510"/>
    <w:rsid w:val="007B68A2"/>
    <w:rsid w:val="007C3132"/>
    <w:rsid w:val="007E6202"/>
    <w:rsid w:val="007F46C5"/>
    <w:rsid w:val="00826F44"/>
    <w:rsid w:val="0084012A"/>
    <w:rsid w:val="008A439B"/>
    <w:rsid w:val="008A716D"/>
    <w:rsid w:val="008B0908"/>
    <w:rsid w:val="008D0608"/>
    <w:rsid w:val="00903474"/>
    <w:rsid w:val="00975A1C"/>
    <w:rsid w:val="00991ADB"/>
    <w:rsid w:val="0099405A"/>
    <w:rsid w:val="009B3F0A"/>
    <w:rsid w:val="009E2AF8"/>
    <w:rsid w:val="00A41855"/>
    <w:rsid w:val="00A545BA"/>
    <w:rsid w:val="00A605CD"/>
    <w:rsid w:val="00A662A0"/>
    <w:rsid w:val="00A875FE"/>
    <w:rsid w:val="00AA2C57"/>
    <w:rsid w:val="00AA3C2B"/>
    <w:rsid w:val="00AC08ED"/>
    <w:rsid w:val="00B34FA8"/>
    <w:rsid w:val="00B35215"/>
    <w:rsid w:val="00B43C39"/>
    <w:rsid w:val="00B815D1"/>
    <w:rsid w:val="00BA2F19"/>
    <w:rsid w:val="00BA6E9C"/>
    <w:rsid w:val="00BB1A1A"/>
    <w:rsid w:val="00C02575"/>
    <w:rsid w:val="00C6155B"/>
    <w:rsid w:val="00CD6E12"/>
    <w:rsid w:val="00CF116F"/>
    <w:rsid w:val="00D10BC6"/>
    <w:rsid w:val="00D33939"/>
    <w:rsid w:val="00D67209"/>
    <w:rsid w:val="00DB2823"/>
    <w:rsid w:val="00DF5F47"/>
    <w:rsid w:val="00DF6543"/>
    <w:rsid w:val="00E3127F"/>
    <w:rsid w:val="00E64FDE"/>
    <w:rsid w:val="00EA76A9"/>
    <w:rsid w:val="00EC35E6"/>
    <w:rsid w:val="00EF57F9"/>
    <w:rsid w:val="00F04222"/>
    <w:rsid w:val="00F075B5"/>
    <w:rsid w:val="00F34158"/>
    <w:rsid w:val="00F47480"/>
    <w:rsid w:val="00F5660C"/>
    <w:rsid w:val="00FB050B"/>
    <w:rsid w:val="00FE43AE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AD797"/>
  <w15:docId w15:val="{F720B054-A9EB-42AD-8663-2A2DBB69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76A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E14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NB</cp:lastModifiedBy>
  <cp:revision>26</cp:revision>
  <cp:lastPrinted>2011-03-07T09:39:00Z</cp:lastPrinted>
  <dcterms:created xsi:type="dcterms:W3CDTF">2016-03-22T14:17:00Z</dcterms:created>
  <dcterms:modified xsi:type="dcterms:W3CDTF">2025-02-19T14:34:00Z</dcterms:modified>
</cp:coreProperties>
</file>