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72" w:rsidRDefault="006B7E75">
      <w:pPr>
        <w:spacing w:after="2"/>
        <w:ind w:left="360" w:right="0"/>
        <w:jc w:val="left"/>
      </w:pPr>
      <w:r>
        <w:t xml:space="preserve">                         </w:t>
      </w:r>
    </w:p>
    <w:p w:rsidR="00B42372" w:rsidRDefault="006B7E75">
      <w:r>
        <w:t xml:space="preserve">Syllabus </w:t>
      </w:r>
    </w:p>
    <w:p w:rsidR="00B42372" w:rsidRDefault="006B7E75">
      <w:pPr>
        <w:spacing w:after="6" w:line="276" w:lineRule="auto"/>
        <w:ind w:left="360" w:right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Style w:val="TableGrid"/>
        <w:tblW w:w="8855" w:type="dxa"/>
        <w:tblInd w:w="254" w:type="dxa"/>
        <w:tblCellMar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2717"/>
        <w:gridCol w:w="899"/>
        <w:gridCol w:w="1426"/>
        <w:gridCol w:w="1769"/>
        <w:gridCol w:w="2044"/>
      </w:tblGrid>
      <w:tr w:rsidR="00B42372">
        <w:trPr>
          <w:trHeight w:val="300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Të dhëna bazike të lëndës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2372" w:rsidRDefault="00B42372">
            <w:pPr>
              <w:spacing w:after="0" w:line="276" w:lineRule="auto"/>
              <w:ind w:right="0"/>
              <w:jc w:val="left"/>
            </w:pPr>
          </w:p>
        </w:tc>
      </w:tr>
      <w:tr w:rsidR="00B42372">
        <w:trPr>
          <w:trHeight w:val="306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Njësia akademike: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>FSHMN, Departamenti i Gjeografisë, Prishtinë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42372">
        <w:trPr>
          <w:trHeight w:val="331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Titulli i lëndës: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7D4447">
            <w:pPr>
              <w:spacing w:after="0" w:line="276" w:lineRule="auto"/>
              <w:ind w:left="1" w:right="0"/>
              <w:jc w:val="left"/>
            </w:pPr>
            <w:r>
              <w:rPr>
                <w:b/>
                <w:sz w:val="28"/>
              </w:rPr>
              <w:t>Metodologjia e Hulumtimi S</w:t>
            </w:r>
            <w:r w:rsidR="006B7E75">
              <w:rPr>
                <w:b/>
                <w:sz w:val="28"/>
              </w:rPr>
              <w:t xml:space="preserve">hkencor </w:t>
            </w:r>
          </w:p>
        </w:tc>
      </w:tr>
      <w:tr w:rsidR="00B42372">
        <w:trPr>
          <w:trHeight w:val="302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Niveli: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Master </w:t>
            </w:r>
          </w:p>
        </w:tc>
      </w:tr>
      <w:tr w:rsidR="00B42372">
        <w:trPr>
          <w:trHeight w:val="302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Statusi lëndës: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Obligative </w:t>
            </w:r>
          </w:p>
        </w:tc>
      </w:tr>
      <w:tr w:rsidR="00B42372">
        <w:trPr>
          <w:trHeight w:val="305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Viti i studimeve: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I (parë-master) </w:t>
            </w:r>
          </w:p>
        </w:tc>
      </w:tr>
      <w:tr w:rsidR="00B42372">
        <w:trPr>
          <w:trHeight w:val="302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Numri i orëve në javë: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2+0 </w:t>
            </w:r>
          </w:p>
        </w:tc>
      </w:tr>
      <w:tr w:rsidR="00B42372">
        <w:trPr>
          <w:trHeight w:val="303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Vlera në kredi – ECTS: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6 </w:t>
            </w:r>
          </w:p>
        </w:tc>
      </w:tr>
      <w:tr w:rsidR="00B42372">
        <w:trPr>
          <w:trHeight w:val="303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Koha / lokacioni: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 w:rsidP="007D4447">
            <w:pPr>
              <w:spacing w:after="0" w:line="276" w:lineRule="auto"/>
              <w:ind w:right="0"/>
              <w:jc w:val="left"/>
            </w:pPr>
            <w:r>
              <w:rPr>
                <w:sz w:val="24"/>
              </w:rPr>
              <w:t xml:space="preserve"> </w:t>
            </w:r>
            <w:r w:rsidR="007D4447">
              <w:rPr>
                <w:sz w:val="24"/>
              </w:rPr>
              <w:t>Hene 15</w:t>
            </w:r>
            <w:r w:rsidR="007D4447" w:rsidRPr="007D4447">
              <w:rPr>
                <w:sz w:val="24"/>
                <w:vertAlign w:val="superscript"/>
              </w:rPr>
              <w:t>30</w:t>
            </w:r>
            <w:r w:rsidR="007D4447">
              <w:rPr>
                <w:sz w:val="24"/>
              </w:rPr>
              <w:t>-17</w:t>
            </w:r>
            <w:r w:rsidR="007D4447" w:rsidRPr="007D4447">
              <w:rPr>
                <w:sz w:val="24"/>
                <w:vertAlign w:val="superscript"/>
              </w:rPr>
              <w:t>00</w:t>
            </w:r>
          </w:p>
        </w:tc>
      </w:tr>
      <w:tr w:rsidR="00B42372">
        <w:trPr>
          <w:trHeight w:val="302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Mësimëdhënësi i lëndës: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Pr="007D4447" w:rsidRDefault="00882ABE" w:rsidP="007D4447">
            <w:pPr>
              <w:spacing w:after="0" w:line="276" w:lineRule="auto"/>
              <w:ind w:right="0"/>
              <w:jc w:val="left"/>
              <w:rPr>
                <w:b/>
              </w:rPr>
            </w:pPr>
            <w:r>
              <w:rPr>
                <w:b/>
                <w:sz w:val="24"/>
              </w:rPr>
              <w:t>Prof. Dr. Arsim Ejupi</w:t>
            </w:r>
          </w:p>
        </w:tc>
      </w:tr>
      <w:tr w:rsidR="00B42372">
        <w:trPr>
          <w:trHeight w:val="829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Detajet kontaktuese: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447" w:rsidRDefault="007D4447" w:rsidP="007D4447">
            <w:pPr>
              <w:spacing w:after="0"/>
              <w:ind w:right="0"/>
              <w:jc w:val="left"/>
              <w:rPr>
                <w:sz w:val="24"/>
              </w:rPr>
            </w:pPr>
            <w:r>
              <w:rPr>
                <w:color w:val="0000FF"/>
                <w:sz w:val="24"/>
              </w:rPr>
              <w:t>arsim.ejupi@uni-pr.edu</w:t>
            </w:r>
            <w:r>
              <w:rPr>
                <w:sz w:val="24"/>
              </w:rPr>
              <w:t xml:space="preserve"> </w:t>
            </w:r>
          </w:p>
          <w:p w:rsidR="00B42372" w:rsidRDefault="007D4447" w:rsidP="007D4447">
            <w:pPr>
              <w:spacing w:after="0"/>
              <w:ind w:right="0"/>
              <w:jc w:val="left"/>
            </w:pPr>
            <w:r>
              <w:rPr>
                <w:sz w:val="24"/>
              </w:rPr>
              <w:t>tel: +38349642180</w:t>
            </w:r>
            <w:r w:rsidR="006B7E75">
              <w:rPr>
                <w:sz w:val="23"/>
              </w:rPr>
              <w:t xml:space="preserve"> </w:t>
            </w:r>
          </w:p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   </w:t>
            </w:r>
          </w:p>
        </w:tc>
      </w:tr>
      <w:tr w:rsidR="00B42372">
        <w:trPr>
          <w:trHeight w:val="300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2372" w:rsidRDefault="00B42372">
            <w:pPr>
              <w:spacing w:after="0" w:line="276" w:lineRule="auto"/>
              <w:ind w:right="0"/>
              <w:jc w:val="left"/>
            </w:pPr>
          </w:p>
        </w:tc>
      </w:tr>
      <w:tr w:rsidR="00B42372">
        <w:trPr>
          <w:trHeight w:val="2205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Përshkrimi i lëndës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Pr="009F4220" w:rsidRDefault="009F4220" w:rsidP="009F4220">
            <w:pPr>
              <w:spacing w:after="0"/>
              <w:ind w:left="1" w:right="0"/>
              <w:jc w:val="both"/>
              <w:rPr>
                <w:sz w:val="24"/>
                <w:szCs w:val="24"/>
              </w:rPr>
            </w:pPr>
            <w:r w:rsidRPr="009F4220">
              <w:rPr>
                <w:sz w:val="24"/>
                <w:szCs w:val="24"/>
              </w:rPr>
              <w:t>Lënda Metodologjia e Hulumtimit Shkencor trajton metodologjitë hulumtuese shkencore dhe aftësimin e studentëve për hartimin e projekteve hulumtuese dhe punimeve shkencore, nëpërmjet aplikimit të metodave të shumta cfarë janë e vrojtimit, hartografike, interpretimin e burimeve, eksplorimin e objekteve, dukurive dhe proceseve në hapësirë.</w:t>
            </w:r>
            <w:r w:rsidRPr="009F422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9F4220">
              <w:rPr>
                <w:i/>
                <w:sz w:val="24"/>
                <w:szCs w:val="24"/>
              </w:rPr>
              <w:t xml:space="preserve">   </w:t>
            </w:r>
          </w:p>
        </w:tc>
      </w:tr>
      <w:tr w:rsidR="00B42372">
        <w:trPr>
          <w:trHeight w:val="2494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Qëllimet e lëndës: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/>
              <w:ind w:left="1" w:right="0"/>
              <w:jc w:val="left"/>
            </w:pPr>
            <w:r>
              <w:rPr>
                <w:i/>
                <w:sz w:val="24"/>
              </w:rPr>
              <w:t xml:space="preserve"> </w:t>
            </w:r>
          </w:p>
          <w:p w:rsidR="00B42372" w:rsidRPr="009F4220" w:rsidRDefault="009F4220" w:rsidP="009F4220">
            <w:pPr>
              <w:spacing w:after="0" w:line="234" w:lineRule="auto"/>
              <w:ind w:right="0"/>
              <w:jc w:val="both"/>
              <w:rPr>
                <w:sz w:val="24"/>
                <w:szCs w:val="24"/>
              </w:rPr>
            </w:pPr>
            <w:r w:rsidRPr="009F4220">
              <w:rPr>
                <w:sz w:val="24"/>
                <w:szCs w:val="24"/>
              </w:rPr>
              <w:t xml:space="preserve">Zhvillimi i aftësive për të njohur, kuptuar lëndën, metodologjinë dhe detyrat e saj; përzgjedhjen e drejtë të objektit hulumtues, formulimin e qartë të pyetjeve hulumtuese, ngritjen e hipotezës së punës, shfrytëzimin e literaturës dhe burimeve të të dhënave, mënyrën e citimit të burimeve bibliografike, strukurimin e qartë të tezës së punës dhe stilin e shkrimit të punës hulumtuese. </w:t>
            </w:r>
            <w:r w:rsidR="006B7E75" w:rsidRPr="009F4220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B42372">
        <w:trPr>
          <w:trHeight w:val="2823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 xml:space="preserve">Rezultatet e pritura të nxënies: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19" w:line="234" w:lineRule="auto"/>
              <w:ind w:left="1" w:right="0"/>
              <w:jc w:val="left"/>
            </w:pPr>
            <w:r>
              <w:rPr>
                <w:sz w:val="24"/>
              </w:rPr>
              <w:t>Në përfundim të këtij kursi studentët do të jenë në gjendje të</w:t>
            </w:r>
            <w:r>
              <w:rPr>
                <w:b/>
                <w:sz w:val="24"/>
              </w:rPr>
              <w:t xml:space="preserve">: </w:t>
            </w:r>
          </w:p>
          <w:p w:rsidR="00B42372" w:rsidRDefault="006B7E75">
            <w:pPr>
              <w:numPr>
                <w:ilvl w:val="0"/>
                <w:numId w:val="1"/>
              </w:numPr>
              <w:spacing w:after="19" w:line="232" w:lineRule="auto"/>
              <w:ind w:right="0" w:hanging="360"/>
              <w:jc w:val="both"/>
            </w:pPr>
            <w:r>
              <w:rPr>
                <w:sz w:val="24"/>
              </w:rPr>
              <w:t>aftësohen për llogaritje, paraqitjen grafike, analizën e sintezën e objektit të studimit</w:t>
            </w:r>
            <w:r>
              <w:rPr>
                <w:i/>
                <w:sz w:val="24"/>
              </w:rPr>
              <w:t xml:space="preserve">. </w:t>
            </w:r>
          </w:p>
          <w:p w:rsidR="00B42372" w:rsidRDefault="006B7E75">
            <w:pPr>
              <w:numPr>
                <w:ilvl w:val="0"/>
                <w:numId w:val="1"/>
              </w:numPr>
              <w:spacing w:after="19" w:line="234" w:lineRule="auto"/>
              <w:ind w:right="0" w:hanging="360"/>
              <w:jc w:val="both"/>
            </w:pPr>
            <w:r>
              <w:rPr>
                <w:sz w:val="24"/>
              </w:rPr>
              <w:t xml:space="preserve">Zbatimin e metodave si vrojtimin në terren, hartografimin, anketimin,interpretimin e burimeve parësore, dytësore etj.; </w:t>
            </w:r>
          </w:p>
          <w:p w:rsidR="00B42372" w:rsidRDefault="006B7E75">
            <w:pPr>
              <w:numPr>
                <w:ilvl w:val="0"/>
                <w:numId w:val="1"/>
              </w:numPr>
              <w:spacing w:after="0" w:line="276" w:lineRule="auto"/>
              <w:ind w:right="0" w:hanging="360"/>
              <w:jc w:val="both"/>
            </w:pPr>
            <w:r>
              <w:rPr>
                <w:sz w:val="24"/>
              </w:rPr>
              <w:t xml:space="preserve">Përdorimin e komunikimit, mendimit, aftësive praktike për të eksploruar (hulumtuar) objektet, dukuritë, proceset </w:t>
            </w:r>
          </w:p>
        </w:tc>
      </w:tr>
      <w:tr w:rsidR="00B42372">
        <w:trPr>
          <w:trHeight w:val="3064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B42372">
            <w:pPr>
              <w:spacing w:after="0" w:line="276" w:lineRule="auto"/>
              <w:ind w:right="0"/>
              <w:jc w:val="left"/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 w:rsidP="009F4220">
            <w:pPr>
              <w:spacing w:after="19" w:line="234" w:lineRule="auto"/>
              <w:ind w:left="721" w:right="0"/>
              <w:jc w:val="both"/>
            </w:pPr>
            <w:r>
              <w:rPr>
                <w:sz w:val="24"/>
              </w:rPr>
              <w:t xml:space="preserve">gjeografike në të gjitha nivelet nga ai lokal e deri në nivelin ndërkombëtar. Aftësimi i studentëve me qëllim që: </w:t>
            </w:r>
          </w:p>
          <w:p w:rsidR="00B42372" w:rsidRDefault="006B7E75">
            <w:pPr>
              <w:numPr>
                <w:ilvl w:val="0"/>
                <w:numId w:val="2"/>
              </w:numPr>
              <w:spacing w:after="0"/>
              <w:ind w:right="0"/>
              <w:jc w:val="left"/>
            </w:pPr>
            <w:r>
              <w:rPr>
                <w:sz w:val="24"/>
              </w:rPr>
              <w:t xml:space="preserve">të identifikojnë problemet dhe çështjet; </w:t>
            </w:r>
          </w:p>
          <w:p w:rsidR="00B42372" w:rsidRDefault="006B7E75">
            <w:pPr>
              <w:numPr>
                <w:ilvl w:val="0"/>
                <w:numId w:val="2"/>
              </w:numPr>
              <w:spacing w:after="0"/>
              <w:ind w:right="0"/>
              <w:jc w:val="left"/>
            </w:pPr>
            <w:r>
              <w:rPr>
                <w:sz w:val="24"/>
              </w:rPr>
              <w:t xml:space="preserve">të mbledhin dhe strukturojnë informatat, </w:t>
            </w:r>
          </w:p>
          <w:p w:rsidR="00B42372" w:rsidRDefault="006B7E75">
            <w:pPr>
              <w:numPr>
                <w:ilvl w:val="0"/>
                <w:numId w:val="2"/>
              </w:numPr>
              <w:spacing w:after="0"/>
              <w:ind w:right="0"/>
              <w:jc w:val="left"/>
            </w:pPr>
            <w:r>
              <w:rPr>
                <w:sz w:val="24"/>
              </w:rPr>
              <w:t xml:space="preserve">të bëjnë përgjithsime, </w:t>
            </w:r>
          </w:p>
          <w:p w:rsidR="00B42372" w:rsidRDefault="006B7E75">
            <w:pPr>
              <w:numPr>
                <w:ilvl w:val="0"/>
                <w:numId w:val="2"/>
              </w:numPr>
              <w:spacing w:after="0" w:line="234" w:lineRule="auto"/>
              <w:ind w:right="0"/>
              <w:jc w:val="left"/>
            </w:pPr>
            <w:r>
              <w:rPr>
                <w:sz w:val="24"/>
              </w:rPr>
              <w:t>të japin gjykime dhe të marrin vendime, 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 xml:space="preserve">të zgjedhin probleme, </w:t>
            </w:r>
          </w:p>
          <w:p w:rsidR="00B42372" w:rsidRDefault="006B7E75">
            <w:pPr>
              <w:numPr>
                <w:ilvl w:val="0"/>
                <w:numId w:val="2"/>
              </w:numPr>
              <w:spacing w:after="0"/>
              <w:ind w:right="0"/>
              <w:jc w:val="left"/>
            </w:pPr>
            <w:r>
              <w:rPr>
                <w:sz w:val="24"/>
              </w:rPr>
              <w:t xml:space="preserve">të bashkëpunojnë në grupe. </w:t>
            </w:r>
          </w:p>
          <w:p w:rsidR="00B42372" w:rsidRDefault="006B7E75">
            <w:pPr>
              <w:spacing w:after="0"/>
              <w:ind w:left="1" w:right="0"/>
              <w:jc w:val="left"/>
            </w:pPr>
            <w:r>
              <w:rPr>
                <w:sz w:val="24"/>
              </w:rPr>
              <w:t xml:space="preserve"> </w:t>
            </w:r>
          </w:p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B42372">
        <w:trPr>
          <w:trHeight w:val="277"/>
        </w:trPr>
        <w:tc>
          <w:tcPr>
            <w:tcW w:w="8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</w:p>
        </w:tc>
      </w:tr>
      <w:tr w:rsidR="00B42372">
        <w:trPr>
          <w:trHeight w:val="598"/>
        </w:trPr>
        <w:tc>
          <w:tcPr>
            <w:tcW w:w="8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2372" w:rsidRDefault="006B7E75">
            <w:pPr>
              <w:spacing w:after="0" w:line="276" w:lineRule="auto"/>
              <w:ind w:right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Kontributi nё ngarkesёn e student it ( gjё qё duhet tё korrespondoj me rezultatet e tё n xёnit tё studentit) </w:t>
            </w:r>
          </w:p>
        </w:tc>
      </w:tr>
      <w:tr w:rsidR="00B42372">
        <w:trPr>
          <w:trHeight w:val="277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Aktiviteti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Orë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>Ditë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/javë 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Gjithësej </w:t>
            </w:r>
          </w:p>
        </w:tc>
      </w:tr>
      <w:tr w:rsidR="00B42372">
        <w:trPr>
          <w:trHeight w:val="287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Ligjërata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</w:pPr>
            <w:r>
              <w:rPr>
                <w:sz w:val="24"/>
              </w:rPr>
              <w:t xml:space="preserve">30 </w:t>
            </w:r>
          </w:p>
        </w:tc>
      </w:tr>
      <w:tr w:rsidR="00B42372">
        <w:trPr>
          <w:trHeight w:val="286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Ushtrime teorike/laboratorike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</w:pPr>
            <w:r>
              <w:rPr>
                <w:sz w:val="24"/>
              </w:rPr>
              <w:t xml:space="preserve"> </w:t>
            </w:r>
          </w:p>
        </w:tc>
      </w:tr>
      <w:tr w:rsidR="00B42372">
        <w:trPr>
          <w:trHeight w:val="286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Punë praktike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B42372">
        <w:trPr>
          <w:trHeight w:val="547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32"/>
              <w:ind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Kontaktet me </w:t>
            </w:r>
          </w:p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mësimdhënësin/konsultimet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5/semester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</w:pPr>
            <w:r>
              <w:rPr>
                <w:sz w:val="24"/>
              </w:rPr>
              <w:t xml:space="preserve">10 </w:t>
            </w:r>
          </w:p>
        </w:tc>
      </w:tr>
      <w:tr w:rsidR="00B42372">
        <w:trPr>
          <w:trHeight w:val="286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Ushtrime  në teren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B42372">
        <w:trPr>
          <w:trHeight w:val="286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Kollokfiume,seminare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5/semester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</w:pPr>
            <w:r>
              <w:rPr>
                <w:sz w:val="24"/>
              </w:rPr>
              <w:t xml:space="preserve">15 </w:t>
            </w:r>
          </w:p>
        </w:tc>
      </w:tr>
      <w:tr w:rsidR="00B42372">
        <w:trPr>
          <w:trHeight w:val="288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Detyra të  shtëpisë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5/semester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</w:pPr>
            <w:r>
              <w:rPr>
                <w:sz w:val="24"/>
              </w:rPr>
              <w:t xml:space="preserve">10 </w:t>
            </w:r>
          </w:p>
        </w:tc>
      </w:tr>
      <w:tr w:rsidR="00B42372">
        <w:trPr>
          <w:trHeight w:val="548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Koha e studimit vetanak të studentit (në bibliotekë ose në shtëpi)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</w:pPr>
            <w:r>
              <w:rPr>
                <w:sz w:val="24"/>
              </w:rPr>
              <w:t xml:space="preserve">30 </w:t>
            </w:r>
          </w:p>
        </w:tc>
      </w:tr>
      <w:tr w:rsidR="00B42372">
        <w:trPr>
          <w:trHeight w:val="286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Përgaditja përfundimtare për provim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5/semester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</w:pPr>
            <w:r>
              <w:rPr>
                <w:sz w:val="24"/>
              </w:rPr>
              <w:t xml:space="preserve">40 </w:t>
            </w:r>
          </w:p>
        </w:tc>
      </w:tr>
      <w:tr w:rsidR="00B42372">
        <w:trPr>
          <w:trHeight w:val="547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Koha e kaluar në vlerësim (teste,kuiz,provim final)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</w:pPr>
            <w:r>
              <w:rPr>
                <w:sz w:val="24"/>
              </w:rPr>
              <w:t xml:space="preserve">10 </w:t>
            </w:r>
          </w:p>
        </w:tc>
      </w:tr>
      <w:tr w:rsidR="00B42372">
        <w:trPr>
          <w:trHeight w:val="548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32"/>
              <w:ind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Projektet,prezentimet ,etj </w:t>
            </w:r>
          </w:p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372" w:rsidRDefault="006B7E75">
            <w:pPr>
              <w:spacing w:after="0" w:line="276" w:lineRule="auto"/>
              <w:ind w:right="0"/>
            </w:pPr>
            <w:r>
              <w:rPr>
                <w:sz w:val="24"/>
              </w:rPr>
              <w:t xml:space="preserve">5 </w:t>
            </w:r>
          </w:p>
        </w:tc>
      </w:tr>
      <w:tr w:rsidR="00B42372">
        <w:trPr>
          <w:trHeight w:val="546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2372" w:rsidRDefault="006B7E75">
            <w:pPr>
              <w:spacing w:after="32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Totali  </w:t>
            </w:r>
          </w:p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>150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  <w:tr w:rsidR="00B42372">
        <w:trPr>
          <w:trHeight w:val="277"/>
        </w:trPr>
        <w:tc>
          <w:tcPr>
            <w:tcW w:w="8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  <w:tr w:rsidR="00B42372">
        <w:trPr>
          <w:trHeight w:val="563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Metodologjia e mësimëdhënies: 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sz w:val="24"/>
              </w:rPr>
              <w:t>Ligjërata, diskutim, punë në grupe, punimi i elaborateve, etj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 </w:t>
            </w:r>
          </w:p>
        </w:tc>
      </w:tr>
      <w:tr w:rsidR="00B42372">
        <w:trPr>
          <w:trHeight w:val="302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</w:p>
        </w:tc>
      </w:tr>
      <w:tr w:rsidR="00B42372">
        <w:trPr>
          <w:trHeight w:val="2763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Metodat e vlerësimit: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/>
              <w:ind w:left="1" w:right="0"/>
              <w:jc w:val="left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</w:p>
          <w:p w:rsidR="00B42372" w:rsidRDefault="006B7E75">
            <w:pPr>
              <w:spacing w:after="0" w:line="234" w:lineRule="auto"/>
              <w:ind w:left="1" w:right="0"/>
              <w:jc w:val="both"/>
            </w:pPr>
            <w:r>
              <w:rPr>
                <w:sz w:val="24"/>
              </w:rPr>
              <w:t xml:space="preserve">Vlerësimi bëhet në pjesën teorike (me test). Pjesa praktike e provimit është eliminuese. </w:t>
            </w:r>
          </w:p>
          <w:p w:rsidR="00B42372" w:rsidRDefault="006B7E75">
            <w:pPr>
              <w:spacing w:after="0"/>
              <w:ind w:left="1" w:right="0"/>
              <w:jc w:val="left"/>
            </w:pPr>
            <w:r>
              <w:rPr>
                <w:sz w:val="24"/>
              </w:rPr>
              <w:t xml:space="preserve">Vlerësimi i parë  20 % </w:t>
            </w:r>
          </w:p>
          <w:p w:rsidR="00B42372" w:rsidRDefault="006B7E75">
            <w:pPr>
              <w:spacing w:after="0"/>
              <w:ind w:left="1" w:right="0"/>
              <w:jc w:val="left"/>
            </w:pPr>
            <w:r>
              <w:rPr>
                <w:sz w:val="24"/>
              </w:rPr>
              <w:t xml:space="preserve">Angazhime tjera  5%,  </w:t>
            </w:r>
          </w:p>
          <w:p w:rsidR="00B42372" w:rsidRDefault="006B7E75">
            <w:pPr>
              <w:spacing w:after="0"/>
              <w:ind w:left="1" w:right="0"/>
              <w:jc w:val="left"/>
            </w:pPr>
            <w:r>
              <w:rPr>
                <w:sz w:val="24"/>
              </w:rPr>
              <w:t xml:space="preserve">Vlerësimi i dutë 20 % </w:t>
            </w:r>
          </w:p>
          <w:p w:rsidR="00B42372" w:rsidRDefault="006B7E75">
            <w:pPr>
              <w:spacing w:after="0"/>
              <w:ind w:left="1" w:right="0"/>
              <w:jc w:val="left"/>
            </w:pPr>
            <w:r>
              <w:rPr>
                <w:sz w:val="24"/>
              </w:rPr>
              <w:t xml:space="preserve">Vlerësimi përfundimtar 55 % </w:t>
            </w:r>
          </w:p>
          <w:p w:rsidR="00B42372" w:rsidRDefault="006B7E75">
            <w:pPr>
              <w:spacing w:after="0"/>
              <w:ind w:left="1" w:right="0"/>
              <w:jc w:val="left"/>
            </w:pPr>
            <w:r>
              <w:rPr>
                <w:sz w:val="24"/>
              </w:rPr>
              <w:t xml:space="preserve">Vlerësimi total 100% </w:t>
            </w:r>
          </w:p>
          <w:p w:rsidR="00B42372" w:rsidRDefault="006B7E75">
            <w:pPr>
              <w:spacing w:after="0" w:line="276" w:lineRule="auto"/>
              <w:ind w:left="1" w:right="0"/>
              <w:jc w:val="both"/>
            </w:pPr>
            <w:r>
              <w:rPr>
                <w:sz w:val="24"/>
              </w:rPr>
              <w:t xml:space="preserve">Pikët e fituara do të konvertohen në notë sipas sistemit të  ECTS. </w:t>
            </w:r>
          </w:p>
        </w:tc>
      </w:tr>
      <w:tr w:rsidR="00B42372">
        <w:trPr>
          <w:trHeight w:val="256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B42372">
            <w:pPr>
              <w:spacing w:after="0" w:line="276" w:lineRule="auto"/>
              <w:ind w:right="0"/>
              <w:jc w:val="left"/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i/>
                <w:sz w:val="20"/>
              </w:rPr>
              <w:t xml:space="preserve"> </w:t>
            </w:r>
          </w:p>
        </w:tc>
      </w:tr>
      <w:tr w:rsidR="00B42372">
        <w:trPr>
          <w:trHeight w:val="300"/>
        </w:trPr>
        <w:tc>
          <w:tcPr>
            <w:tcW w:w="8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Literatura  </w:t>
            </w:r>
          </w:p>
        </w:tc>
      </w:tr>
      <w:tr w:rsidR="00B42372">
        <w:trPr>
          <w:trHeight w:val="1108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Literatura bazë: 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Pr="00882ABE" w:rsidRDefault="009F4220" w:rsidP="00882ABE">
            <w:pPr>
              <w:pStyle w:val="ListParagraph"/>
              <w:spacing w:after="0" w:line="234" w:lineRule="auto"/>
              <w:ind w:left="572" w:right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Asllan Pushka; Metodologjia e P</w:t>
            </w:r>
            <w:r w:rsidR="006B7E75" w:rsidRPr="009F4220">
              <w:rPr>
                <w:sz w:val="24"/>
              </w:rPr>
              <w:t xml:space="preserve">unës </w:t>
            </w:r>
            <w:r>
              <w:rPr>
                <w:sz w:val="24"/>
                <w:szCs w:val="24"/>
              </w:rPr>
              <w:t>Kërkimore S</w:t>
            </w:r>
            <w:r w:rsidR="006B7E75" w:rsidRPr="009F4220">
              <w:rPr>
                <w:sz w:val="24"/>
                <w:szCs w:val="24"/>
              </w:rPr>
              <w:t xml:space="preserve">hkencore, Prishtinë, 2004. </w:t>
            </w:r>
          </w:p>
        </w:tc>
      </w:tr>
      <w:tr w:rsidR="00B42372">
        <w:trPr>
          <w:trHeight w:val="312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Literatura shtesë: 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F4220" w:rsidRPr="009F4220" w:rsidRDefault="009F4220" w:rsidP="009F4220">
            <w:pPr>
              <w:pStyle w:val="ListParagraph"/>
              <w:spacing w:after="0" w:line="234" w:lineRule="auto"/>
              <w:ind w:left="572" w:right="0"/>
              <w:jc w:val="left"/>
              <w:rPr>
                <w:sz w:val="24"/>
                <w:szCs w:val="24"/>
              </w:rPr>
            </w:pPr>
            <w:r w:rsidRPr="009F4220">
              <w:rPr>
                <w:rFonts w:eastAsia="Arial"/>
                <w:sz w:val="24"/>
                <w:szCs w:val="24"/>
              </w:rPr>
              <w:t xml:space="preserve">Nicolas Clifford, Shaun French, Gille </w:t>
            </w:r>
            <w:bookmarkStart w:id="0" w:name="_GoBack"/>
            <w:bookmarkEnd w:id="0"/>
            <w:r w:rsidRPr="009F4220">
              <w:rPr>
                <w:rFonts w:eastAsia="Arial"/>
                <w:sz w:val="24"/>
                <w:szCs w:val="24"/>
              </w:rPr>
              <w:t>Vallentine, Key Methods in Geography, SAGE Publication, London, 2010.</w:t>
            </w:r>
            <w:r w:rsidRPr="009F42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F4220">
              <w:rPr>
                <w:sz w:val="24"/>
                <w:szCs w:val="24"/>
              </w:rPr>
              <w:t xml:space="preserve"> </w:t>
            </w:r>
          </w:p>
          <w:p w:rsidR="00B42372" w:rsidRDefault="00B42372">
            <w:pPr>
              <w:spacing w:after="0" w:line="276" w:lineRule="auto"/>
              <w:ind w:left="496" w:right="0"/>
              <w:jc w:val="left"/>
            </w:pPr>
          </w:p>
        </w:tc>
      </w:tr>
      <w:tr w:rsidR="00B42372">
        <w:trPr>
          <w:trHeight w:val="602"/>
        </w:trPr>
        <w:tc>
          <w:tcPr>
            <w:tcW w:w="885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2372" w:rsidRDefault="006B7E75">
            <w:pPr>
              <w:spacing w:after="36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Plani i dizejnuar i mësimit:   </w:t>
            </w:r>
          </w:p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B42372">
        <w:trPr>
          <w:trHeight w:val="301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Java 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Ligjerata që do të zhvillohet </w:t>
            </w:r>
          </w:p>
        </w:tc>
      </w:tr>
      <w:tr w:rsidR="00B42372">
        <w:trPr>
          <w:trHeight w:val="1132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Java e parë: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Njohuritë dhe mendimi gjeografik </w:t>
            </w:r>
          </w:p>
          <w:p w:rsidR="00B42372" w:rsidRDefault="006B7E75">
            <w:pPr>
              <w:spacing w:after="44" w:line="234" w:lineRule="auto"/>
              <w:ind w:right="0"/>
              <w:jc w:val="left"/>
            </w:pPr>
            <w:r>
              <w:rPr>
                <w:sz w:val="24"/>
              </w:rPr>
              <w:t xml:space="preserve">Literatura: Prof. Dr. Asllan Pushka; Ligjërata të autorizuara, Prishtinë, 2004 </w:t>
            </w:r>
          </w:p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B42372">
        <w:trPr>
          <w:trHeight w:val="1022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lastRenderedPageBreak/>
              <w:t>Java e dytë: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Kategoritë dhe standardet në gjeografi </w:t>
            </w:r>
          </w:p>
          <w:p w:rsidR="00B42372" w:rsidRDefault="006B7E75">
            <w:pPr>
              <w:spacing w:after="0" w:line="234" w:lineRule="auto"/>
              <w:ind w:right="0"/>
              <w:jc w:val="left"/>
            </w:pPr>
            <w:r>
              <w:rPr>
                <w:sz w:val="24"/>
              </w:rPr>
              <w:t xml:space="preserve">Literatura: Prof. Dr. Asllan Pushka; Ligjërata të autorizuara, Prishtinë, 2004 </w:t>
            </w:r>
          </w:p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B42372">
        <w:trPr>
          <w:trHeight w:val="111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Java e tretë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: 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Përmbajtja dhe konceptet e arsimit gjeografik </w:t>
            </w:r>
          </w:p>
          <w:p w:rsidR="00B42372" w:rsidRDefault="006B7E75">
            <w:pPr>
              <w:spacing w:after="0" w:line="234" w:lineRule="auto"/>
              <w:ind w:right="0"/>
              <w:jc w:val="left"/>
            </w:pPr>
            <w:r>
              <w:rPr>
                <w:sz w:val="24"/>
              </w:rPr>
              <w:t xml:space="preserve">Literatura: Prof. Dr. Asllan Pushka; Ligjërata të autorizuara, Prishtinë, 2004 </w:t>
            </w:r>
          </w:p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42372">
        <w:trPr>
          <w:trHeight w:val="111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Java e katërt: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Procesi i hulumtimit </w:t>
            </w:r>
          </w:p>
          <w:p w:rsidR="00B42372" w:rsidRDefault="006B7E75">
            <w:pPr>
              <w:spacing w:after="0" w:line="234" w:lineRule="auto"/>
              <w:ind w:right="0"/>
              <w:jc w:val="left"/>
            </w:pPr>
            <w:r>
              <w:rPr>
                <w:sz w:val="24"/>
              </w:rPr>
              <w:t xml:space="preserve">Literatura: Prof. Dr. Asllan Pushka; Ligjërata të autorizuara, Prishtinë, 2004 </w:t>
            </w:r>
          </w:p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42372">
        <w:trPr>
          <w:trHeight w:val="111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Java e pestë: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  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Hapat e hulumtimit dhe puna shkencore-hulumtuese </w:t>
            </w:r>
          </w:p>
          <w:p w:rsidR="00B42372" w:rsidRDefault="006B7E75">
            <w:pPr>
              <w:spacing w:after="0" w:line="234" w:lineRule="auto"/>
              <w:ind w:right="0"/>
              <w:jc w:val="left"/>
            </w:pPr>
            <w:r>
              <w:rPr>
                <w:sz w:val="24"/>
              </w:rPr>
              <w:t xml:space="preserve"> Literatura: Prof. Dr. Asllan Pushka; Ligjërata të autorizuara, Prishtinë, 2004 </w:t>
            </w:r>
          </w:p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42372">
        <w:trPr>
          <w:trHeight w:val="111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Java e gjashtë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: 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Përfitimi i të dhënave </w:t>
            </w:r>
          </w:p>
          <w:p w:rsidR="00B42372" w:rsidRDefault="006B7E75">
            <w:pPr>
              <w:spacing w:after="0" w:line="234" w:lineRule="auto"/>
              <w:ind w:right="0"/>
              <w:jc w:val="left"/>
            </w:pPr>
            <w:r>
              <w:rPr>
                <w:sz w:val="24"/>
              </w:rPr>
              <w:t xml:space="preserve">Literatura: Prof. Dr. Asllan Pushka; Ligjërata të autorizuara, Prishtinë ,2004 </w:t>
            </w:r>
          </w:p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42372">
        <w:trPr>
          <w:trHeight w:val="111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Java e shtatë: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  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Popullacioni dhe karakteristikat e tij në statistikë </w:t>
            </w:r>
          </w:p>
          <w:p w:rsidR="00B42372" w:rsidRDefault="006B7E75">
            <w:pPr>
              <w:spacing w:after="0" w:line="234" w:lineRule="auto"/>
              <w:ind w:right="0"/>
              <w:jc w:val="left"/>
            </w:pPr>
            <w:r>
              <w:rPr>
                <w:sz w:val="24"/>
              </w:rPr>
              <w:t xml:space="preserve">Literatura: Prof. Dr. Asllan Pushka; Ligjërata të autorizuara, Prishtinë, 2004 </w:t>
            </w:r>
          </w:p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42372">
        <w:trPr>
          <w:trHeight w:val="305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Java e tetë: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 </w:t>
            </w:r>
            <w:r>
              <w:rPr>
                <w:rFonts w:ascii="Calibri" w:eastAsia="Calibri" w:hAnsi="Calibri" w:cs="Calibri"/>
                <w:b/>
                <w:i/>
                <w:sz w:val="24"/>
              </w:rPr>
              <w:t xml:space="preserve"> 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sz w:val="24"/>
              </w:rPr>
              <w:t xml:space="preserve">Vlerësim intermediar </w:t>
            </w:r>
          </w:p>
        </w:tc>
      </w:tr>
      <w:tr w:rsidR="00B42372">
        <w:trPr>
          <w:trHeight w:val="111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Java e nëntë: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 </w:t>
            </w:r>
            <w:r>
              <w:rPr>
                <w:rFonts w:ascii="Calibri" w:eastAsia="Calibri" w:hAnsi="Calibri" w:cs="Calibri"/>
                <w:b/>
                <w:i/>
                <w:sz w:val="24"/>
              </w:rPr>
              <w:t xml:space="preserve"> 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Metodat hulumtuese shkencore </w:t>
            </w:r>
          </w:p>
          <w:p w:rsidR="00B42372" w:rsidRDefault="006B7E75">
            <w:pPr>
              <w:spacing w:after="0" w:line="234" w:lineRule="auto"/>
              <w:ind w:right="0"/>
              <w:jc w:val="left"/>
            </w:pPr>
            <w:r>
              <w:rPr>
                <w:sz w:val="24"/>
              </w:rPr>
              <w:t xml:space="preserve">Literatura: Prof. Dr. Asllan Pushka; Ligjërata të autorizuara, Prishtinë, 2004 </w:t>
            </w:r>
          </w:p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42372">
        <w:trPr>
          <w:trHeight w:val="837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 xml:space="preserve">Java e dhjetë: 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Studimi i rastit, anketimi, intervista </w:t>
            </w:r>
          </w:p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sz w:val="24"/>
              </w:rPr>
              <w:t xml:space="preserve">Literatura: Prof. Dr. Asllan Pushka; Ligjërata të autorizuara, Prishtinë, 2004 </w:t>
            </w:r>
          </w:p>
        </w:tc>
      </w:tr>
      <w:tr w:rsidR="00B42372">
        <w:trPr>
          <w:trHeight w:val="286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B42372">
            <w:pPr>
              <w:spacing w:after="0" w:line="276" w:lineRule="auto"/>
              <w:ind w:right="0"/>
              <w:jc w:val="left"/>
            </w:pP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42372">
        <w:trPr>
          <w:trHeight w:val="111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2" w:right="0"/>
              <w:jc w:val="left"/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Java e njëmbedhjetë</w:t>
            </w:r>
            <w:r>
              <w:rPr>
                <w:rFonts w:ascii="Calibri" w:eastAsia="Calibri" w:hAnsi="Calibri" w:cs="Calibri"/>
                <w:b/>
                <w:sz w:val="24"/>
              </w:rPr>
              <w:t>:</w:t>
            </w:r>
            <w:r>
              <w:rPr>
                <w:rFonts w:ascii="Calibri" w:eastAsia="Calibri" w:hAnsi="Calibri" w:cs="Calibri"/>
                <w:b/>
                <w:i/>
                <w:sz w:val="24"/>
              </w:rPr>
              <w:t xml:space="preserve"> 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Puna individuale dhe ekipore </w:t>
            </w:r>
          </w:p>
          <w:p w:rsidR="00B42372" w:rsidRDefault="006B7E75">
            <w:pPr>
              <w:spacing w:after="0" w:line="234" w:lineRule="auto"/>
              <w:ind w:right="0"/>
              <w:jc w:val="left"/>
            </w:pPr>
            <w:r>
              <w:rPr>
                <w:sz w:val="24"/>
              </w:rPr>
              <w:t xml:space="preserve">Literatura: Prof. Dr. Asllan Pushka; Ligjërata të autorizuara, Prishtinë, 2004 </w:t>
            </w:r>
          </w:p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42372">
        <w:trPr>
          <w:trHeight w:val="111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2" w:right="0"/>
              <w:jc w:val="left"/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lastRenderedPageBreak/>
              <w:t>Java e dymbëdhjetë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:  </w:t>
            </w:r>
            <w:r>
              <w:rPr>
                <w:rFonts w:ascii="Calibri" w:eastAsia="Calibri" w:hAnsi="Calibri" w:cs="Calibri"/>
                <w:b/>
                <w:i/>
                <w:sz w:val="24"/>
              </w:rPr>
              <w:t xml:space="preserve"> 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Metodat e përgjithshme të hulumtitmit </w:t>
            </w:r>
          </w:p>
          <w:p w:rsidR="00B42372" w:rsidRDefault="006B7E75">
            <w:pPr>
              <w:spacing w:after="0" w:line="234" w:lineRule="auto"/>
              <w:ind w:right="0"/>
              <w:jc w:val="left"/>
            </w:pPr>
            <w:r>
              <w:rPr>
                <w:sz w:val="24"/>
              </w:rPr>
              <w:t xml:space="preserve">Literatura: Prof. Dr. Asllan Pushka; Ligjërata të autorizuara, Prishtinë, 2004 </w:t>
            </w:r>
          </w:p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42372">
        <w:trPr>
          <w:trHeight w:val="305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2" w:right="0"/>
              <w:jc w:val="left"/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Java e trembëdhjetë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:    </w:t>
            </w:r>
            <w:r>
              <w:rPr>
                <w:rFonts w:ascii="Calibri" w:eastAsia="Calibri" w:hAnsi="Calibri" w:cs="Calibri"/>
                <w:b/>
                <w:i/>
                <w:sz w:val="24"/>
              </w:rPr>
              <w:t xml:space="preserve"> 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sz w:val="24"/>
              </w:rPr>
              <w:t xml:space="preserve">Vlerësim intermediar </w:t>
            </w:r>
          </w:p>
        </w:tc>
      </w:tr>
      <w:tr w:rsidR="00B42372">
        <w:trPr>
          <w:trHeight w:val="111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2" w:right="0"/>
              <w:jc w:val="left"/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Java e katërmbëdhjetë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:  </w:t>
            </w:r>
            <w:r>
              <w:rPr>
                <w:rFonts w:ascii="Calibri" w:eastAsia="Calibri" w:hAnsi="Calibri" w:cs="Calibri"/>
                <w:b/>
                <w:i/>
                <w:sz w:val="24"/>
              </w:rPr>
              <w:t xml:space="preserve"> 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Nivelet e hulumtimit </w:t>
            </w:r>
          </w:p>
          <w:p w:rsidR="00B42372" w:rsidRDefault="006B7E75">
            <w:pPr>
              <w:spacing w:after="0" w:line="234" w:lineRule="auto"/>
              <w:ind w:right="0"/>
              <w:jc w:val="left"/>
            </w:pPr>
            <w:r>
              <w:rPr>
                <w:sz w:val="24"/>
              </w:rPr>
              <w:t xml:space="preserve">Literatura: Prof. Dr. Asllan Pushka; Ligjërata të autorizuara, Prishtinë, 2004 </w:t>
            </w:r>
          </w:p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42372">
        <w:trPr>
          <w:trHeight w:val="1022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 w:line="276" w:lineRule="auto"/>
              <w:ind w:left="2" w:right="0"/>
              <w:jc w:val="left"/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Java e pesëmbëdhjetë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:   </w:t>
            </w:r>
            <w:r>
              <w:rPr>
                <w:rFonts w:ascii="Calibri" w:eastAsia="Calibri" w:hAnsi="Calibri" w:cs="Calibri"/>
                <w:b/>
                <w:i/>
                <w:sz w:val="24"/>
              </w:rPr>
              <w:t xml:space="preserve"> 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Studimi i literaturës </w:t>
            </w:r>
          </w:p>
          <w:p w:rsidR="00B42372" w:rsidRDefault="006B7E75">
            <w:pPr>
              <w:spacing w:after="0" w:line="234" w:lineRule="auto"/>
              <w:ind w:right="0"/>
              <w:jc w:val="left"/>
            </w:pPr>
            <w:r>
              <w:rPr>
                <w:sz w:val="24"/>
              </w:rPr>
              <w:t xml:space="preserve">Literatura: Prof. Dr. Asllan Pushka; Ligjërata të autorizuara, Prishtinë ,2004 </w:t>
            </w:r>
          </w:p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sz w:val="16"/>
              </w:rPr>
              <w:t xml:space="preserve"> </w:t>
            </w:r>
          </w:p>
        </w:tc>
      </w:tr>
    </w:tbl>
    <w:p w:rsidR="00B42372" w:rsidRDefault="006B7E75">
      <w:pPr>
        <w:spacing w:after="6" w:line="276" w:lineRule="auto"/>
        <w:ind w:left="360" w:right="8940"/>
        <w:jc w:val="both"/>
      </w:pPr>
      <w:r>
        <w:rPr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</w:t>
      </w:r>
    </w:p>
    <w:tbl>
      <w:tblPr>
        <w:tblStyle w:val="TableGrid"/>
        <w:tblW w:w="8855" w:type="dxa"/>
        <w:tblInd w:w="254" w:type="dxa"/>
        <w:tblCellMar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8855"/>
      </w:tblGrid>
      <w:tr w:rsidR="00B42372"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2372" w:rsidRDefault="006B7E75">
            <w:pPr>
              <w:spacing w:after="0" w:line="276" w:lineRule="auto"/>
              <w:ind w:right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Politikat akademike dhe rregullat e mirësjelljes: </w:t>
            </w:r>
          </w:p>
        </w:tc>
      </w:tr>
      <w:tr w:rsidR="00B42372"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2" w:rsidRDefault="006B7E75">
            <w:pPr>
              <w:spacing w:after="37" w:line="234" w:lineRule="auto"/>
              <w:ind w:right="0"/>
              <w:jc w:val="both"/>
            </w:pPr>
            <w:r>
              <w:rPr>
                <w:sz w:val="24"/>
              </w:rPr>
              <w:t xml:space="preserve">Vijimi i rregullt në ligjërata dhe ushtrime është i obliguar si dhe respektimi i rregullave të mirësjelljes: mbajtja e qetësisë në mësim, shkyqja e telefonave celular, hyrja në sallë me kohë, etj. </w:t>
            </w:r>
          </w:p>
          <w:p w:rsidR="00B42372" w:rsidRDefault="006B7E75">
            <w:pPr>
              <w:spacing w:after="0" w:line="276" w:lineRule="auto"/>
              <w:ind w:right="0"/>
              <w:jc w:val="left"/>
            </w:pPr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</w:p>
        </w:tc>
      </w:tr>
    </w:tbl>
    <w:p w:rsidR="00B42372" w:rsidRDefault="006B7E75">
      <w:pPr>
        <w:spacing w:after="0"/>
        <w:ind w:left="360" w:right="0"/>
        <w:jc w:val="both"/>
      </w:pPr>
      <w:r>
        <w:rPr>
          <w:rFonts w:ascii="Calibri" w:eastAsia="Calibri" w:hAnsi="Calibri" w:cs="Calibri"/>
          <w:b/>
          <w:sz w:val="28"/>
        </w:rPr>
        <w:t xml:space="preserve"> </w:t>
      </w:r>
    </w:p>
    <w:sectPr w:rsidR="00B42372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0D1" w:rsidRDefault="00FE50D1">
      <w:pPr>
        <w:spacing w:after="0"/>
      </w:pPr>
      <w:r>
        <w:separator/>
      </w:r>
    </w:p>
  </w:endnote>
  <w:endnote w:type="continuationSeparator" w:id="0">
    <w:p w:rsidR="00FE50D1" w:rsidRDefault="00FE50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72" w:rsidRDefault="006B7E75">
    <w:pPr>
      <w:spacing w:after="0"/>
      <w:ind w:right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72" w:rsidRDefault="006B7E75">
    <w:pPr>
      <w:spacing w:after="0"/>
      <w:ind w:right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82ABE" w:rsidRPr="00882ABE">
      <w:rPr>
        <w:noProof/>
        <w:sz w:val="24"/>
      </w:rPr>
      <w:t>3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72" w:rsidRDefault="006B7E75">
    <w:pPr>
      <w:spacing w:after="0"/>
      <w:ind w:right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0D1" w:rsidRDefault="00FE50D1">
      <w:pPr>
        <w:spacing w:after="0"/>
      </w:pPr>
      <w:r>
        <w:separator/>
      </w:r>
    </w:p>
  </w:footnote>
  <w:footnote w:type="continuationSeparator" w:id="0">
    <w:p w:rsidR="00FE50D1" w:rsidRDefault="00FE50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A264B"/>
    <w:multiLevelType w:val="hybridMultilevel"/>
    <w:tmpl w:val="9058F9DE"/>
    <w:lvl w:ilvl="0" w:tplc="59B6345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B04DF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0C18B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6C34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641B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C2CFF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0ED6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073C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82BA9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8421C0"/>
    <w:multiLevelType w:val="hybridMultilevel"/>
    <w:tmpl w:val="12EAF1F8"/>
    <w:lvl w:ilvl="0" w:tplc="A17A57A0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" w15:restartNumberingAfterBreak="0">
    <w:nsid w:val="68217CEC"/>
    <w:multiLevelType w:val="hybridMultilevel"/>
    <w:tmpl w:val="12EAF1F8"/>
    <w:lvl w:ilvl="0" w:tplc="A17A57A0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3" w15:restartNumberingAfterBreak="0">
    <w:nsid w:val="6A3C4E05"/>
    <w:multiLevelType w:val="hybridMultilevel"/>
    <w:tmpl w:val="D3C489B4"/>
    <w:lvl w:ilvl="0" w:tplc="5D8418BA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8D2C2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01B2A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9CE846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CCB0E2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90BB2E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A59DC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2CF518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EA21CC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72"/>
    <w:rsid w:val="006B7E75"/>
    <w:rsid w:val="007D4447"/>
    <w:rsid w:val="00882ABE"/>
    <w:rsid w:val="009F4220"/>
    <w:rsid w:val="00B42372"/>
    <w:rsid w:val="00F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E491"/>
  <w15:docId w15:val="{56C04FFB-34FE-4286-8010-EA1B4D44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7" w:line="240" w:lineRule="auto"/>
      <w:ind w:right="3969"/>
      <w:jc w:val="right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F4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Arsim</cp:lastModifiedBy>
  <cp:revision>2</cp:revision>
  <dcterms:created xsi:type="dcterms:W3CDTF">2024-11-15T23:25:00Z</dcterms:created>
  <dcterms:modified xsi:type="dcterms:W3CDTF">2024-11-15T23:25:00Z</dcterms:modified>
</cp:coreProperties>
</file>