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4EFEAC" w14:textId="77777777" w:rsidR="001F2A69" w:rsidRPr="00E66D7B" w:rsidRDefault="00386C33" w:rsidP="00EF1EB4">
      <w:pPr>
        <w:jc w:val="center"/>
        <w:rPr>
          <w:rFonts w:ascii="Candara" w:hAnsi="Candara"/>
          <w:sz w:val="24"/>
          <w:szCs w:val="24"/>
        </w:rPr>
      </w:pPr>
      <w:r w:rsidRPr="00E66D7B">
        <w:rPr>
          <w:rFonts w:ascii="Candara" w:hAnsi="Candara"/>
          <w:sz w:val="24"/>
          <w:szCs w:val="24"/>
        </w:rPr>
        <w:t xml:space="preserve"> </w:t>
      </w:r>
      <w:r w:rsidR="003C4FC3" w:rsidRPr="00E66D7B">
        <w:rPr>
          <w:rFonts w:ascii="Candara" w:hAnsi="Candara"/>
          <w:sz w:val="24"/>
          <w:szCs w:val="24"/>
        </w:rPr>
        <w:t>Udhërrëfyesi i lëndës</w:t>
      </w:r>
    </w:p>
    <w:p w14:paraId="438D1455" w14:textId="77777777" w:rsidR="005B26CB" w:rsidRPr="00E66D7B" w:rsidRDefault="005B26CB" w:rsidP="00EF1EB4">
      <w:pPr>
        <w:jc w:val="center"/>
        <w:rPr>
          <w:rFonts w:ascii="Candara" w:hAnsi="Candara"/>
          <w:sz w:val="24"/>
          <w:szCs w:val="24"/>
        </w:rPr>
      </w:pPr>
    </w:p>
    <w:p w14:paraId="1651D76D" w14:textId="77777777" w:rsidR="005B26CB" w:rsidRPr="00E66D7B" w:rsidRDefault="005B26CB" w:rsidP="00EF1EB4">
      <w:pPr>
        <w:jc w:val="center"/>
        <w:rPr>
          <w:rFonts w:ascii="Candara" w:hAnsi="Candara"/>
          <w:sz w:val="24"/>
          <w:szCs w:val="24"/>
        </w:rPr>
      </w:pPr>
    </w:p>
    <w:p w14:paraId="5CC21C34" w14:textId="77777777" w:rsidR="005B26CB" w:rsidRPr="00E66D7B" w:rsidRDefault="005B26CB" w:rsidP="005B26CB">
      <w:pPr>
        <w:rPr>
          <w:rFonts w:ascii="Candara" w:hAnsi="Candara"/>
          <w:sz w:val="24"/>
          <w:szCs w:val="24"/>
        </w:rPr>
      </w:pPr>
    </w:p>
    <w:p w14:paraId="1DC0EC28" w14:textId="77777777" w:rsidR="005B26CB" w:rsidRPr="00E66D7B" w:rsidRDefault="005B26CB" w:rsidP="00EF1EB4">
      <w:pPr>
        <w:jc w:val="center"/>
        <w:rPr>
          <w:rFonts w:ascii="Candara" w:hAnsi="Candara"/>
          <w:sz w:val="24"/>
          <w:szCs w:val="24"/>
        </w:rPr>
      </w:pPr>
    </w:p>
    <w:p w14:paraId="0D307847" w14:textId="77777777" w:rsidR="005B26CB" w:rsidRPr="00E66D7B" w:rsidRDefault="005B26CB" w:rsidP="00EF1EB4">
      <w:pPr>
        <w:jc w:val="center"/>
        <w:rPr>
          <w:rFonts w:ascii="Candara" w:hAnsi="Candara"/>
          <w:sz w:val="24"/>
          <w:szCs w:val="24"/>
        </w:rPr>
      </w:pPr>
    </w:p>
    <w:p w14:paraId="1782E2AF" w14:textId="77777777" w:rsidR="00EF1EB4" w:rsidRPr="00E66D7B" w:rsidRDefault="0057441E" w:rsidP="00EF1EB4">
      <w:pPr>
        <w:jc w:val="center"/>
        <w:rPr>
          <w:rFonts w:ascii="Candara" w:hAnsi="Candara"/>
          <w:b/>
          <w:sz w:val="24"/>
          <w:szCs w:val="24"/>
        </w:rPr>
      </w:pPr>
      <w:r w:rsidRPr="00E66D7B">
        <w:rPr>
          <w:rFonts w:ascii="Candara" w:hAnsi="Candara"/>
          <w:b/>
          <w:sz w:val="24"/>
          <w:szCs w:val="24"/>
        </w:rPr>
        <w:t>Kultura materiale dhe konsumi</w:t>
      </w:r>
    </w:p>
    <w:p w14:paraId="133F1178" w14:textId="77777777" w:rsidR="00215358" w:rsidRPr="00E66D7B" w:rsidRDefault="00215358" w:rsidP="00EF1EB4">
      <w:pPr>
        <w:jc w:val="center"/>
        <w:rPr>
          <w:rFonts w:ascii="Candara" w:hAnsi="Candara"/>
          <w:b/>
          <w:sz w:val="24"/>
          <w:szCs w:val="24"/>
        </w:rPr>
      </w:pPr>
    </w:p>
    <w:p w14:paraId="758DDD6A" w14:textId="77777777" w:rsidR="005B26CB" w:rsidRPr="00E66D7B" w:rsidRDefault="005B26CB" w:rsidP="00EF1EB4">
      <w:pPr>
        <w:jc w:val="center"/>
        <w:rPr>
          <w:rFonts w:ascii="Candara" w:hAnsi="Candara"/>
          <w:b/>
          <w:sz w:val="24"/>
          <w:szCs w:val="24"/>
        </w:rPr>
      </w:pPr>
    </w:p>
    <w:p w14:paraId="5E742DE2" w14:textId="77777777" w:rsidR="005B26CB" w:rsidRPr="00E66D7B" w:rsidRDefault="005B26CB" w:rsidP="00FD34B2">
      <w:pPr>
        <w:rPr>
          <w:rFonts w:ascii="Candara" w:hAnsi="Candara"/>
          <w:b/>
          <w:sz w:val="24"/>
          <w:szCs w:val="24"/>
        </w:rPr>
      </w:pPr>
    </w:p>
    <w:p w14:paraId="2A11130A" w14:textId="77777777" w:rsidR="00EF1EB4" w:rsidRPr="00E66D7B" w:rsidRDefault="00EF1EB4">
      <w:pPr>
        <w:rPr>
          <w:rFonts w:ascii="Candara" w:hAnsi="Candara"/>
          <w:sz w:val="24"/>
          <w:szCs w:val="24"/>
        </w:rPr>
      </w:pPr>
      <w:r w:rsidRPr="00E66D7B">
        <w:rPr>
          <w:rFonts w:ascii="Candara" w:hAnsi="Candara"/>
          <w:sz w:val="24"/>
          <w:szCs w:val="24"/>
        </w:rPr>
        <w:t xml:space="preserve">Universiteti: </w:t>
      </w:r>
      <w:r w:rsidRPr="00E66D7B">
        <w:rPr>
          <w:rFonts w:ascii="Candara" w:hAnsi="Candara"/>
          <w:b/>
          <w:sz w:val="24"/>
          <w:szCs w:val="24"/>
        </w:rPr>
        <w:t>Universiteti i Prishtinës</w:t>
      </w:r>
    </w:p>
    <w:p w14:paraId="6C143B99" w14:textId="797D5C40" w:rsidR="00EF1EB4" w:rsidRPr="00E66D7B" w:rsidRDefault="00EF1EB4">
      <w:pPr>
        <w:rPr>
          <w:rFonts w:ascii="Candara" w:hAnsi="Candara"/>
          <w:sz w:val="24"/>
          <w:szCs w:val="24"/>
        </w:rPr>
      </w:pPr>
      <w:r w:rsidRPr="00E66D7B">
        <w:rPr>
          <w:rFonts w:ascii="Candara" w:hAnsi="Candara"/>
          <w:sz w:val="24"/>
          <w:szCs w:val="24"/>
        </w:rPr>
        <w:t xml:space="preserve">Fakulteti/ Departamenti: </w:t>
      </w:r>
      <w:r w:rsidRPr="00E66D7B">
        <w:rPr>
          <w:rFonts w:ascii="Candara" w:hAnsi="Candara"/>
          <w:b/>
          <w:sz w:val="24"/>
          <w:szCs w:val="24"/>
        </w:rPr>
        <w:t>Faku</w:t>
      </w:r>
      <w:r w:rsidR="00BE06BE" w:rsidRPr="00E66D7B">
        <w:rPr>
          <w:rFonts w:ascii="Candara" w:hAnsi="Candara"/>
          <w:b/>
          <w:sz w:val="24"/>
          <w:szCs w:val="24"/>
        </w:rPr>
        <w:t xml:space="preserve">lteti Filozofik/Departamenti i </w:t>
      </w:r>
      <w:r w:rsidR="00E66D7B">
        <w:rPr>
          <w:rFonts w:ascii="Candara" w:hAnsi="Candara"/>
          <w:b/>
          <w:sz w:val="24"/>
          <w:szCs w:val="24"/>
        </w:rPr>
        <w:t>A</w:t>
      </w:r>
      <w:r w:rsidR="00422BB7" w:rsidRPr="00E66D7B">
        <w:rPr>
          <w:rFonts w:ascii="Candara" w:hAnsi="Candara"/>
          <w:b/>
          <w:sz w:val="24"/>
          <w:szCs w:val="24"/>
        </w:rPr>
        <w:t>ntropologjisë</w:t>
      </w:r>
    </w:p>
    <w:p w14:paraId="5F3F5C09" w14:textId="77777777" w:rsidR="00EF1EB4" w:rsidRPr="00E66D7B" w:rsidRDefault="00EF1EB4">
      <w:pPr>
        <w:rPr>
          <w:rFonts w:ascii="Candara" w:hAnsi="Candara"/>
          <w:sz w:val="24"/>
          <w:szCs w:val="24"/>
        </w:rPr>
      </w:pPr>
      <w:r w:rsidRPr="00E66D7B">
        <w:rPr>
          <w:rFonts w:ascii="Candara" w:hAnsi="Candara"/>
          <w:sz w:val="24"/>
          <w:szCs w:val="24"/>
        </w:rPr>
        <w:t xml:space="preserve">Lënda mësimore: </w:t>
      </w:r>
      <w:r w:rsidR="0057441E" w:rsidRPr="00E66D7B">
        <w:rPr>
          <w:rFonts w:ascii="Candara" w:hAnsi="Candara"/>
          <w:b/>
          <w:sz w:val="24"/>
          <w:szCs w:val="24"/>
        </w:rPr>
        <w:t>Kultura materiale dhe konsumi</w:t>
      </w:r>
    </w:p>
    <w:p w14:paraId="1CBA9E10" w14:textId="77777777" w:rsidR="00EF1EB4" w:rsidRPr="00E66D7B" w:rsidRDefault="00EF1EB4">
      <w:pPr>
        <w:rPr>
          <w:rFonts w:ascii="Candara" w:hAnsi="Candara"/>
          <w:sz w:val="24"/>
          <w:szCs w:val="24"/>
        </w:rPr>
      </w:pPr>
      <w:r w:rsidRPr="00E66D7B">
        <w:rPr>
          <w:rFonts w:ascii="Candara" w:hAnsi="Candara"/>
          <w:sz w:val="24"/>
          <w:szCs w:val="24"/>
        </w:rPr>
        <w:t xml:space="preserve">Niveli i studimeve/Statusi i lëndës: </w:t>
      </w:r>
      <w:r w:rsidRPr="00E66D7B">
        <w:rPr>
          <w:rFonts w:ascii="Candara" w:hAnsi="Candara"/>
          <w:b/>
          <w:sz w:val="24"/>
          <w:szCs w:val="24"/>
        </w:rPr>
        <w:t>Bachelor/Obligative</w:t>
      </w:r>
    </w:p>
    <w:p w14:paraId="3E4E88A8" w14:textId="77777777" w:rsidR="00EF1EB4" w:rsidRPr="00E66D7B" w:rsidRDefault="00EF1EB4">
      <w:pPr>
        <w:rPr>
          <w:rFonts w:ascii="Candara" w:hAnsi="Candara"/>
          <w:sz w:val="24"/>
          <w:szCs w:val="24"/>
        </w:rPr>
      </w:pPr>
      <w:r w:rsidRPr="00E66D7B">
        <w:rPr>
          <w:rFonts w:ascii="Candara" w:hAnsi="Candara"/>
          <w:sz w:val="24"/>
          <w:szCs w:val="24"/>
        </w:rPr>
        <w:t xml:space="preserve">Viti i studimeve dhe semestri: </w:t>
      </w:r>
      <w:r w:rsidR="0057441E" w:rsidRPr="00E66D7B">
        <w:rPr>
          <w:rFonts w:ascii="Candara" w:hAnsi="Candara"/>
          <w:b/>
          <w:sz w:val="24"/>
          <w:szCs w:val="24"/>
        </w:rPr>
        <w:t>Semestri i VI</w:t>
      </w:r>
      <w:r w:rsidR="00DB5EF5" w:rsidRPr="00E66D7B">
        <w:rPr>
          <w:rFonts w:ascii="Candara" w:hAnsi="Candara"/>
          <w:b/>
          <w:sz w:val="24"/>
          <w:szCs w:val="24"/>
        </w:rPr>
        <w:t>-të</w:t>
      </w:r>
    </w:p>
    <w:p w14:paraId="65DD5B63" w14:textId="77777777" w:rsidR="00EF1EB4" w:rsidRPr="00E66D7B" w:rsidRDefault="00EF1EB4">
      <w:pPr>
        <w:rPr>
          <w:rFonts w:ascii="Candara" w:hAnsi="Candara"/>
          <w:sz w:val="24"/>
          <w:szCs w:val="24"/>
        </w:rPr>
      </w:pPr>
      <w:r w:rsidRPr="00E66D7B">
        <w:rPr>
          <w:rFonts w:ascii="Candara" w:hAnsi="Candara"/>
          <w:sz w:val="24"/>
          <w:szCs w:val="24"/>
        </w:rPr>
        <w:t xml:space="preserve">Vlera në kredite: </w:t>
      </w:r>
      <w:r w:rsidR="00491344" w:rsidRPr="00E66D7B">
        <w:rPr>
          <w:rFonts w:ascii="Candara" w:hAnsi="Candara"/>
          <w:b/>
          <w:sz w:val="24"/>
          <w:szCs w:val="24"/>
        </w:rPr>
        <w:t>5</w:t>
      </w:r>
    </w:p>
    <w:p w14:paraId="7807D44E" w14:textId="6FEE7076" w:rsidR="00EF1EB4" w:rsidRPr="00E66D7B" w:rsidRDefault="00EF1EB4">
      <w:pPr>
        <w:rPr>
          <w:rFonts w:ascii="Candara" w:hAnsi="Candara"/>
          <w:sz w:val="24"/>
          <w:szCs w:val="24"/>
        </w:rPr>
      </w:pPr>
      <w:r w:rsidRPr="00E66D7B">
        <w:rPr>
          <w:rFonts w:ascii="Candara" w:hAnsi="Candara"/>
          <w:sz w:val="24"/>
          <w:szCs w:val="24"/>
        </w:rPr>
        <w:t xml:space="preserve">Koha </w:t>
      </w:r>
      <w:r w:rsidR="00CC097A" w:rsidRPr="00E66D7B">
        <w:rPr>
          <w:rFonts w:ascii="Candara" w:hAnsi="Candara"/>
          <w:sz w:val="24"/>
          <w:szCs w:val="24"/>
        </w:rPr>
        <w:t xml:space="preserve">e </w:t>
      </w:r>
      <w:r w:rsidRPr="00E66D7B">
        <w:rPr>
          <w:rFonts w:ascii="Candara" w:hAnsi="Candara"/>
          <w:sz w:val="24"/>
          <w:szCs w:val="24"/>
        </w:rPr>
        <w:t>mbajtjes së ligjëratave:</w:t>
      </w:r>
      <w:r w:rsidRPr="00E66D7B">
        <w:rPr>
          <w:rFonts w:ascii="Candara" w:hAnsi="Candara"/>
          <w:b/>
          <w:sz w:val="24"/>
          <w:szCs w:val="24"/>
        </w:rPr>
        <w:t xml:space="preserve"> </w:t>
      </w:r>
    </w:p>
    <w:p w14:paraId="5F68B164" w14:textId="5CB71E7D" w:rsidR="00FD34B2" w:rsidRPr="00E66D7B" w:rsidRDefault="00EF1EB4">
      <w:pPr>
        <w:rPr>
          <w:rFonts w:ascii="Candara" w:hAnsi="Candara"/>
          <w:sz w:val="24"/>
          <w:szCs w:val="24"/>
        </w:rPr>
      </w:pPr>
      <w:r w:rsidRPr="00E66D7B">
        <w:rPr>
          <w:rFonts w:ascii="Candara" w:hAnsi="Candara"/>
          <w:sz w:val="24"/>
          <w:szCs w:val="24"/>
        </w:rPr>
        <w:t xml:space="preserve">Mësimdhënësi i </w:t>
      </w:r>
      <w:r w:rsidR="000C7D79" w:rsidRPr="00E66D7B">
        <w:rPr>
          <w:rFonts w:ascii="Candara" w:hAnsi="Candara"/>
          <w:sz w:val="24"/>
          <w:szCs w:val="24"/>
        </w:rPr>
        <w:t>lë</w:t>
      </w:r>
      <w:r w:rsidR="007600D3" w:rsidRPr="00E66D7B">
        <w:rPr>
          <w:rFonts w:ascii="Candara" w:hAnsi="Candara"/>
          <w:sz w:val="24"/>
          <w:szCs w:val="24"/>
        </w:rPr>
        <w:t>n</w:t>
      </w:r>
      <w:r w:rsidR="000C7D79" w:rsidRPr="00E66D7B">
        <w:rPr>
          <w:rFonts w:ascii="Candara" w:hAnsi="Candara"/>
          <w:sz w:val="24"/>
          <w:szCs w:val="24"/>
        </w:rPr>
        <w:t>dës</w:t>
      </w:r>
      <w:r w:rsidRPr="00E66D7B">
        <w:rPr>
          <w:rFonts w:ascii="Candara" w:hAnsi="Candara"/>
          <w:b/>
          <w:sz w:val="24"/>
          <w:szCs w:val="24"/>
        </w:rPr>
        <w:t xml:space="preserve">: </w:t>
      </w:r>
      <w:r w:rsidR="00BE4941">
        <w:rPr>
          <w:rFonts w:ascii="Candara" w:hAnsi="Candara"/>
          <w:b/>
          <w:sz w:val="24"/>
          <w:szCs w:val="24"/>
        </w:rPr>
        <w:t>Arsim Canolli</w:t>
      </w:r>
    </w:p>
    <w:p w14:paraId="4E6A2950" w14:textId="78198237" w:rsidR="00FD34B2" w:rsidRPr="00E66D7B" w:rsidRDefault="00FD34B2">
      <w:pPr>
        <w:rPr>
          <w:rFonts w:ascii="Candara" w:hAnsi="Candara"/>
          <w:b/>
          <w:sz w:val="24"/>
          <w:szCs w:val="24"/>
        </w:rPr>
      </w:pPr>
      <w:r w:rsidRPr="00E66D7B">
        <w:rPr>
          <w:rFonts w:ascii="Candara" w:hAnsi="Candara"/>
          <w:sz w:val="24"/>
          <w:szCs w:val="24"/>
        </w:rPr>
        <w:t>Asistent i lëndës:</w:t>
      </w:r>
      <w:r w:rsidRPr="00E66D7B">
        <w:rPr>
          <w:rFonts w:ascii="Candara" w:hAnsi="Candara"/>
          <w:b/>
          <w:sz w:val="24"/>
          <w:szCs w:val="24"/>
        </w:rPr>
        <w:t xml:space="preserve"> </w:t>
      </w:r>
      <w:r w:rsidR="00BE4941">
        <w:rPr>
          <w:rFonts w:ascii="Candara" w:hAnsi="Candara"/>
          <w:b/>
          <w:sz w:val="24"/>
          <w:szCs w:val="24"/>
        </w:rPr>
        <w:t>Zanita Halimi</w:t>
      </w:r>
    </w:p>
    <w:p w14:paraId="59BFAFB0" w14:textId="77777777" w:rsidR="005B26CB" w:rsidRDefault="006C7E31">
      <w:pPr>
        <w:rPr>
          <w:rFonts w:ascii="Candara" w:hAnsi="Candara"/>
          <w:b/>
          <w:sz w:val="24"/>
          <w:szCs w:val="24"/>
        </w:rPr>
      </w:pPr>
      <w:r w:rsidRPr="00E66D7B">
        <w:rPr>
          <w:rFonts w:ascii="Candara" w:hAnsi="Candara"/>
          <w:b/>
          <w:sz w:val="24"/>
          <w:szCs w:val="24"/>
        </w:rPr>
        <w:t xml:space="preserve">  </w:t>
      </w:r>
    </w:p>
    <w:p w14:paraId="1BBCEE2D" w14:textId="77777777" w:rsidR="00E66D7B" w:rsidRDefault="00E66D7B">
      <w:pPr>
        <w:rPr>
          <w:rFonts w:ascii="Candara" w:hAnsi="Candara"/>
          <w:b/>
          <w:sz w:val="24"/>
          <w:szCs w:val="24"/>
        </w:rPr>
      </w:pPr>
    </w:p>
    <w:p w14:paraId="3A0A06FF" w14:textId="77777777" w:rsidR="00E66D7B" w:rsidRDefault="00E66D7B">
      <w:pPr>
        <w:rPr>
          <w:rFonts w:ascii="Candara" w:hAnsi="Candara"/>
          <w:b/>
          <w:sz w:val="24"/>
          <w:szCs w:val="24"/>
        </w:rPr>
      </w:pPr>
    </w:p>
    <w:p w14:paraId="2DBB2587" w14:textId="77777777" w:rsidR="00E66D7B" w:rsidRDefault="00E66D7B">
      <w:pPr>
        <w:rPr>
          <w:rFonts w:ascii="Candara" w:hAnsi="Candara"/>
          <w:b/>
          <w:sz w:val="24"/>
          <w:szCs w:val="24"/>
        </w:rPr>
      </w:pPr>
    </w:p>
    <w:p w14:paraId="7F9B6B0E" w14:textId="77777777" w:rsidR="00E66D7B" w:rsidRPr="00E66D7B" w:rsidRDefault="00E66D7B">
      <w:pPr>
        <w:rPr>
          <w:rFonts w:ascii="Candara" w:hAnsi="Candara"/>
          <w:sz w:val="24"/>
          <w:szCs w:val="24"/>
        </w:rPr>
      </w:pPr>
    </w:p>
    <w:p w14:paraId="29C3D3AC" w14:textId="77777777" w:rsidR="00BE06BE" w:rsidRPr="00E66D7B" w:rsidRDefault="00EF1EB4" w:rsidP="00BE06BE">
      <w:pPr>
        <w:autoSpaceDE w:val="0"/>
        <w:autoSpaceDN w:val="0"/>
        <w:adjustRightInd w:val="0"/>
        <w:jc w:val="both"/>
        <w:rPr>
          <w:rFonts w:ascii="Candara" w:hAnsi="Candara"/>
          <w:sz w:val="24"/>
          <w:szCs w:val="24"/>
        </w:rPr>
      </w:pPr>
      <w:r w:rsidRPr="00E66D7B">
        <w:rPr>
          <w:rFonts w:ascii="Candara" w:hAnsi="Candara"/>
          <w:b/>
          <w:sz w:val="24"/>
          <w:szCs w:val="24"/>
        </w:rPr>
        <w:lastRenderedPageBreak/>
        <w:t xml:space="preserve">Qëllimet e </w:t>
      </w:r>
      <w:r w:rsidR="003C4FC3" w:rsidRPr="00E66D7B">
        <w:rPr>
          <w:rFonts w:ascii="Candara" w:hAnsi="Candara"/>
          <w:b/>
          <w:sz w:val="24"/>
          <w:szCs w:val="24"/>
        </w:rPr>
        <w:t>lëndës</w:t>
      </w:r>
      <w:r w:rsidRPr="00E66D7B">
        <w:rPr>
          <w:rFonts w:ascii="Candara" w:hAnsi="Candara"/>
          <w:b/>
          <w:sz w:val="24"/>
          <w:szCs w:val="24"/>
        </w:rPr>
        <w:t>:</w:t>
      </w:r>
      <w:r w:rsidRPr="00E66D7B">
        <w:rPr>
          <w:rFonts w:ascii="Candara" w:hAnsi="Candara"/>
          <w:sz w:val="24"/>
          <w:szCs w:val="24"/>
        </w:rPr>
        <w:t xml:space="preserve"> </w:t>
      </w:r>
      <w:r w:rsidR="0057441E" w:rsidRPr="00E66D7B">
        <w:rPr>
          <w:rFonts w:ascii="Candara" w:hAnsi="Candara"/>
          <w:sz w:val="24"/>
          <w:szCs w:val="24"/>
        </w:rPr>
        <w:t xml:space="preserve">Lënda synon t’i njoh studentët me </w:t>
      </w:r>
      <w:r w:rsidR="0057441E" w:rsidRPr="00E66D7B">
        <w:rPr>
          <w:rFonts w:ascii="Candara" w:hAnsi="Candara"/>
          <w:sz w:val="24"/>
          <w:szCs w:val="24"/>
          <w:shd w:val="clear" w:color="auto" w:fill="FFFFFF"/>
        </w:rPr>
        <w:t xml:space="preserve">konceptet, qasjet dhe debatet mbi studimet e kulturës materiale si zhanër interdisiplinar në fushën e  antropologjisë. Lënda do të orientojë leximin dhe diskutimin e studimeve përkatëse në fushën e antropologjisë duke nisur nga disa pikëpamje filozofike të ndërliqësive dhe marrëdhënieve </w:t>
      </w:r>
      <w:r w:rsidR="00293793" w:rsidRPr="00E66D7B">
        <w:rPr>
          <w:rFonts w:ascii="Candara" w:hAnsi="Candara"/>
          <w:sz w:val="24"/>
          <w:szCs w:val="24"/>
          <w:shd w:val="clear" w:color="auto" w:fill="FFFFFF"/>
        </w:rPr>
        <w:t>mes materiales e shpirtërores dhe</w:t>
      </w:r>
      <w:r w:rsidR="0057441E" w:rsidRPr="00E66D7B">
        <w:rPr>
          <w:rFonts w:ascii="Candara" w:hAnsi="Candara"/>
          <w:sz w:val="24"/>
          <w:szCs w:val="24"/>
          <w:shd w:val="clear" w:color="auto" w:fill="FFFFFF"/>
        </w:rPr>
        <w:t xml:space="preserve"> subjektit </w:t>
      </w:r>
      <w:r w:rsidR="00293793" w:rsidRPr="00E66D7B">
        <w:rPr>
          <w:rFonts w:ascii="Candara" w:hAnsi="Candara"/>
          <w:sz w:val="24"/>
          <w:szCs w:val="24"/>
          <w:shd w:val="clear" w:color="auto" w:fill="FFFFFF"/>
        </w:rPr>
        <w:t>e</w:t>
      </w:r>
      <w:r w:rsidR="0057441E" w:rsidRPr="00E66D7B">
        <w:rPr>
          <w:rFonts w:ascii="Candara" w:hAnsi="Candara"/>
          <w:sz w:val="24"/>
          <w:szCs w:val="24"/>
          <w:shd w:val="clear" w:color="auto" w:fill="FFFFFF"/>
        </w:rPr>
        <w:t xml:space="preserve"> objektit</w:t>
      </w:r>
      <w:r w:rsidR="00293793" w:rsidRPr="00E66D7B">
        <w:rPr>
          <w:rFonts w:ascii="Candara" w:hAnsi="Candara"/>
          <w:sz w:val="24"/>
          <w:szCs w:val="24"/>
          <w:shd w:val="clear" w:color="auto" w:fill="FFFFFF"/>
        </w:rPr>
        <w:t>.</w:t>
      </w:r>
      <w:r w:rsidR="0057441E" w:rsidRPr="00E66D7B">
        <w:rPr>
          <w:rFonts w:ascii="Candara" w:hAnsi="Candara"/>
          <w:sz w:val="24"/>
          <w:szCs w:val="24"/>
          <w:shd w:val="clear" w:color="auto" w:fill="FFFFFF"/>
        </w:rPr>
        <w:t xml:space="preserve"> </w:t>
      </w:r>
      <w:r w:rsidR="001D1852" w:rsidRPr="00E66D7B">
        <w:rPr>
          <w:rFonts w:ascii="Candara" w:hAnsi="Candara"/>
          <w:sz w:val="24"/>
          <w:szCs w:val="24"/>
          <w:shd w:val="clear" w:color="auto" w:fill="FFFFFF"/>
        </w:rPr>
        <w:t xml:space="preserve">Përmes leximeve të shkollës së kulturës materiale dhe </w:t>
      </w:r>
      <w:r w:rsidR="00696421" w:rsidRPr="00E66D7B">
        <w:rPr>
          <w:rFonts w:ascii="Candara" w:hAnsi="Candara"/>
          <w:sz w:val="24"/>
          <w:szCs w:val="24"/>
          <w:shd w:val="clear" w:color="auto" w:fill="FFFFFF"/>
        </w:rPr>
        <w:t>përmes</w:t>
      </w:r>
      <w:r w:rsidR="001D1852" w:rsidRPr="00E66D7B">
        <w:rPr>
          <w:rFonts w:ascii="Candara" w:hAnsi="Candara"/>
          <w:sz w:val="24"/>
          <w:szCs w:val="24"/>
          <w:shd w:val="clear" w:color="auto" w:fill="FFFFFF"/>
        </w:rPr>
        <w:t xml:space="preserve"> diskutim</w:t>
      </w:r>
      <w:r w:rsidR="00696421" w:rsidRPr="00E66D7B">
        <w:rPr>
          <w:rFonts w:ascii="Candara" w:hAnsi="Candara"/>
          <w:sz w:val="24"/>
          <w:szCs w:val="24"/>
          <w:shd w:val="clear" w:color="auto" w:fill="FFFFFF"/>
        </w:rPr>
        <w:t>it</w:t>
      </w:r>
      <w:r w:rsidR="001D1852" w:rsidRPr="00E66D7B">
        <w:rPr>
          <w:rFonts w:ascii="Candara" w:hAnsi="Candara"/>
          <w:sz w:val="24"/>
          <w:szCs w:val="24"/>
          <w:shd w:val="clear" w:color="auto" w:fill="FFFFFF"/>
        </w:rPr>
        <w:t>, kritikë</w:t>
      </w:r>
      <w:r w:rsidR="00696421" w:rsidRPr="00E66D7B">
        <w:rPr>
          <w:rFonts w:ascii="Candara" w:hAnsi="Candara"/>
          <w:sz w:val="24"/>
          <w:szCs w:val="24"/>
          <w:shd w:val="clear" w:color="auto" w:fill="FFFFFF"/>
        </w:rPr>
        <w:t>s</w:t>
      </w:r>
      <w:r w:rsidR="001D1852" w:rsidRPr="00E66D7B">
        <w:rPr>
          <w:rFonts w:ascii="Candara" w:hAnsi="Candara"/>
          <w:sz w:val="24"/>
          <w:szCs w:val="24"/>
          <w:shd w:val="clear" w:color="auto" w:fill="FFFFFF"/>
        </w:rPr>
        <w:t xml:space="preserve"> e ndeshrashje me argumentet e prezentuara nga paradigmat e këtij zhanri interdisiplinar, studentët do të orientohen t</w:t>
      </w:r>
      <w:r w:rsidR="00293793" w:rsidRPr="00E66D7B">
        <w:rPr>
          <w:rFonts w:ascii="Candara" w:hAnsi="Candara"/>
          <w:sz w:val="24"/>
          <w:szCs w:val="24"/>
          <w:shd w:val="clear" w:color="auto" w:fill="FFFFFF"/>
        </w:rPr>
        <w:t xml:space="preserve">a analizojnë </w:t>
      </w:r>
      <w:r w:rsidR="001D1852" w:rsidRPr="00E66D7B">
        <w:rPr>
          <w:rFonts w:ascii="Candara" w:hAnsi="Candara"/>
          <w:sz w:val="24"/>
          <w:szCs w:val="24"/>
          <w:shd w:val="clear" w:color="auto" w:fill="FFFFFF"/>
        </w:rPr>
        <w:t xml:space="preserve">ritmin e sjelljes dhe përvojës njerëzore në kontekst të </w:t>
      </w:r>
      <w:r w:rsidR="00696421" w:rsidRPr="00E66D7B">
        <w:rPr>
          <w:rFonts w:ascii="Candara" w:hAnsi="Candara"/>
          <w:sz w:val="24"/>
          <w:szCs w:val="24"/>
          <w:shd w:val="clear" w:color="auto" w:fill="FFFFFF"/>
        </w:rPr>
        <w:t xml:space="preserve">kulturës materiale apo “sendeve”, të së kaluarës së largët dhe të tashmes. </w:t>
      </w:r>
    </w:p>
    <w:p w14:paraId="589C3411" w14:textId="77777777" w:rsidR="005B26CB" w:rsidRPr="00E66D7B" w:rsidRDefault="003C4FC3" w:rsidP="00BE06BE">
      <w:pPr>
        <w:autoSpaceDE w:val="0"/>
        <w:autoSpaceDN w:val="0"/>
        <w:adjustRightInd w:val="0"/>
        <w:jc w:val="both"/>
        <w:rPr>
          <w:rFonts w:ascii="Candara" w:hAnsi="Candara"/>
          <w:sz w:val="24"/>
          <w:szCs w:val="24"/>
        </w:rPr>
      </w:pPr>
      <w:r w:rsidRPr="00E66D7B">
        <w:rPr>
          <w:rFonts w:ascii="Candara" w:hAnsi="Candara"/>
          <w:b/>
          <w:sz w:val="24"/>
          <w:szCs w:val="24"/>
        </w:rPr>
        <w:t xml:space="preserve">Rezultatet </w:t>
      </w:r>
      <w:r w:rsidR="00E61468" w:rsidRPr="00E66D7B">
        <w:rPr>
          <w:rFonts w:ascii="Candara" w:hAnsi="Candara"/>
          <w:b/>
          <w:sz w:val="24"/>
          <w:szCs w:val="24"/>
        </w:rPr>
        <w:t>e pritura</w:t>
      </w:r>
      <w:r w:rsidR="00BE06BE" w:rsidRPr="00E66D7B">
        <w:rPr>
          <w:rFonts w:ascii="Candara" w:hAnsi="Candara"/>
          <w:b/>
          <w:sz w:val="24"/>
          <w:szCs w:val="24"/>
        </w:rPr>
        <w:t>:</w:t>
      </w:r>
      <w:r w:rsidR="00BE06BE" w:rsidRPr="00E66D7B">
        <w:rPr>
          <w:rFonts w:ascii="Candara" w:hAnsi="Candara"/>
          <w:sz w:val="24"/>
          <w:szCs w:val="24"/>
        </w:rPr>
        <w:t xml:space="preserve"> Pas përfundimit të kësaj lënde studentët do të jenë në gjendje të </w:t>
      </w:r>
      <w:r w:rsidR="005B26CB" w:rsidRPr="00E66D7B">
        <w:rPr>
          <w:rFonts w:ascii="Candara" w:hAnsi="Candara"/>
          <w:sz w:val="24"/>
          <w:szCs w:val="24"/>
        </w:rPr>
        <w:t xml:space="preserve">analizojnë dhe kuptojnë koncepte, debate e </w:t>
      </w:r>
      <w:r w:rsidR="00AD7E7E" w:rsidRPr="00E66D7B">
        <w:rPr>
          <w:rFonts w:ascii="Candara" w:hAnsi="Candara"/>
          <w:sz w:val="24"/>
          <w:szCs w:val="24"/>
        </w:rPr>
        <w:t xml:space="preserve">tema kyçe </w:t>
      </w:r>
      <w:r w:rsidR="003D7C86" w:rsidRPr="00E66D7B">
        <w:rPr>
          <w:rFonts w:ascii="Candara" w:hAnsi="Candara"/>
          <w:sz w:val="24"/>
          <w:szCs w:val="24"/>
        </w:rPr>
        <w:t xml:space="preserve">për kulturën materiale dhe konsumin. Ata do të jenë në gjendje të analizojnë aspekte të caktuara të kulturës materiale në kontekst të njohjes së raporteve mes njeriut dhe kulturës materiale përreth tij.  </w:t>
      </w:r>
    </w:p>
    <w:p w14:paraId="7B864E0F" w14:textId="77777777" w:rsidR="005B26CB" w:rsidRPr="00E66D7B" w:rsidRDefault="005B26CB" w:rsidP="00BE06BE">
      <w:pPr>
        <w:autoSpaceDE w:val="0"/>
        <w:autoSpaceDN w:val="0"/>
        <w:adjustRightInd w:val="0"/>
        <w:jc w:val="both"/>
        <w:rPr>
          <w:rFonts w:ascii="Candara" w:hAnsi="Candara"/>
          <w:sz w:val="24"/>
          <w:szCs w:val="24"/>
        </w:rPr>
      </w:pPr>
      <w:r w:rsidRPr="00E66D7B">
        <w:rPr>
          <w:rFonts w:ascii="Candara" w:hAnsi="Candara"/>
          <w:b/>
          <w:sz w:val="24"/>
          <w:szCs w:val="24"/>
        </w:rPr>
        <w:t>M</w:t>
      </w:r>
      <w:r w:rsidR="00BE06BE" w:rsidRPr="00E66D7B">
        <w:rPr>
          <w:rFonts w:ascii="Candara" w:hAnsi="Candara"/>
          <w:b/>
          <w:sz w:val="24"/>
          <w:szCs w:val="24"/>
        </w:rPr>
        <w:t>etodologjia e mësimdhënies:</w:t>
      </w:r>
      <w:r w:rsidR="00BE06BE" w:rsidRPr="00E66D7B">
        <w:rPr>
          <w:rFonts w:ascii="Candara" w:hAnsi="Candara"/>
          <w:sz w:val="24"/>
          <w:szCs w:val="24"/>
        </w:rPr>
        <w:t xml:space="preserve"> Këtu përfshihen ligjërata tematike, seminaret, </w:t>
      </w:r>
      <w:r w:rsidR="00DB5EF5" w:rsidRPr="00E66D7B">
        <w:rPr>
          <w:rFonts w:ascii="Candara" w:hAnsi="Candara"/>
          <w:sz w:val="24"/>
          <w:szCs w:val="24"/>
        </w:rPr>
        <w:t>vizita të studentëve</w:t>
      </w:r>
      <w:r w:rsidR="00BE06BE" w:rsidRPr="00E66D7B">
        <w:rPr>
          <w:rFonts w:ascii="Candara" w:hAnsi="Candara"/>
          <w:sz w:val="24"/>
          <w:szCs w:val="24"/>
        </w:rPr>
        <w:t xml:space="preserve"> </w:t>
      </w:r>
      <w:r w:rsidR="00DB5EF5" w:rsidRPr="00E66D7B">
        <w:rPr>
          <w:rFonts w:ascii="Candara" w:hAnsi="Candara"/>
          <w:sz w:val="24"/>
          <w:szCs w:val="24"/>
        </w:rPr>
        <w:t xml:space="preserve">në </w:t>
      </w:r>
      <w:r w:rsidR="003D7C86" w:rsidRPr="00E66D7B">
        <w:rPr>
          <w:rFonts w:ascii="Candara" w:hAnsi="Candara"/>
          <w:sz w:val="24"/>
          <w:szCs w:val="24"/>
        </w:rPr>
        <w:t>terren</w:t>
      </w:r>
      <w:r w:rsidR="00DB5EF5" w:rsidRPr="00E66D7B">
        <w:rPr>
          <w:rFonts w:ascii="Candara" w:hAnsi="Candara"/>
          <w:sz w:val="24"/>
          <w:szCs w:val="24"/>
        </w:rPr>
        <w:t xml:space="preserve"> dhe debate.</w:t>
      </w:r>
      <w:r w:rsidR="00AD7E7E" w:rsidRPr="00E66D7B">
        <w:rPr>
          <w:rFonts w:ascii="Candara" w:hAnsi="Candara"/>
          <w:sz w:val="24"/>
          <w:szCs w:val="24"/>
        </w:rPr>
        <w:t xml:space="preserve"> </w:t>
      </w:r>
    </w:p>
    <w:p w14:paraId="6A6D8624" w14:textId="77777777" w:rsidR="005B26CB" w:rsidRPr="00E66D7B" w:rsidRDefault="005B26CB" w:rsidP="004C1513">
      <w:pPr>
        <w:jc w:val="both"/>
        <w:rPr>
          <w:rFonts w:ascii="Candara" w:hAnsi="Candara"/>
          <w:b/>
          <w:sz w:val="24"/>
          <w:szCs w:val="24"/>
        </w:rPr>
      </w:pPr>
      <w:r w:rsidRPr="00E66D7B">
        <w:rPr>
          <w:rFonts w:ascii="Candara" w:hAnsi="Candara"/>
          <w:b/>
          <w:sz w:val="24"/>
          <w:szCs w:val="24"/>
        </w:rPr>
        <w:t>Literatura kryesore</w:t>
      </w:r>
      <w:r w:rsidR="007600D3" w:rsidRPr="00E66D7B">
        <w:rPr>
          <w:rFonts w:ascii="Candara" w:hAnsi="Candara"/>
          <w:b/>
          <w:sz w:val="24"/>
          <w:szCs w:val="24"/>
        </w:rPr>
        <w:t xml:space="preserve">: </w:t>
      </w:r>
      <w:r w:rsidR="00AD7E7E" w:rsidRPr="00E66D7B">
        <w:rPr>
          <w:rFonts w:ascii="Candara" w:hAnsi="Candara"/>
          <w:sz w:val="24"/>
          <w:szCs w:val="24"/>
        </w:rPr>
        <w:t xml:space="preserve">Nuk ekziston ndonjë doracak i caktuar për këtë lëndë. Sidoqoftë, </w:t>
      </w:r>
      <w:r w:rsidR="003D7C86" w:rsidRPr="00E66D7B">
        <w:rPr>
          <w:rFonts w:ascii="Candara" w:hAnsi="Candara"/>
          <w:sz w:val="24"/>
          <w:szCs w:val="24"/>
        </w:rPr>
        <w:t xml:space="preserve">ekzistojnë shkrime relevante për lexim, kryesisht në gjuhën angleze. </w:t>
      </w:r>
      <w:r w:rsidR="00DB5EF5" w:rsidRPr="00E66D7B">
        <w:rPr>
          <w:rFonts w:ascii="Candara" w:hAnsi="Candara"/>
          <w:sz w:val="24"/>
          <w:szCs w:val="24"/>
        </w:rPr>
        <w:t xml:space="preserve"> </w:t>
      </w:r>
    </w:p>
    <w:p w14:paraId="06BFF41D" w14:textId="77777777" w:rsidR="005B26CB" w:rsidRPr="00E66D7B" w:rsidRDefault="005B26CB" w:rsidP="000F0E0D">
      <w:pPr>
        <w:jc w:val="both"/>
        <w:rPr>
          <w:rFonts w:ascii="Candara" w:hAnsi="Candara"/>
          <w:b/>
          <w:sz w:val="24"/>
          <w:szCs w:val="24"/>
        </w:rPr>
      </w:pPr>
      <w:r w:rsidRPr="00E66D7B">
        <w:rPr>
          <w:rFonts w:ascii="Candara" w:hAnsi="Candara"/>
          <w:b/>
          <w:sz w:val="24"/>
          <w:szCs w:val="24"/>
        </w:rPr>
        <w:t>Disa këshilla në lexim</w:t>
      </w:r>
      <w:r w:rsidR="007600D3" w:rsidRPr="00E66D7B">
        <w:rPr>
          <w:rFonts w:ascii="Candara" w:hAnsi="Candara"/>
          <w:b/>
          <w:sz w:val="24"/>
          <w:szCs w:val="24"/>
        </w:rPr>
        <w:t xml:space="preserve">: </w:t>
      </w:r>
      <w:r w:rsidRPr="00E66D7B">
        <w:rPr>
          <w:rFonts w:ascii="Candara" w:hAnsi="Candara"/>
          <w:sz w:val="24"/>
          <w:szCs w:val="24"/>
        </w:rPr>
        <w:t>Studentët duhe</w:t>
      </w:r>
      <w:r w:rsidR="00102D74" w:rsidRPr="00E66D7B">
        <w:rPr>
          <w:rFonts w:ascii="Candara" w:hAnsi="Candara"/>
          <w:sz w:val="24"/>
          <w:szCs w:val="24"/>
        </w:rPr>
        <w:t>t</w:t>
      </w:r>
      <w:r w:rsidRPr="00E66D7B">
        <w:rPr>
          <w:rFonts w:ascii="Candara" w:hAnsi="Candara"/>
          <w:sz w:val="24"/>
          <w:szCs w:val="24"/>
        </w:rPr>
        <w:t xml:space="preserve"> të fillojnë sa më herët që munden dhe vazhdojnë me të njëjtin</w:t>
      </w:r>
      <w:r w:rsidR="00E61468" w:rsidRPr="00E66D7B">
        <w:rPr>
          <w:rFonts w:ascii="Candara" w:hAnsi="Candara"/>
          <w:sz w:val="24"/>
          <w:szCs w:val="24"/>
        </w:rPr>
        <w:t xml:space="preserve"> ritëm</w:t>
      </w:r>
      <w:r w:rsidRPr="00E66D7B">
        <w:rPr>
          <w:rFonts w:ascii="Candara" w:hAnsi="Candara"/>
          <w:sz w:val="24"/>
          <w:szCs w:val="24"/>
        </w:rPr>
        <w:t xml:space="preserve">. Literatura është bazike por nëse nuk fillohet me kohë ajo mblidhet dhe bëhet e rëndë. Është esenciale që materiali të lexohet </w:t>
      </w:r>
      <w:r w:rsidR="00BE1F31" w:rsidRPr="00E66D7B">
        <w:rPr>
          <w:rFonts w:ascii="Candara" w:hAnsi="Candara"/>
          <w:sz w:val="24"/>
          <w:szCs w:val="24"/>
        </w:rPr>
        <w:t>paraprakisht</w:t>
      </w:r>
      <w:r w:rsidRPr="00E66D7B">
        <w:rPr>
          <w:rFonts w:ascii="Candara" w:hAnsi="Candara"/>
          <w:sz w:val="24"/>
          <w:szCs w:val="24"/>
        </w:rPr>
        <w:t xml:space="preserve"> pasi që pas secilës ligjëratë do të ketë </w:t>
      </w:r>
      <w:r w:rsidR="000F0E0D" w:rsidRPr="00E66D7B">
        <w:rPr>
          <w:rFonts w:ascii="Candara" w:hAnsi="Candara"/>
          <w:sz w:val="24"/>
          <w:szCs w:val="24"/>
        </w:rPr>
        <w:t>diskutime</w:t>
      </w:r>
      <w:r w:rsidRPr="00E66D7B">
        <w:rPr>
          <w:rFonts w:ascii="Candara" w:hAnsi="Candara"/>
          <w:sz w:val="24"/>
          <w:szCs w:val="24"/>
        </w:rPr>
        <w:t xml:space="preserve">. Sa më shumë </w:t>
      </w:r>
      <w:r w:rsidR="000F0E0D" w:rsidRPr="00E66D7B">
        <w:rPr>
          <w:rFonts w:ascii="Candara" w:hAnsi="Candara"/>
          <w:sz w:val="24"/>
          <w:szCs w:val="24"/>
        </w:rPr>
        <w:t>koncepte, argumente, teori, ide e njohuri të përgjithshme</w:t>
      </w:r>
      <w:r w:rsidRPr="00E66D7B">
        <w:rPr>
          <w:rFonts w:ascii="Candara" w:hAnsi="Candara"/>
          <w:sz w:val="24"/>
          <w:szCs w:val="24"/>
        </w:rPr>
        <w:t xml:space="preserve"> që studenti të dij</w:t>
      </w:r>
      <w:r w:rsidR="000F0E0D" w:rsidRPr="00E66D7B">
        <w:rPr>
          <w:rFonts w:ascii="Candara" w:hAnsi="Candara"/>
          <w:sz w:val="24"/>
          <w:szCs w:val="24"/>
        </w:rPr>
        <w:t>ë</w:t>
      </w:r>
      <w:r w:rsidRPr="00E66D7B">
        <w:rPr>
          <w:rFonts w:ascii="Candara" w:hAnsi="Candara"/>
          <w:sz w:val="24"/>
          <w:szCs w:val="24"/>
        </w:rPr>
        <w:t xml:space="preserve"> para se të vij</w:t>
      </w:r>
      <w:r w:rsidR="000F0E0D" w:rsidRPr="00E66D7B">
        <w:rPr>
          <w:rFonts w:ascii="Candara" w:hAnsi="Candara"/>
          <w:sz w:val="24"/>
          <w:szCs w:val="24"/>
        </w:rPr>
        <w:t>ë</w:t>
      </w:r>
      <w:r w:rsidRPr="00E66D7B">
        <w:rPr>
          <w:rFonts w:ascii="Candara" w:hAnsi="Candara"/>
          <w:sz w:val="24"/>
          <w:szCs w:val="24"/>
        </w:rPr>
        <w:t xml:space="preserve"> në ligjëratë e seminar</w:t>
      </w:r>
      <w:r w:rsidR="000F0E0D" w:rsidRPr="00E66D7B">
        <w:rPr>
          <w:rFonts w:ascii="Candara" w:hAnsi="Candara"/>
          <w:sz w:val="24"/>
          <w:szCs w:val="24"/>
        </w:rPr>
        <w:t>/ushtrime</w:t>
      </w:r>
      <w:r w:rsidRPr="00E66D7B">
        <w:rPr>
          <w:rFonts w:ascii="Candara" w:hAnsi="Candara"/>
          <w:sz w:val="24"/>
          <w:szCs w:val="24"/>
        </w:rPr>
        <w:t xml:space="preserve">, aq më shumë studentët do të kenë mundësi të diskutojnë rreth tyre dhe </w:t>
      </w:r>
      <w:r w:rsidR="000F0E0D" w:rsidRPr="00E66D7B">
        <w:rPr>
          <w:rFonts w:ascii="Candara" w:hAnsi="Candara"/>
          <w:sz w:val="24"/>
          <w:szCs w:val="24"/>
        </w:rPr>
        <w:t xml:space="preserve">të </w:t>
      </w:r>
      <w:r w:rsidRPr="00E66D7B">
        <w:rPr>
          <w:rFonts w:ascii="Candara" w:hAnsi="Candara"/>
          <w:sz w:val="24"/>
          <w:szCs w:val="24"/>
        </w:rPr>
        <w:t>përfitojnë nga seminari</w:t>
      </w:r>
      <w:r w:rsidR="000F0E0D" w:rsidRPr="00E66D7B">
        <w:rPr>
          <w:rFonts w:ascii="Candara" w:hAnsi="Candara"/>
          <w:sz w:val="24"/>
          <w:szCs w:val="24"/>
        </w:rPr>
        <w:t>/ushtrimet</w:t>
      </w:r>
      <w:r w:rsidRPr="00E66D7B">
        <w:rPr>
          <w:rFonts w:ascii="Candara" w:hAnsi="Candara"/>
          <w:sz w:val="24"/>
          <w:szCs w:val="24"/>
        </w:rPr>
        <w:t xml:space="preserve">. Në të kundërtën, nëse nuk dihet </w:t>
      </w:r>
      <w:r w:rsidR="00CE46A8" w:rsidRPr="00E66D7B">
        <w:rPr>
          <w:rFonts w:ascii="Candara" w:hAnsi="Candara"/>
          <w:sz w:val="24"/>
          <w:szCs w:val="24"/>
        </w:rPr>
        <w:t xml:space="preserve">sa çka po flitet në klasë </w:t>
      </w:r>
      <w:r w:rsidR="00BE1F31" w:rsidRPr="00E66D7B">
        <w:rPr>
          <w:rFonts w:ascii="Candara" w:hAnsi="Candara"/>
          <w:sz w:val="24"/>
          <w:szCs w:val="24"/>
        </w:rPr>
        <w:t xml:space="preserve">zhgënjehet edhe mësimdhënësi edhe studenti. </w:t>
      </w:r>
      <w:r w:rsidRPr="00E66D7B">
        <w:rPr>
          <w:rFonts w:ascii="Candara" w:hAnsi="Candara"/>
          <w:sz w:val="24"/>
          <w:szCs w:val="24"/>
        </w:rPr>
        <w:t xml:space="preserve">Gjatë leximit </w:t>
      </w:r>
      <w:r w:rsidR="000F0E0D" w:rsidRPr="00E66D7B">
        <w:rPr>
          <w:rFonts w:ascii="Candara" w:hAnsi="Candara"/>
          <w:sz w:val="24"/>
          <w:szCs w:val="24"/>
        </w:rPr>
        <w:t xml:space="preserve">rekomandohet të shënohen terme, koncepte, argumente që nuk kuptohet për të cilat do </w:t>
      </w:r>
      <w:r w:rsidR="00DF0B96" w:rsidRPr="00E66D7B">
        <w:rPr>
          <w:rFonts w:ascii="Candara" w:hAnsi="Candara"/>
          <w:sz w:val="24"/>
          <w:szCs w:val="24"/>
        </w:rPr>
        <w:t>të gjindet kohë të sillen në di</w:t>
      </w:r>
      <w:r w:rsidR="000F0E0D" w:rsidRPr="00E66D7B">
        <w:rPr>
          <w:rFonts w:ascii="Candara" w:hAnsi="Candara"/>
          <w:sz w:val="24"/>
          <w:szCs w:val="24"/>
        </w:rPr>
        <w:t>s</w:t>
      </w:r>
      <w:r w:rsidR="00DF0B96" w:rsidRPr="00E66D7B">
        <w:rPr>
          <w:rFonts w:ascii="Candara" w:hAnsi="Candara"/>
          <w:sz w:val="24"/>
          <w:szCs w:val="24"/>
        </w:rPr>
        <w:t>k</w:t>
      </w:r>
      <w:r w:rsidR="000F0E0D" w:rsidRPr="00E66D7B">
        <w:rPr>
          <w:rFonts w:ascii="Candara" w:hAnsi="Candara"/>
          <w:sz w:val="24"/>
          <w:szCs w:val="24"/>
        </w:rPr>
        <w:t xml:space="preserve">utim gjatë ushtrimeve. </w:t>
      </w:r>
      <w:r w:rsidR="000D02DF" w:rsidRPr="00E66D7B">
        <w:rPr>
          <w:rFonts w:ascii="Candara" w:hAnsi="Candara"/>
          <w:sz w:val="24"/>
          <w:szCs w:val="24"/>
        </w:rPr>
        <w:t xml:space="preserve">Studentët mund të konsultohen me ligjëruesin në klasë, gjatë konsultave të paracaktuara dhe përmes emailit zyrtar. </w:t>
      </w:r>
    </w:p>
    <w:p w14:paraId="0D04B8A2" w14:textId="77777777" w:rsidR="004C172A" w:rsidRPr="00E66D7B" w:rsidRDefault="005B26CB" w:rsidP="00C42B45">
      <w:pPr>
        <w:jc w:val="both"/>
        <w:rPr>
          <w:rFonts w:ascii="Candara" w:hAnsi="Candara"/>
          <w:b/>
          <w:sz w:val="24"/>
          <w:szCs w:val="24"/>
        </w:rPr>
      </w:pPr>
      <w:r w:rsidRPr="00E66D7B">
        <w:rPr>
          <w:rFonts w:ascii="Candara" w:hAnsi="Candara"/>
          <w:b/>
          <w:sz w:val="24"/>
          <w:szCs w:val="24"/>
        </w:rPr>
        <w:t>Aktivitetet edukative</w:t>
      </w:r>
      <w:r w:rsidR="000F0E0D" w:rsidRPr="00E66D7B">
        <w:rPr>
          <w:rFonts w:ascii="Candara" w:hAnsi="Candara"/>
          <w:b/>
          <w:sz w:val="24"/>
          <w:szCs w:val="24"/>
        </w:rPr>
        <w:t xml:space="preserve">: </w:t>
      </w:r>
      <w:r w:rsidRPr="00E66D7B">
        <w:rPr>
          <w:rFonts w:ascii="Candara" w:hAnsi="Candara"/>
          <w:sz w:val="24"/>
          <w:szCs w:val="24"/>
        </w:rPr>
        <w:t>Kjo lëndë do t’i ketë nga 2 orë ligjërata në javë dhe nga 2 orë seminare/ushtrime. Ligjëratat do të shtjellojnë temat e gjera</w:t>
      </w:r>
      <w:r w:rsidR="000F0E0D" w:rsidRPr="00E66D7B">
        <w:rPr>
          <w:rFonts w:ascii="Candara" w:hAnsi="Candara"/>
          <w:sz w:val="24"/>
          <w:szCs w:val="24"/>
        </w:rPr>
        <w:t xml:space="preserve"> dhe të </w:t>
      </w:r>
      <w:r w:rsidR="00B95CEC" w:rsidRPr="00E66D7B">
        <w:rPr>
          <w:rFonts w:ascii="Candara" w:hAnsi="Candara"/>
          <w:sz w:val="24"/>
          <w:szCs w:val="24"/>
        </w:rPr>
        <w:t>piketuara si esenciale në disiplinën</w:t>
      </w:r>
      <w:r w:rsidR="000F0E0D" w:rsidRPr="00E66D7B">
        <w:rPr>
          <w:rFonts w:ascii="Candara" w:hAnsi="Candara"/>
          <w:sz w:val="24"/>
          <w:szCs w:val="24"/>
        </w:rPr>
        <w:t xml:space="preserve"> e </w:t>
      </w:r>
      <w:r w:rsidR="005E003C" w:rsidRPr="00E66D7B">
        <w:rPr>
          <w:rFonts w:ascii="Candara" w:hAnsi="Candara"/>
          <w:sz w:val="24"/>
          <w:szCs w:val="24"/>
        </w:rPr>
        <w:t>studimeve të kulturës materiale</w:t>
      </w:r>
      <w:r w:rsidR="000F0E0D" w:rsidRPr="00E66D7B">
        <w:rPr>
          <w:rFonts w:ascii="Candara" w:hAnsi="Candara"/>
          <w:sz w:val="24"/>
          <w:szCs w:val="24"/>
        </w:rPr>
        <w:t xml:space="preserve"> </w:t>
      </w:r>
      <w:r w:rsidRPr="00E66D7B">
        <w:rPr>
          <w:rFonts w:ascii="Candara" w:hAnsi="Candara"/>
          <w:sz w:val="24"/>
          <w:szCs w:val="24"/>
        </w:rPr>
        <w:t>ndërsa seminaret do të</w:t>
      </w:r>
      <w:r w:rsidR="000F0E0D" w:rsidRPr="00E66D7B">
        <w:rPr>
          <w:rFonts w:ascii="Candara" w:hAnsi="Candara"/>
          <w:sz w:val="24"/>
          <w:szCs w:val="24"/>
        </w:rPr>
        <w:t xml:space="preserve"> shtjellojnë aspekte të veçanta, pyetje, debate, etj.</w:t>
      </w:r>
      <w:r w:rsidRPr="00E66D7B">
        <w:rPr>
          <w:rFonts w:ascii="Candara" w:hAnsi="Candara"/>
          <w:sz w:val="24"/>
          <w:szCs w:val="24"/>
        </w:rPr>
        <w:t xml:space="preserve"> Ligjëruesi do të </w:t>
      </w:r>
      <w:r w:rsidR="00DB5EF5" w:rsidRPr="00E66D7B">
        <w:rPr>
          <w:rFonts w:ascii="Candara" w:hAnsi="Candara"/>
          <w:sz w:val="24"/>
          <w:szCs w:val="24"/>
        </w:rPr>
        <w:t>mundohet</w:t>
      </w:r>
      <w:r w:rsidR="00BE1F31" w:rsidRPr="00E66D7B">
        <w:rPr>
          <w:rFonts w:ascii="Candara" w:hAnsi="Candara"/>
          <w:sz w:val="24"/>
          <w:szCs w:val="24"/>
        </w:rPr>
        <w:t xml:space="preserve"> të </w:t>
      </w:r>
      <w:r w:rsidRPr="00E66D7B">
        <w:rPr>
          <w:rFonts w:ascii="Candara" w:hAnsi="Candara"/>
          <w:sz w:val="24"/>
          <w:szCs w:val="24"/>
        </w:rPr>
        <w:t xml:space="preserve"> </w:t>
      </w:r>
      <w:r w:rsidR="000F0E0D" w:rsidRPr="00E66D7B">
        <w:rPr>
          <w:rFonts w:ascii="Candara" w:hAnsi="Candara"/>
          <w:sz w:val="24"/>
          <w:szCs w:val="24"/>
        </w:rPr>
        <w:t>diskutojë</w:t>
      </w:r>
      <w:r w:rsidR="00B95CEC" w:rsidRPr="00E66D7B">
        <w:rPr>
          <w:rFonts w:ascii="Candara" w:hAnsi="Candara"/>
          <w:sz w:val="24"/>
          <w:szCs w:val="24"/>
        </w:rPr>
        <w:t xml:space="preserve"> </w:t>
      </w:r>
      <w:r w:rsidR="000F0E0D" w:rsidRPr="00E66D7B">
        <w:rPr>
          <w:rFonts w:ascii="Candara" w:hAnsi="Candara"/>
          <w:sz w:val="24"/>
          <w:szCs w:val="24"/>
        </w:rPr>
        <w:t xml:space="preserve">drejtëpërdrejtë </w:t>
      </w:r>
      <w:r w:rsidRPr="00E66D7B">
        <w:rPr>
          <w:rFonts w:ascii="Candara" w:hAnsi="Candara"/>
          <w:sz w:val="24"/>
          <w:szCs w:val="24"/>
        </w:rPr>
        <w:t xml:space="preserve">me </w:t>
      </w:r>
      <w:r w:rsidR="000F0E0D" w:rsidRPr="00E66D7B">
        <w:rPr>
          <w:rFonts w:ascii="Candara" w:hAnsi="Candara"/>
          <w:sz w:val="24"/>
          <w:szCs w:val="24"/>
        </w:rPr>
        <w:t>secilin student</w:t>
      </w:r>
      <w:r w:rsidR="00BE1F31" w:rsidRPr="00E66D7B">
        <w:rPr>
          <w:rFonts w:ascii="Candara" w:hAnsi="Candara"/>
          <w:sz w:val="24"/>
          <w:szCs w:val="24"/>
        </w:rPr>
        <w:t xml:space="preserve"> kur ata kanë nevojë në kohë të caktuara. </w:t>
      </w:r>
      <w:r w:rsidRPr="00E66D7B">
        <w:rPr>
          <w:rFonts w:ascii="Candara" w:hAnsi="Candara"/>
          <w:sz w:val="24"/>
          <w:szCs w:val="24"/>
        </w:rPr>
        <w:t xml:space="preserve">Studentët duhet t’i ndjekim të gjitha ligjëratat dhe seminaret në mënyrë që të arrijnë të kuptojnë fokusin e lëndës në tërësi. </w:t>
      </w:r>
    </w:p>
    <w:p w14:paraId="092BC5E5" w14:textId="77777777" w:rsidR="00EF1EB4" w:rsidRPr="00E66D7B" w:rsidRDefault="00EF1EB4">
      <w:pPr>
        <w:rPr>
          <w:rFonts w:ascii="Candara" w:hAnsi="Candara"/>
          <w:b/>
          <w:sz w:val="24"/>
          <w:szCs w:val="24"/>
        </w:rPr>
      </w:pPr>
      <w:r w:rsidRPr="00E66D7B">
        <w:rPr>
          <w:rFonts w:ascii="Candara" w:hAnsi="Candara"/>
          <w:b/>
          <w:sz w:val="24"/>
          <w:szCs w:val="24"/>
        </w:rPr>
        <w:lastRenderedPageBreak/>
        <w:t xml:space="preserve">Plani i </w:t>
      </w:r>
      <w:r w:rsidR="00CC097A" w:rsidRPr="00E66D7B">
        <w:rPr>
          <w:rFonts w:ascii="Candara" w:hAnsi="Candara"/>
          <w:b/>
          <w:sz w:val="24"/>
          <w:szCs w:val="24"/>
        </w:rPr>
        <w:t>hollësishëm</w:t>
      </w:r>
      <w:r w:rsidRPr="00E66D7B">
        <w:rPr>
          <w:rFonts w:ascii="Candara" w:hAnsi="Candara"/>
          <w:b/>
          <w:sz w:val="24"/>
          <w:szCs w:val="24"/>
        </w:rPr>
        <w:t xml:space="preserve"> i mësimit: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40"/>
        <w:gridCol w:w="7110"/>
      </w:tblGrid>
      <w:tr w:rsidR="00685B24" w:rsidRPr="00E66D7B" w14:paraId="4E754410" w14:textId="77777777" w:rsidTr="00FB6EFB">
        <w:tc>
          <w:tcPr>
            <w:tcW w:w="2340" w:type="dxa"/>
          </w:tcPr>
          <w:p w14:paraId="6F5387A7" w14:textId="77777777" w:rsidR="00685B24" w:rsidRPr="00E66D7B" w:rsidRDefault="00685B24">
            <w:pPr>
              <w:rPr>
                <w:rFonts w:ascii="Candara" w:hAnsi="Candara"/>
                <w:b/>
                <w:sz w:val="24"/>
                <w:szCs w:val="24"/>
              </w:rPr>
            </w:pPr>
            <w:r w:rsidRPr="00E66D7B">
              <w:rPr>
                <w:rFonts w:ascii="Candara" w:hAnsi="Candara"/>
                <w:b/>
                <w:sz w:val="24"/>
                <w:szCs w:val="24"/>
              </w:rPr>
              <w:t>Java e parë</w:t>
            </w:r>
          </w:p>
          <w:p w14:paraId="72880AF9" w14:textId="77777777" w:rsidR="00B52669" w:rsidRPr="00E66D7B" w:rsidRDefault="00B52669">
            <w:pPr>
              <w:rPr>
                <w:rFonts w:ascii="Candara" w:hAnsi="Candara"/>
                <w:sz w:val="24"/>
                <w:szCs w:val="24"/>
              </w:rPr>
            </w:pPr>
          </w:p>
        </w:tc>
        <w:tc>
          <w:tcPr>
            <w:tcW w:w="7110" w:type="dxa"/>
          </w:tcPr>
          <w:p w14:paraId="6819F5A8" w14:textId="77777777" w:rsidR="001A0DA8" w:rsidRPr="00E66D7B" w:rsidRDefault="00685B24" w:rsidP="001A0DA8">
            <w:pPr>
              <w:rPr>
                <w:rFonts w:ascii="Candara" w:hAnsi="Candara"/>
                <w:b/>
                <w:sz w:val="24"/>
                <w:szCs w:val="24"/>
              </w:rPr>
            </w:pPr>
            <w:r w:rsidRPr="00E66D7B">
              <w:rPr>
                <w:rFonts w:ascii="Candara" w:hAnsi="Candara"/>
                <w:b/>
                <w:sz w:val="24"/>
                <w:szCs w:val="24"/>
              </w:rPr>
              <w:t>Hyrje në lëndë</w:t>
            </w:r>
          </w:p>
          <w:p w14:paraId="46F209F8" w14:textId="77777777" w:rsidR="00B52669" w:rsidRPr="00E66D7B" w:rsidRDefault="00CC097A" w:rsidP="00DB5EF5">
            <w:pPr>
              <w:rPr>
                <w:rFonts w:ascii="Candara" w:hAnsi="Candara"/>
                <w:sz w:val="24"/>
                <w:szCs w:val="24"/>
              </w:rPr>
            </w:pPr>
            <w:r w:rsidRPr="00E66D7B">
              <w:rPr>
                <w:rFonts w:ascii="Candara" w:hAnsi="Candara"/>
                <w:sz w:val="24"/>
                <w:szCs w:val="24"/>
              </w:rPr>
              <w:t xml:space="preserve">Gjatë </w:t>
            </w:r>
            <w:r w:rsidR="00DB5EF5" w:rsidRPr="00E66D7B">
              <w:rPr>
                <w:rFonts w:ascii="Candara" w:hAnsi="Candara"/>
                <w:sz w:val="24"/>
                <w:szCs w:val="24"/>
              </w:rPr>
              <w:t xml:space="preserve">orës së parë studentët do të njihen me kursin e lëndës, respektivisht silabusin. </w:t>
            </w:r>
            <w:r w:rsidRPr="00E66D7B">
              <w:rPr>
                <w:rFonts w:ascii="Candara" w:hAnsi="Candara"/>
                <w:sz w:val="24"/>
                <w:szCs w:val="24"/>
              </w:rPr>
              <w:t xml:space="preserve"> </w:t>
            </w:r>
            <w:r w:rsidR="001929C5" w:rsidRPr="00E66D7B">
              <w:rPr>
                <w:rFonts w:ascii="Candara" w:hAnsi="Candara"/>
                <w:sz w:val="24"/>
                <w:szCs w:val="24"/>
              </w:rPr>
              <w:t xml:space="preserve"> </w:t>
            </w:r>
          </w:p>
        </w:tc>
      </w:tr>
      <w:tr w:rsidR="006D5744" w:rsidRPr="00E66D7B" w14:paraId="76CD7EE9" w14:textId="77777777" w:rsidTr="00FB6EFB">
        <w:tc>
          <w:tcPr>
            <w:tcW w:w="2340" w:type="dxa"/>
          </w:tcPr>
          <w:p w14:paraId="03C0F2E8" w14:textId="77777777" w:rsidR="006D5744" w:rsidRPr="00E66D7B" w:rsidRDefault="006D5744" w:rsidP="007535F6">
            <w:pPr>
              <w:rPr>
                <w:rFonts w:ascii="Candara" w:hAnsi="Candara"/>
                <w:b/>
                <w:sz w:val="24"/>
                <w:szCs w:val="24"/>
              </w:rPr>
            </w:pPr>
            <w:r w:rsidRPr="00E66D7B">
              <w:rPr>
                <w:rFonts w:ascii="Candara" w:hAnsi="Candara"/>
                <w:b/>
                <w:sz w:val="24"/>
                <w:szCs w:val="24"/>
              </w:rPr>
              <w:t>Literatura</w:t>
            </w:r>
            <w:r w:rsidR="001929C5" w:rsidRPr="00E66D7B">
              <w:rPr>
                <w:rFonts w:ascii="Candara" w:hAnsi="Candara"/>
                <w:b/>
                <w:sz w:val="24"/>
                <w:szCs w:val="24"/>
              </w:rPr>
              <w:t xml:space="preserve"> </w:t>
            </w:r>
            <w:r w:rsidR="007535F6" w:rsidRPr="00E66D7B">
              <w:rPr>
                <w:rFonts w:ascii="Candara" w:hAnsi="Candara"/>
                <w:b/>
                <w:sz w:val="24"/>
                <w:szCs w:val="24"/>
              </w:rPr>
              <w:t>kryesore</w:t>
            </w:r>
          </w:p>
        </w:tc>
        <w:tc>
          <w:tcPr>
            <w:tcW w:w="7110" w:type="dxa"/>
          </w:tcPr>
          <w:p w14:paraId="1C3360A3" w14:textId="77777777" w:rsidR="0072392B" w:rsidRPr="00E66D7B" w:rsidRDefault="002E3554" w:rsidP="006A0666">
            <w:pPr>
              <w:rPr>
                <w:rFonts w:ascii="Candara" w:hAnsi="Candara"/>
                <w:b/>
                <w:sz w:val="24"/>
                <w:szCs w:val="24"/>
              </w:rPr>
            </w:pPr>
            <w:r w:rsidRPr="00E66D7B">
              <w:rPr>
                <w:rFonts w:ascii="Candara" w:hAnsi="Candara"/>
                <w:b/>
                <w:sz w:val="24"/>
                <w:szCs w:val="24"/>
              </w:rPr>
              <w:t>Udhërrëfyesi i lëndës</w:t>
            </w:r>
            <w:r w:rsidR="00F92E85" w:rsidRPr="00E66D7B">
              <w:rPr>
                <w:rStyle w:val="FootnoteReference"/>
                <w:rFonts w:ascii="Candara" w:hAnsi="Candara"/>
                <w:b/>
                <w:sz w:val="24"/>
                <w:szCs w:val="24"/>
              </w:rPr>
              <w:footnoteReference w:id="1"/>
            </w:r>
          </w:p>
          <w:p w14:paraId="7A0F0316" w14:textId="77777777" w:rsidR="00D36F69" w:rsidRPr="00E66D7B" w:rsidRDefault="00D36F69" w:rsidP="00D36F69">
            <w:pPr>
              <w:rPr>
                <w:rFonts w:ascii="Candara" w:hAnsi="Candara"/>
                <w:sz w:val="24"/>
                <w:szCs w:val="24"/>
              </w:rPr>
            </w:pPr>
            <w:r w:rsidRPr="00E66D7B">
              <w:rPr>
                <w:rFonts w:ascii="Candara" w:hAnsi="Candara"/>
                <w:sz w:val="24"/>
                <w:szCs w:val="24"/>
              </w:rPr>
              <w:t xml:space="preserve">Chris Gosden, </w:t>
            </w:r>
            <w:r w:rsidRPr="00E66D7B">
              <w:rPr>
                <w:rFonts w:ascii="Candara" w:hAnsi="Candara"/>
                <w:i/>
                <w:sz w:val="24"/>
                <w:szCs w:val="24"/>
              </w:rPr>
              <w:t>Anthropology &amp; Archaeology: a changing relationship</w:t>
            </w:r>
            <w:r w:rsidRPr="00E66D7B">
              <w:rPr>
                <w:rFonts w:ascii="Candara" w:hAnsi="Candara"/>
                <w:sz w:val="24"/>
                <w:szCs w:val="24"/>
              </w:rPr>
              <w:t>, Routledge, London, 1999</w:t>
            </w:r>
          </w:p>
          <w:p w14:paraId="2CF653D6" w14:textId="77777777" w:rsidR="00D36F69" w:rsidRPr="00E66D7B" w:rsidRDefault="00D36F69" w:rsidP="00D36F69">
            <w:pPr>
              <w:rPr>
                <w:rFonts w:ascii="Candara" w:hAnsi="Candara"/>
                <w:sz w:val="24"/>
                <w:szCs w:val="24"/>
              </w:rPr>
            </w:pPr>
            <w:r w:rsidRPr="00E66D7B">
              <w:rPr>
                <w:rFonts w:ascii="Candara" w:hAnsi="Candara"/>
                <w:sz w:val="24"/>
                <w:szCs w:val="24"/>
              </w:rPr>
              <w:t xml:space="preserve">Christopher Tilley (red), </w:t>
            </w:r>
            <w:r w:rsidRPr="00E66D7B">
              <w:rPr>
                <w:rFonts w:ascii="Candara" w:hAnsi="Candara"/>
                <w:i/>
                <w:sz w:val="24"/>
                <w:szCs w:val="24"/>
              </w:rPr>
              <w:t>Handbook of Material Culture</w:t>
            </w:r>
            <w:r w:rsidRPr="00E66D7B">
              <w:rPr>
                <w:rFonts w:ascii="Candara" w:hAnsi="Candara"/>
                <w:sz w:val="24"/>
                <w:szCs w:val="24"/>
              </w:rPr>
              <w:t>, Routledge, London, 2006</w:t>
            </w:r>
          </w:p>
          <w:p w14:paraId="00FB0180" w14:textId="77777777" w:rsidR="00D36F69" w:rsidRPr="00E66D7B" w:rsidRDefault="00D36F69" w:rsidP="00D36F69">
            <w:pPr>
              <w:rPr>
                <w:rFonts w:ascii="Candara" w:hAnsi="Candara"/>
                <w:sz w:val="24"/>
                <w:szCs w:val="24"/>
              </w:rPr>
            </w:pPr>
            <w:r w:rsidRPr="00E66D7B">
              <w:rPr>
                <w:rFonts w:ascii="Candara" w:hAnsi="Candara"/>
                <w:sz w:val="24"/>
                <w:szCs w:val="24"/>
              </w:rPr>
              <w:t xml:space="preserve">Victor Buchli (red), </w:t>
            </w:r>
            <w:r w:rsidRPr="00E66D7B">
              <w:rPr>
                <w:rFonts w:ascii="Candara" w:hAnsi="Candara"/>
                <w:i/>
                <w:sz w:val="24"/>
                <w:szCs w:val="24"/>
              </w:rPr>
              <w:t>The Material Culture Reader</w:t>
            </w:r>
            <w:r w:rsidRPr="00E66D7B">
              <w:rPr>
                <w:rFonts w:ascii="Candara" w:hAnsi="Candara"/>
                <w:sz w:val="24"/>
                <w:szCs w:val="24"/>
              </w:rPr>
              <w:t>, Berg, Oxford, 2002</w:t>
            </w:r>
          </w:p>
          <w:p w14:paraId="38754D4A" w14:textId="77777777" w:rsidR="00D36F69" w:rsidRPr="00E66D7B" w:rsidRDefault="00D36F69" w:rsidP="00D36F69">
            <w:pPr>
              <w:rPr>
                <w:rFonts w:ascii="Candara" w:hAnsi="Candara"/>
                <w:sz w:val="24"/>
                <w:szCs w:val="24"/>
              </w:rPr>
            </w:pPr>
            <w:r w:rsidRPr="00E66D7B">
              <w:rPr>
                <w:rFonts w:ascii="Candara" w:hAnsi="Candara"/>
                <w:sz w:val="24"/>
                <w:szCs w:val="24"/>
              </w:rPr>
              <w:t xml:space="preserve">Daniel Miller (red), </w:t>
            </w:r>
            <w:r w:rsidRPr="00E66D7B">
              <w:rPr>
                <w:rFonts w:ascii="Candara" w:hAnsi="Candara"/>
                <w:i/>
                <w:sz w:val="24"/>
                <w:szCs w:val="24"/>
              </w:rPr>
              <w:t>Material cultures: why some things matter</w:t>
            </w:r>
            <w:r w:rsidRPr="00E66D7B">
              <w:rPr>
                <w:rFonts w:ascii="Candara" w:hAnsi="Candara"/>
                <w:sz w:val="24"/>
                <w:szCs w:val="24"/>
              </w:rPr>
              <w:t>, UCL Press, London, 1998</w:t>
            </w:r>
          </w:p>
          <w:p w14:paraId="0722D5CC" w14:textId="77777777" w:rsidR="006B0B56" w:rsidRPr="00E66D7B" w:rsidRDefault="00D36F69" w:rsidP="00D36F69">
            <w:pPr>
              <w:rPr>
                <w:rFonts w:ascii="Candara" w:hAnsi="Candara"/>
                <w:sz w:val="24"/>
                <w:szCs w:val="24"/>
              </w:rPr>
            </w:pPr>
            <w:r w:rsidRPr="00E66D7B">
              <w:rPr>
                <w:rFonts w:ascii="Candara" w:hAnsi="Candara"/>
                <w:sz w:val="24"/>
                <w:szCs w:val="24"/>
              </w:rPr>
              <w:t xml:space="preserve">Dan Hick &amp; Mary C. Beaudry (red). </w:t>
            </w:r>
            <w:r w:rsidRPr="00E66D7B">
              <w:rPr>
                <w:rFonts w:ascii="Candara" w:hAnsi="Candara"/>
                <w:i/>
                <w:sz w:val="24"/>
                <w:szCs w:val="24"/>
              </w:rPr>
              <w:t>The Oxford Handbook of Material Culture Studies</w:t>
            </w:r>
            <w:r w:rsidRPr="00E66D7B">
              <w:rPr>
                <w:rFonts w:ascii="Candara" w:hAnsi="Candara"/>
                <w:sz w:val="24"/>
                <w:szCs w:val="24"/>
              </w:rPr>
              <w:t>, 2010, Oxford University Press, Oxford, 2010</w:t>
            </w:r>
          </w:p>
          <w:p w14:paraId="5E709DBE" w14:textId="77777777" w:rsidR="007535F6" w:rsidRPr="00E66D7B" w:rsidRDefault="007535F6" w:rsidP="00D36F69">
            <w:pPr>
              <w:rPr>
                <w:rFonts w:ascii="Candara" w:hAnsi="Candara"/>
                <w:sz w:val="24"/>
                <w:szCs w:val="24"/>
              </w:rPr>
            </w:pPr>
            <w:r w:rsidRPr="00E66D7B">
              <w:rPr>
                <w:rFonts w:ascii="Candara" w:hAnsi="Candara"/>
                <w:sz w:val="24"/>
                <w:szCs w:val="24"/>
              </w:rPr>
              <w:t xml:space="preserve">Drita Statovci, </w:t>
            </w:r>
            <w:r w:rsidRPr="00E66D7B">
              <w:rPr>
                <w:rFonts w:ascii="Candara" w:hAnsi="Candara"/>
                <w:i/>
                <w:sz w:val="24"/>
                <w:szCs w:val="24"/>
              </w:rPr>
              <w:t>Kërkime etnografike</w:t>
            </w:r>
            <w:r w:rsidRPr="00E66D7B">
              <w:rPr>
                <w:rFonts w:ascii="Candara" w:hAnsi="Candara"/>
                <w:sz w:val="24"/>
                <w:szCs w:val="24"/>
              </w:rPr>
              <w:t>, Rilindja Prishtinë, 1988</w:t>
            </w:r>
          </w:p>
          <w:p w14:paraId="2160696D" w14:textId="77777777" w:rsidR="007535F6" w:rsidRPr="00E66D7B" w:rsidRDefault="007535F6" w:rsidP="00D36F69">
            <w:pPr>
              <w:rPr>
                <w:rFonts w:ascii="Candara" w:hAnsi="Candara"/>
                <w:sz w:val="24"/>
                <w:szCs w:val="24"/>
              </w:rPr>
            </w:pPr>
            <w:r w:rsidRPr="00E66D7B">
              <w:rPr>
                <w:rFonts w:ascii="Candara" w:hAnsi="Candara"/>
                <w:sz w:val="24"/>
                <w:szCs w:val="24"/>
              </w:rPr>
              <w:t xml:space="preserve">Fejaz Drançolli, </w:t>
            </w:r>
            <w:r w:rsidRPr="00E66D7B">
              <w:rPr>
                <w:rFonts w:ascii="Candara" w:hAnsi="Candara"/>
                <w:i/>
                <w:sz w:val="24"/>
                <w:szCs w:val="24"/>
              </w:rPr>
              <w:t>Trashëgimia monumentale në Kosovë</w:t>
            </w:r>
            <w:r w:rsidRPr="00E66D7B">
              <w:rPr>
                <w:rFonts w:ascii="Candara" w:hAnsi="Candara"/>
                <w:sz w:val="24"/>
                <w:szCs w:val="24"/>
              </w:rPr>
              <w:t>, Prishtinë, 2011</w:t>
            </w:r>
          </w:p>
          <w:p w14:paraId="0AB9478D" w14:textId="5F72A694" w:rsidR="007535F6" w:rsidRPr="00E66D7B" w:rsidRDefault="00BE4941" w:rsidP="00D36F69">
            <w:pPr>
              <w:rPr>
                <w:rFonts w:ascii="Candara" w:hAnsi="Candara"/>
                <w:sz w:val="24"/>
                <w:szCs w:val="24"/>
              </w:rPr>
            </w:pPr>
            <w:r>
              <w:rPr>
                <w:rFonts w:ascii="Candara" w:hAnsi="Candara"/>
                <w:sz w:val="24"/>
                <w:szCs w:val="24"/>
              </w:rPr>
              <w:t>Emin Riza&amp; Nij</w:t>
            </w:r>
            <w:r w:rsidR="007535F6" w:rsidRPr="00E66D7B">
              <w:rPr>
                <w:rFonts w:ascii="Candara" w:hAnsi="Candara"/>
                <w:sz w:val="24"/>
                <w:szCs w:val="24"/>
              </w:rPr>
              <w:t>a</w:t>
            </w:r>
            <w:r>
              <w:rPr>
                <w:rFonts w:ascii="Candara" w:hAnsi="Candara"/>
                <w:sz w:val="24"/>
                <w:szCs w:val="24"/>
              </w:rPr>
              <w:t>z</w:t>
            </w:r>
            <w:r w:rsidR="007535F6" w:rsidRPr="00E66D7B">
              <w:rPr>
                <w:rFonts w:ascii="Candara" w:hAnsi="Candara"/>
                <w:sz w:val="24"/>
                <w:szCs w:val="24"/>
              </w:rPr>
              <w:t xml:space="preserve">i Haliti, </w:t>
            </w:r>
            <w:r w:rsidR="007535F6" w:rsidRPr="00E66D7B">
              <w:rPr>
                <w:rFonts w:ascii="Candara" w:hAnsi="Candara"/>
                <w:i/>
                <w:sz w:val="24"/>
                <w:szCs w:val="24"/>
              </w:rPr>
              <w:t>Banesa qytetare kosovare: shekulli XII-XIX</w:t>
            </w:r>
            <w:r w:rsidR="007535F6" w:rsidRPr="00E66D7B">
              <w:rPr>
                <w:rFonts w:ascii="Candara" w:hAnsi="Candara"/>
                <w:sz w:val="24"/>
                <w:szCs w:val="24"/>
              </w:rPr>
              <w:t>, ASHAK, 2006</w:t>
            </w:r>
          </w:p>
          <w:p w14:paraId="00FAB49C" w14:textId="77777777" w:rsidR="007535F6" w:rsidRPr="00E66D7B" w:rsidRDefault="007535F6" w:rsidP="00D36F69">
            <w:pPr>
              <w:rPr>
                <w:rFonts w:ascii="Candara" w:hAnsi="Candara"/>
                <w:sz w:val="24"/>
                <w:szCs w:val="24"/>
              </w:rPr>
            </w:pPr>
            <w:r w:rsidRPr="00E66D7B">
              <w:rPr>
                <w:rFonts w:ascii="Candara" w:hAnsi="Candara"/>
                <w:sz w:val="24"/>
                <w:szCs w:val="24"/>
              </w:rPr>
              <w:t xml:space="preserve">Arsim Canolli, </w:t>
            </w:r>
            <w:r w:rsidRPr="00E66D7B">
              <w:rPr>
                <w:rFonts w:ascii="Candara" w:hAnsi="Candara"/>
                <w:i/>
                <w:sz w:val="24"/>
                <w:szCs w:val="24"/>
              </w:rPr>
              <w:t>Flija: vrojtim etnografik</w:t>
            </w:r>
            <w:r w:rsidRPr="00E66D7B">
              <w:rPr>
                <w:rFonts w:ascii="Candara" w:hAnsi="Candara"/>
                <w:sz w:val="24"/>
                <w:szCs w:val="24"/>
              </w:rPr>
              <w:t>, ASA, 2018</w:t>
            </w:r>
          </w:p>
          <w:p w14:paraId="2CEF639E" w14:textId="77777777" w:rsidR="007535F6" w:rsidRPr="00E66D7B" w:rsidRDefault="007535F6" w:rsidP="00D36F69">
            <w:pPr>
              <w:rPr>
                <w:rFonts w:ascii="Candara" w:hAnsi="Candara"/>
                <w:sz w:val="24"/>
                <w:szCs w:val="24"/>
              </w:rPr>
            </w:pPr>
            <w:r w:rsidRPr="00E66D7B">
              <w:rPr>
                <w:rFonts w:ascii="Candara" w:hAnsi="Candara"/>
                <w:sz w:val="24"/>
                <w:szCs w:val="24"/>
              </w:rPr>
              <w:t xml:space="preserve">Arsim Canolli, </w:t>
            </w:r>
            <w:r w:rsidRPr="00E66D7B">
              <w:rPr>
                <w:rFonts w:ascii="Candara" w:hAnsi="Candara"/>
                <w:i/>
                <w:sz w:val="24"/>
                <w:szCs w:val="24"/>
              </w:rPr>
              <w:t>Premisa antropologjike</w:t>
            </w:r>
            <w:r w:rsidRPr="00E66D7B">
              <w:rPr>
                <w:rFonts w:ascii="Candara" w:hAnsi="Candara"/>
                <w:sz w:val="24"/>
                <w:szCs w:val="24"/>
              </w:rPr>
              <w:t>, Cuneus, 2016</w:t>
            </w:r>
          </w:p>
        </w:tc>
      </w:tr>
      <w:tr w:rsidR="00685B24" w:rsidRPr="00E66D7B" w14:paraId="3DF56F75" w14:textId="77777777" w:rsidTr="00FB6EFB">
        <w:tc>
          <w:tcPr>
            <w:tcW w:w="2340" w:type="dxa"/>
          </w:tcPr>
          <w:p w14:paraId="448AA62B" w14:textId="77777777" w:rsidR="00685B24" w:rsidRPr="00E66D7B" w:rsidRDefault="00C47D48">
            <w:pPr>
              <w:rPr>
                <w:rFonts w:ascii="Candara" w:hAnsi="Candara"/>
                <w:b/>
                <w:sz w:val="24"/>
                <w:szCs w:val="24"/>
              </w:rPr>
            </w:pPr>
            <w:r w:rsidRPr="00E66D7B">
              <w:rPr>
                <w:rFonts w:ascii="Candara" w:hAnsi="Candara"/>
                <w:b/>
                <w:sz w:val="24"/>
                <w:szCs w:val="24"/>
              </w:rPr>
              <w:t>Java e dytë</w:t>
            </w:r>
          </w:p>
          <w:p w14:paraId="1615A90C" w14:textId="77777777" w:rsidR="000F65FF" w:rsidRPr="00E66D7B" w:rsidRDefault="000F65FF" w:rsidP="000F65FF">
            <w:pPr>
              <w:rPr>
                <w:rFonts w:ascii="Candara" w:hAnsi="Candara"/>
                <w:sz w:val="24"/>
                <w:szCs w:val="24"/>
              </w:rPr>
            </w:pPr>
          </w:p>
          <w:p w14:paraId="5802FAA3" w14:textId="77777777" w:rsidR="000F65FF" w:rsidRPr="00E66D7B" w:rsidRDefault="000F65FF" w:rsidP="000F65FF">
            <w:pPr>
              <w:rPr>
                <w:rFonts w:ascii="Candara" w:hAnsi="Candara"/>
                <w:sz w:val="24"/>
                <w:szCs w:val="24"/>
              </w:rPr>
            </w:pPr>
          </w:p>
          <w:p w14:paraId="055631C9" w14:textId="77777777" w:rsidR="000F65FF" w:rsidRPr="00E66D7B" w:rsidRDefault="000F65FF" w:rsidP="000F65FF">
            <w:pPr>
              <w:rPr>
                <w:rFonts w:ascii="Candara" w:hAnsi="Candara"/>
                <w:sz w:val="24"/>
                <w:szCs w:val="24"/>
              </w:rPr>
            </w:pPr>
          </w:p>
          <w:p w14:paraId="56C09514" w14:textId="77777777" w:rsidR="00C47D48" w:rsidRPr="00E66D7B" w:rsidRDefault="00C47D48">
            <w:pPr>
              <w:rPr>
                <w:rFonts w:ascii="Candara" w:hAnsi="Candara"/>
                <w:b/>
                <w:sz w:val="24"/>
                <w:szCs w:val="24"/>
              </w:rPr>
            </w:pPr>
          </w:p>
        </w:tc>
        <w:tc>
          <w:tcPr>
            <w:tcW w:w="7110" w:type="dxa"/>
          </w:tcPr>
          <w:p w14:paraId="35240EC9" w14:textId="77777777" w:rsidR="005E003C" w:rsidRPr="00E66D7B" w:rsidRDefault="00DF0B96">
            <w:pPr>
              <w:rPr>
                <w:rFonts w:ascii="Candara" w:hAnsi="Candara"/>
                <w:b/>
                <w:sz w:val="24"/>
                <w:szCs w:val="24"/>
              </w:rPr>
            </w:pPr>
            <w:r w:rsidRPr="00E66D7B">
              <w:rPr>
                <w:rFonts w:ascii="Candara" w:hAnsi="Candara"/>
                <w:b/>
                <w:sz w:val="24"/>
                <w:szCs w:val="24"/>
              </w:rPr>
              <w:lastRenderedPageBreak/>
              <w:t xml:space="preserve">Hyrje në antropologji të kulturës materiale: </w:t>
            </w:r>
            <w:r w:rsidR="00473F55" w:rsidRPr="00E66D7B">
              <w:rPr>
                <w:rFonts w:ascii="Candara" w:hAnsi="Candara"/>
                <w:b/>
                <w:sz w:val="24"/>
                <w:szCs w:val="24"/>
              </w:rPr>
              <w:t>A është bota një artifakt i madh</w:t>
            </w:r>
            <w:r w:rsidR="005E003C" w:rsidRPr="00E66D7B">
              <w:rPr>
                <w:rFonts w:ascii="Candara" w:hAnsi="Candara"/>
                <w:b/>
                <w:sz w:val="24"/>
                <w:szCs w:val="24"/>
              </w:rPr>
              <w:t>?</w:t>
            </w:r>
          </w:p>
          <w:p w14:paraId="43580BC9" w14:textId="77777777" w:rsidR="00685B24" w:rsidRPr="00E66D7B" w:rsidRDefault="001A0DA8">
            <w:pPr>
              <w:rPr>
                <w:rFonts w:ascii="Candara" w:hAnsi="Candara"/>
                <w:sz w:val="24"/>
                <w:szCs w:val="24"/>
              </w:rPr>
            </w:pPr>
            <w:r w:rsidRPr="00E66D7B">
              <w:rPr>
                <w:rFonts w:ascii="Candara" w:hAnsi="Candara"/>
                <w:sz w:val="24"/>
                <w:szCs w:val="24"/>
              </w:rPr>
              <w:t>(Ligjëratë – 2 orë)</w:t>
            </w:r>
          </w:p>
          <w:p w14:paraId="23C904E6" w14:textId="77777777" w:rsidR="00293793" w:rsidRPr="00E66D7B" w:rsidRDefault="00B95CEC" w:rsidP="00DB5EF5">
            <w:pPr>
              <w:rPr>
                <w:rFonts w:ascii="Candara" w:hAnsi="Candara"/>
                <w:sz w:val="24"/>
                <w:szCs w:val="24"/>
              </w:rPr>
            </w:pPr>
            <w:r w:rsidRPr="00E66D7B">
              <w:rPr>
                <w:rFonts w:ascii="Candara" w:hAnsi="Candara"/>
                <w:sz w:val="24"/>
                <w:szCs w:val="24"/>
              </w:rPr>
              <w:t xml:space="preserve">Gjatë kësaj ligjërate do të jipet një pamje e historisë së disiplinës. Çfarë do të thotë termi “kulturë materiale”? A mund të kemi një </w:t>
            </w:r>
            <w:r w:rsidRPr="00E66D7B">
              <w:rPr>
                <w:rFonts w:ascii="Candara" w:hAnsi="Candara"/>
                <w:sz w:val="24"/>
                <w:szCs w:val="24"/>
              </w:rPr>
              <w:lastRenderedPageBreak/>
              <w:t xml:space="preserve">teori të kulturës materiale? A mund të kemi teori të objekteve? </w:t>
            </w:r>
            <w:r w:rsidR="009F4DF1" w:rsidRPr="00E66D7B">
              <w:rPr>
                <w:rFonts w:ascii="Candara" w:hAnsi="Candara"/>
                <w:sz w:val="24"/>
                <w:szCs w:val="24"/>
              </w:rPr>
              <w:t xml:space="preserve">Si shihet materialja në raport me shpirtëroren? </w:t>
            </w:r>
            <w:r w:rsidR="00293793" w:rsidRPr="00E66D7B">
              <w:rPr>
                <w:rFonts w:ascii="Candara" w:hAnsi="Candara"/>
                <w:sz w:val="24"/>
                <w:szCs w:val="24"/>
              </w:rPr>
              <w:t xml:space="preserve">A konsumohet kultura materiale dhe si konsumohet ajo? </w:t>
            </w:r>
          </w:p>
          <w:p w14:paraId="71CDAE17" w14:textId="77777777" w:rsidR="006D5744" w:rsidRPr="00E66D7B" w:rsidRDefault="00293793" w:rsidP="00DB5EF5">
            <w:pPr>
              <w:rPr>
                <w:rFonts w:ascii="Candara" w:hAnsi="Candara"/>
                <w:sz w:val="24"/>
                <w:szCs w:val="24"/>
              </w:rPr>
            </w:pPr>
            <w:r w:rsidRPr="00E66D7B">
              <w:rPr>
                <w:rFonts w:ascii="Candara" w:hAnsi="Candara"/>
                <w:sz w:val="24"/>
                <w:szCs w:val="24"/>
              </w:rPr>
              <w:t xml:space="preserve">Këto janë disa nga pyetjet nistore në kuadër të ftesës në studime të kulturës materiale dhe konsumit. </w:t>
            </w:r>
            <w:r w:rsidR="00986B95" w:rsidRPr="00E66D7B">
              <w:rPr>
                <w:rFonts w:ascii="Candara" w:hAnsi="Candara"/>
                <w:sz w:val="24"/>
                <w:szCs w:val="24"/>
              </w:rPr>
              <w:t xml:space="preserve">Studentët do të njihen me një hartë konceptuale të studimit të kulturës materiale. </w:t>
            </w:r>
          </w:p>
          <w:p w14:paraId="7A9C8D95" w14:textId="77777777" w:rsidR="000A7469" w:rsidRPr="00E66D7B" w:rsidRDefault="00CD5870" w:rsidP="00DB5EF5">
            <w:pPr>
              <w:rPr>
                <w:rFonts w:ascii="Candara" w:hAnsi="Candara"/>
                <w:sz w:val="24"/>
                <w:szCs w:val="24"/>
              </w:rPr>
            </w:pPr>
            <w:r w:rsidRPr="00E66D7B">
              <w:rPr>
                <w:rFonts w:ascii="Candara" w:hAnsi="Candara"/>
                <w:sz w:val="24"/>
                <w:szCs w:val="24"/>
              </w:rPr>
              <w:t>(Ushtrime – 2 orë)</w:t>
            </w:r>
          </w:p>
          <w:p w14:paraId="62F07640" w14:textId="77777777" w:rsidR="00CD5870" w:rsidRPr="00E66D7B" w:rsidRDefault="00986B95" w:rsidP="00DB5EF5">
            <w:pPr>
              <w:rPr>
                <w:rFonts w:ascii="Candara" w:hAnsi="Candara"/>
                <w:sz w:val="24"/>
                <w:szCs w:val="24"/>
              </w:rPr>
            </w:pPr>
            <w:r w:rsidRPr="00E66D7B">
              <w:rPr>
                <w:rFonts w:ascii="Candara" w:hAnsi="Candara"/>
                <w:sz w:val="24"/>
                <w:szCs w:val="24"/>
              </w:rPr>
              <w:t xml:space="preserve">Gjatë ushtrimeve studentët do të kenë mundësi të analizojnë disa nga tekstet bazike dhe të orientohen te autorët kryesorë të studimit të kulturës materiale. </w:t>
            </w:r>
          </w:p>
        </w:tc>
      </w:tr>
      <w:tr w:rsidR="00986B95" w:rsidRPr="00E66D7B" w14:paraId="067E16A6" w14:textId="77777777" w:rsidTr="00FB6EFB">
        <w:tc>
          <w:tcPr>
            <w:tcW w:w="2340" w:type="dxa"/>
          </w:tcPr>
          <w:p w14:paraId="0BC1BF29" w14:textId="77777777" w:rsidR="00986B95" w:rsidRPr="00E66D7B" w:rsidRDefault="00986B95" w:rsidP="00D36F69">
            <w:pPr>
              <w:rPr>
                <w:rFonts w:ascii="Candara" w:hAnsi="Candara"/>
                <w:b/>
                <w:sz w:val="24"/>
                <w:szCs w:val="24"/>
              </w:rPr>
            </w:pPr>
            <w:r w:rsidRPr="00E66D7B">
              <w:rPr>
                <w:rFonts w:ascii="Candara" w:hAnsi="Candara"/>
                <w:b/>
                <w:sz w:val="24"/>
                <w:szCs w:val="24"/>
              </w:rPr>
              <w:lastRenderedPageBreak/>
              <w:t>Literatura</w:t>
            </w:r>
            <w:r w:rsidR="00D36F69" w:rsidRPr="00E66D7B">
              <w:rPr>
                <w:rFonts w:ascii="Candara" w:hAnsi="Candara"/>
                <w:b/>
                <w:sz w:val="24"/>
                <w:szCs w:val="24"/>
              </w:rPr>
              <w:t xml:space="preserve"> specifike</w:t>
            </w:r>
          </w:p>
        </w:tc>
        <w:tc>
          <w:tcPr>
            <w:tcW w:w="7110" w:type="dxa"/>
          </w:tcPr>
          <w:p w14:paraId="22CF51B3" w14:textId="77777777" w:rsidR="006B0B56" w:rsidRPr="00E66D7B" w:rsidRDefault="006B0B56" w:rsidP="00265505">
            <w:pPr>
              <w:rPr>
                <w:rFonts w:ascii="Candara" w:hAnsi="Candara"/>
                <w:sz w:val="24"/>
                <w:szCs w:val="24"/>
              </w:rPr>
            </w:pPr>
            <w:r w:rsidRPr="00E66D7B">
              <w:rPr>
                <w:rFonts w:ascii="Candara" w:hAnsi="Candara"/>
                <w:sz w:val="24"/>
                <w:szCs w:val="24"/>
              </w:rPr>
              <w:t xml:space="preserve">Chris Gosden, </w:t>
            </w:r>
            <w:r w:rsidRPr="00E66D7B">
              <w:rPr>
                <w:rFonts w:ascii="Candara" w:hAnsi="Candara"/>
                <w:i/>
                <w:sz w:val="24"/>
                <w:szCs w:val="24"/>
              </w:rPr>
              <w:t>Anthropology &amp; Archaeology: a changing relationship</w:t>
            </w:r>
            <w:r w:rsidRPr="00E66D7B">
              <w:rPr>
                <w:rFonts w:ascii="Candara" w:hAnsi="Candara"/>
                <w:sz w:val="24"/>
                <w:szCs w:val="24"/>
              </w:rPr>
              <w:t>, Routledge, London, 1999</w:t>
            </w:r>
          </w:p>
        </w:tc>
      </w:tr>
      <w:tr w:rsidR="00685B24" w:rsidRPr="00E66D7B" w14:paraId="1F601785" w14:textId="77777777" w:rsidTr="00FB6EFB">
        <w:tc>
          <w:tcPr>
            <w:tcW w:w="2340" w:type="dxa"/>
          </w:tcPr>
          <w:p w14:paraId="2E3790E2" w14:textId="77777777" w:rsidR="00685B24" w:rsidRPr="00E66D7B" w:rsidRDefault="000F65FF">
            <w:pPr>
              <w:rPr>
                <w:rFonts w:ascii="Candara" w:hAnsi="Candara"/>
                <w:b/>
                <w:sz w:val="24"/>
                <w:szCs w:val="24"/>
              </w:rPr>
            </w:pPr>
            <w:r w:rsidRPr="00E66D7B">
              <w:rPr>
                <w:rFonts w:ascii="Candara" w:hAnsi="Candara"/>
                <w:b/>
                <w:sz w:val="24"/>
                <w:szCs w:val="24"/>
              </w:rPr>
              <w:t>Java e tretë</w:t>
            </w:r>
          </w:p>
          <w:p w14:paraId="24BDF8E2" w14:textId="77777777" w:rsidR="004A4E0C" w:rsidRPr="00E66D7B" w:rsidRDefault="004A4E0C" w:rsidP="004A4E0C">
            <w:pPr>
              <w:rPr>
                <w:rFonts w:ascii="Candara" w:hAnsi="Candara"/>
                <w:sz w:val="24"/>
                <w:szCs w:val="24"/>
              </w:rPr>
            </w:pPr>
          </w:p>
          <w:p w14:paraId="2701B438" w14:textId="77777777" w:rsidR="004A4E0C" w:rsidRPr="00E66D7B" w:rsidRDefault="004A4E0C" w:rsidP="004A4E0C">
            <w:pPr>
              <w:rPr>
                <w:rFonts w:ascii="Candara" w:hAnsi="Candara"/>
                <w:sz w:val="24"/>
                <w:szCs w:val="24"/>
              </w:rPr>
            </w:pPr>
          </w:p>
          <w:p w14:paraId="076B9214" w14:textId="77777777" w:rsidR="004A4E0C" w:rsidRPr="00E66D7B" w:rsidRDefault="004A4E0C" w:rsidP="004A4E0C">
            <w:pPr>
              <w:rPr>
                <w:rFonts w:ascii="Candara" w:hAnsi="Candara"/>
                <w:sz w:val="24"/>
                <w:szCs w:val="24"/>
              </w:rPr>
            </w:pPr>
          </w:p>
        </w:tc>
        <w:tc>
          <w:tcPr>
            <w:tcW w:w="7110" w:type="dxa"/>
          </w:tcPr>
          <w:p w14:paraId="44CFB28D" w14:textId="77777777" w:rsidR="007B5807" w:rsidRPr="00E66D7B" w:rsidRDefault="00F55D93" w:rsidP="00D802B4">
            <w:pPr>
              <w:rPr>
                <w:rFonts w:ascii="Candara" w:hAnsi="Candara"/>
                <w:b/>
                <w:sz w:val="24"/>
                <w:szCs w:val="24"/>
              </w:rPr>
            </w:pPr>
            <w:r w:rsidRPr="00E66D7B">
              <w:rPr>
                <w:rFonts w:ascii="Candara" w:hAnsi="Candara"/>
                <w:b/>
                <w:sz w:val="24"/>
                <w:szCs w:val="24"/>
              </w:rPr>
              <w:t>Njeriu dhe sendet: s</w:t>
            </w:r>
            <w:r w:rsidR="0049173F" w:rsidRPr="00E66D7B">
              <w:rPr>
                <w:rFonts w:ascii="Candara" w:hAnsi="Candara"/>
                <w:b/>
                <w:sz w:val="24"/>
                <w:szCs w:val="24"/>
              </w:rPr>
              <w:t>ubjekti dhe objekti</w:t>
            </w:r>
          </w:p>
          <w:p w14:paraId="6F01A848" w14:textId="77777777" w:rsidR="00741D9E" w:rsidRPr="00E66D7B" w:rsidRDefault="00741D9E" w:rsidP="00D802B4">
            <w:pPr>
              <w:rPr>
                <w:rFonts w:ascii="Candara" w:hAnsi="Candara"/>
                <w:sz w:val="24"/>
                <w:szCs w:val="24"/>
              </w:rPr>
            </w:pPr>
            <w:r w:rsidRPr="00E66D7B">
              <w:rPr>
                <w:rFonts w:ascii="Candara" w:hAnsi="Candara"/>
                <w:sz w:val="24"/>
                <w:szCs w:val="24"/>
              </w:rPr>
              <w:t>(Ligjëratë - 2 orë)</w:t>
            </w:r>
          </w:p>
          <w:p w14:paraId="2DA1C2ED" w14:textId="77777777" w:rsidR="0049173F" w:rsidRPr="00E66D7B" w:rsidRDefault="00CD5870" w:rsidP="00D802B4">
            <w:pPr>
              <w:rPr>
                <w:rFonts w:ascii="Candara" w:hAnsi="Candara"/>
                <w:sz w:val="24"/>
                <w:szCs w:val="24"/>
              </w:rPr>
            </w:pPr>
            <w:r w:rsidRPr="00E66D7B">
              <w:rPr>
                <w:rFonts w:ascii="Candara" w:hAnsi="Candara"/>
                <w:sz w:val="24"/>
                <w:szCs w:val="24"/>
              </w:rPr>
              <w:t>Studimi i kulturës materiale konceptohet mbi dualizmin  subjekt-objekt</w:t>
            </w:r>
            <w:r w:rsidR="00696421" w:rsidRPr="00E66D7B">
              <w:rPr>
                <w:rFonts w:ascii="Candara" w:hAnsi="Candara"/>
                <w:sz w:val="24"/>
                <w:szCs w:val="24"/>
              </w:rPr>
              <w:t xml:space="preserve">. </w:t>
            </w:r>
            <w:r w:rsidR="00450A10" w:rsidRPr="00E66D7B">
              <w:rPr>
                <w:rFonts w:ascii="Candara" w:hAnsi="Candara"/>
                <w:sz w:val="24"/>
                <w:szCs w:val="24"/>
              </w:rPr>
              <w:t>Gjatë kësaj ligjërate studentët do të njihen me këto baza të studimit të kulturës materiale</w:t>
            </w:r>
            <w:r w:rsidR="00696421" w:rsidRPr="00E66D7B">
              <w:rPr>
                <w:rFonts w:ascii="Candara" w:hAnsi="Candara"/>
                <w:sz w:val="24"/>
                <w:szCs w:val="24"/>
              </w:rPr>
              <w:t xml:space="preserve"> të analizuara në kontest të studimeve antropologjike</w:t>
            </w:r>
            <w:r w:rsidR="00450A10" w:rsidRPr="00E66D7B">
              <w:rPr>
                <w:rFonts w:ascii="Candara" w:hAnsi="Candara"/>
                <w:sz w:val="24"/>
                <w:szCs w:val="24"/>
              </w:rPr>
              <w:t xml:space="preserve">. </w:t>
            </w:r>
          </w:p>
          <w:p w14:paraId="31BFBFD0" w14:textId="77777777" w:rsidR="00741D9E" w:rsidRPr="00E66D7B" w:rsidRDefault="0049173F" w:rsidP="005E1B38">
            <w:pPr>
              <w:rPr>
                <w:rFonts w:ascii="Candara" w:hAnsi="Candara"/>
                <w:sz w:val="24"/>
                <w:szCs w:val="24"/>
              </w:rPr>
            </w:pPr>
            <w:r w:rsidRPr="00E66D7B">
              <w:rPr>
                <w:rFonts w:ascii="Candara" w:hAnsi="Candara"/>
                <w:sz w:val="24"/>
                <w:szCs w:val="24"/>
              </w:rPr>
              <w:t xml:space="preserve"> </w:t>
            </w:r>
            <w:r w:rsidR="00741D9E" w:rsidRPr="00E66D7B">
              <w:rPr>
                <w:rFonts w:ascii="Candara" w:hAnsi="Candara"/>
                <w:sz w:val="24"/>
                <w:szCs w:val="24"/>
              </w:rPr>
              <w:t>(Ushtrime - 2 orë)</w:t>
            </w:r>
          </w:p>
          <w:p w14:paraId="242E4D81" w14:textId="77777777" w:rsidR="00CD5870" w:rsidRPr="00E66D7B" w:rsidRDefault="00DF0B96" w:rsidP="00450A10">
            <w:pPr>
              <w:rPr>
                <w:rFonts w:ascii="Candara" w:hAnsi="Candara"/>
                <w:sz w:val="24"/>
                <w:szCs w:val="24"/>
              </w:rPr>
            </w:pPr>
            <w:r w:rsidRPr="00E66D7B">
              <w:rPr>
                <w:rFonts w:ascii="Candara" w:hAnsi="Candara"/>
                <w:sz w:val="24"/>
                <w:szCs w:val="24"/>
              </w:rPr>
              <w:t xml:space="preserve">Diskutime </w:t>
            </w:r>
            <w:r w:rsidR="006B0B56" w:rsidRPr="00E66D7B">
              <w:rPr>
                <w:rFonts w:ascii="Candara" w:hAnsi="Candara"/>
                <w:sz w:val="24"/>
                <w:szCs w:val="24"/>
              </w:rPr>
              <w:t>dhe analiza</w:t>
            </w:r>
            <w:r w:rsidR="00450A10" w:rsidRPr="00E66D7B">
              <w:rPr>
                <w:rFonts w:ascii="Candara" w:hAnsi="Candara"/>
                <w:sz w:val="24"/>
                <w:szCs w:val="24"/>
              </w:rPr>
              <w:t xml:space="preserve"> </w:t>
            </w:r>
            <w:r w:rsidRPr="00E66D7B">
              <w:rPr>
                <w:rFonts w:ascii="Candara" w:hAnsi="Candara"/>
                <w:sz w:val="24"/>
                <w:szCs w:val="24"/>
              </w:rPr>
              <w:t>nga literatura kryesore</w:t>
            </w:r>
          </w:p>
        </w:tc>
      </w:tr>
      <w:tr w:rsidR="00986B95" w:rsidRPr="00E66D7B" w14:paraId="730AF651" w14:textId="77777777" w:rsidTr="00FB6EFB">
        <w:tc>
          <w:tcPr>
            <w:tcW w:w="2340" w:type="dxa"/>
          </w:tcPr>
          <w:p w14:paraId="447311FF" w14:textId="77777777" w:rsidR="00986B95" w:rsidRPr="00E66D7B" w:rsidRDefault="00986B95">
            <w:pPr>
              <w:rPr>
                <w:rFonts w:ascii="Candara" w:hAnsi="Candara"/>
                <w:b/>
                <w:sz w:val="24"/>
                <w:szCs w:val="24"/>
              </w:rPr>
            </w:pPr>
            <w:r w:rsidRPr="00E66D7B">
              <w:rPr>
                <w:rFonts w:ascii="Candara" w:hAnsi="Candara"/>
                <w:b/>
                <w:sz w:val="24"/>
                <w:szCs w:val="24"/>
              </w:rPr>
              <w:t>Literatura</w:t>
            </w:r>
            <w:r w:rsidR="00D36F69" w:rsidRPr="00E66D7B">
              <w:rPr>
                <w:rFonts w:ascii="Candara" w:hAnsi="Candara"/>
                <w:b/>
                <w:sz w:val="24"/>
                <w:szCs w:val="24"/>
              </w:rPr>
              <w:t xml:space="preserve"> specifike</w:t>
            </w:r>
          </w:p>
        </w:tc>
        <w:tc>
          <w:tcPr>
            <w:tcW w:w="7110" w:type="dxa"/>
          </w:tcPr>
          <w:p w14:paraId="0D8644D2" w14:textId="77777777" w:rsidR="006B0B56" w:rsidRPr="00E66D7B" w:rsidRDefault="00696421" w:rsidP="0066463A">
            <w:pPr>
              <w:rPr>
                <w:rFonts w:ascii="Candara" w:hAnsi="Candara"/>
                <w:sz w:val="24"/>
                <w:szCs w:val="24"/>
              </w:rPr>
            </w:pPr>
            <w:r w:rsidRPr="00E66D7B">
              <w:rPr>
                <w:rFonts w:ascii="Candara" w:hAnsi="Candara"/>
                <w:sz w:val="24"/>
                <w:szCs w:val="24"/>
              </w:rPr>
              <w:t xml:space="preserve">Christopher Tilley (red), </w:t>
            </w:r>
            <w:r w:rsidRPr="00E66D7B">
              <w:rPr>
                <w:rFonts w:ascii="Candara" w:hAnsi="Candara"/>
                <w:i/>
                <w:sz w:val="24"/>
                <w:szCs w:val="24"/>
              </w:rPr>
              <w:t>Handbook of Material Culture</w:t>
            </w:r>
            <w:r w:rsidRPr="00E66D7B">
              <w:rPr>
                <w:rFonts w:ascii="Candara" w:hAnsi="Candara"/>
                <w:sz w:val="24"/>
                <w:szCs w:val="24"/>
              </w:rPr>
              <w:t>, Routledge, London, 2006</w:t>
            </w:r>
          </w:p>
        </w:tc>
      </w:tr>
      <w:tr w:rsidR="00685B24" w:rsidRPr="00E66D7B" w14:paraId="1DDD1F01" w14:textId="77777777" w:rsidTr="00FB6EFB">
        <w:tc>
          <w:tcPr>
            <w:tcW w:w="2340" w:type="dxa"/>
          </w:tcPr>
          <w:p w14:paraId="06986CF4" w14:textId="77777777" w:rsidR="00685B24" w:rsidRPr="00E66D7B" w:rsidRDefault="0024562A">
            <w:pPr>
              <w:rPr>
                <w:rFonts w:ascii="Candara" w:hAnsi="Candara"/>
                <w:b/>
                <w:sz w:val="24"/>
                <w:szCs w:val="24"/>
              </w:rPr>
            </w:pPr>
            <w:r w:rsidRPr="00E66D7B">
              <w:rPr>
                <w:rFonts w:ascii="Candara" w:hAnsi="Candara"/>
                <w:b/>
                <w:sz w:val="24"/>
                <w:szCs w:val="24"/>
              </w:rPr>
              <w:t>Java e katërt</w:t>
            </w:r>
          </w:p>
          <w:p w14:paraId="209872EE" w14:textId="77777777" w:rsidR="004A2BF6" w:rsidRPr="00E66D7B" w:rsidRDefault="004A2BF6" w:rsidP="004A2BF6">
            <w:pPr>
              <w:rPr>
                <w:rFonts w:ascii="Candara" w:hAnsi="Candara"/>
                <w:sz w:val="24"/>
                <w:szCs w:val="24"/>
              </w:rPr>
            </w:pPr>
          </w:p>
          <w:p w14:paraId="137DE756" w14:textId="77777777" w:rsidR="004A2BF6" w:rsidRPr="00E66D7B" w:rsidRDefault="004A2BF6" w:rsidP="004A2BF6">
            <w:pPr>
              <w:rPr>
                <w:rFonts w:ascii="Candara" w:hAnsi="Candara"/>
                <w:sz w:val="24"/>
                <w:szCs w:val="24"/>
              </w:rPr>
            </w:pPr>
          </w:p>
          <w:p w14:paraId="60207DAC" w14:textId="77777777" w:rsidR="004A2BF6" w:rsidRPr="00E66D7B" w:rsidRDefault="004A2BF6" w:rsidP="004A2BF6">
            <w:pPr>
              <w:rPr>
                <w:rFonts w:ascii="Candara" w:hAnsi="Candara"/>
                <w:sz w:val="24"/>
                <w:szCs w:val="24"/>
              </w:rPr>
            </w:pPr>
          </w:p>
          <w:p w14:paraId="5982087F" w14:textId="77777777" w:rsidR="004A2BF6" w:rsidRPr="00E66D7B" w:rsidRDefault="004A2BF6" w:rsidP="004A2BF6">
            <w:pPr>
              <w:rPr>
                <w:rFonts w:ascii="Candara" w:hAnsi="Candara"/>
                <w:sz w:val="24"/>
                <w:szCs w:val="24"/>
              </w:rPr>
            </w:pPr>
          </w:p>
          <w:p w14:paraId="6C8CE83F" w14:textId="77777777" w:rsidR="004A2BF6" w:rsidRPr="00E66D7B" w:rsidRDefault="004A2BF6" w:rsidP="004A2BF6">
            <w:pPr>
              <w:rPr>
                <w:rFonts w:ascii="Candara" w:hAnsi="Candara"/>
                <w:b/>
                <w:sz w:val="24"/>
                <w:szCs w:val="24"/>
              </w:rPr>
            </w:pPr>
          </w:p>
        </w:tc>
        <w:tc>
          <w:tcPr>
            <w:tcW w:w="7110" w:type="dxa"/>
          </w:tcPr>
          <w:p w14:paraId="74B6993E" w14:textId="77777777" w:rsidR="00BC622F" w:rsidRPr="00E66D7B" w:rsidRDefault="00F55D93" w:rsidP="00741D9E">
            <w:pPr>
              <w:rPr>
                <w:rFonts w:ascii="Candara" w:hAnsi="Candara"/>
                <w:b/>
                <w:sz w:val="24"/>
                <w:szCs w:val="24"/>
              </w:rPr>
            </w:pPr>
            <w:r w:rsidRPr="00E66D7B">
              <w:rPr>
                <w:rFonts w:ascii="Candara" w:hAnsi="Candara"/>
                <w:b/>
                <w:sz w:val="24"/>
                <w:szCs w:val="24"/>
              </w:rPr>
              <w:lastRenderedPageBreak/>
              <w:t xml:space="preserve">Njeriu dhe </w:t>
            </w:r>
            <w:r w:rsidR="00CD5870" w:rsidRPr="00E66D7B">
              <w:rPr>
                <w:rFonts w:ascii="Candara" w:hAnsi="Candara"/>
                <w:b/>
                <w:sz w:val="24"/>
                <w:szCs w:val="24"/>
              </w:rPr>
              <w:t xml:space="preserve">sendet: mjeti i punës </w:t>
            </w:r>
          </w:p>
          <w:p w14:paraId="1C21D025" w14:textId="77777777" w:rsidR="00A5208D" w:rsidRPr="00E66D7B" w:rsidRDefault="00741D9E" w:rsidP="00741D9E">
            <w:pPr>
              <w:rPr>
                <w:rFonts w:ascii="Candara" w:hAnsi="Candara"/>
                <w:sz w:val="24"/>
                <w:szCs w:val="24"/>
              </w:rPr>
            </w:pPr>
            <w:r w:rsidRPr="00E66D7B">
              <w:rPr>
                <w:rFonts w:ascii="Candara" w:hAnsi="Candara"/>
                <w:sz w:val="24"/>
                <w:szCs w:val="24"/>
              </w:rPr>
              <w:t>(Ligjëratë – 2 orë)</w:t>
            </w:r>
          </w:p>
          <w:p w14:paraId="583ACF37" w14:textId="77777777" w:rsidR="00840982" w:rsidRPr="00E66D7B" w:rsidRDefault="00840982" w:rsidP="00840982">
            <w:pPr>
              <w:rPr>
                <w:rFonts w:ascii="Candara" w:hAnsi="Candara"/>
                <w:sz w:val="24"/>
                <w:szCs w:val="24"/>
              </w:rPr>
            </w:pPr>
            <w:r w:rsidRPr="00E66D7B">
              <w:rPr>
                <w:rFonts w:ascii="Candara" w:hAnsi="Candara"/>
                <w:sz w:val="24"/>
                <w:szCs w:val="24"/>
              </w:rPr>
              <w:t xml:space="preserve">Ligjërata synon t’i njoh studentët me </w:t>
            </w:r>
            <w:r w:rsidR="00696421" w:rsidRPr="00E66D7B">
              <w:rPr>
                <w:rFonts w:ascii="Candara" w:hAnsi="Candara"/>
                <w:sz w:val="24"/>
                <w:szCs w:val="24"/>
              </w:rPr>
              <w:t xml:space="preserve">mendimet mbi </w:t>
            </w:r>
            <w:r w:rsidRPr="00E66D7B">
              <w:rPr>
                <w:rFonts w:ascii="Candara" w:hAnsi="Candara"/>
                <w:sz w:val="24"/>
                <w:szCs w:val="24"/>
              </w:rPr>
              <w:t>krijimin dhe përdorimin e mjeteve të punës në kuadër të k</w:t>
            </w:r>
            <w:r w:rsidR="003C014B" w:rsidRPr="00E66D7B">
              <w:rPr>
                <w:rFonts w:ascii="Candara" w:hAnsi="Candara"/>
                <w:sz w:val="24"/>
                <w:szCs w:val="24"/>
              </w:rPr>
              <w:t xml:space="preserve">onceptit “homo faber”. </w:t>
            </w:r>
            <w:r w:rsidRPr="00E66D7B">
              <w:rPr>
                <w:rFonts w:ascii="Candara" w:hAnsi="Candara"/>
                <w:sz w:val="24"/>
                <w:szCs w:val="24"/>
              </w:rPr>
              <w:t xml:space="preserve">Ligjërata mëton të  </w:t>
            </w:r>
            <w:r w:rsidR="00032172" w:rsidRPr="00E66D7B">
              <w:rPr>
                <w:rFonts w:ascii="Candara" w:hAnsi="Candara"/>
                <w:sz w:val="24"/>
                <w:szCs w:val="24"/>
              </w:rPr>
              <w:t>sjell në pah disa nga debat</w:t>
            </w:r>
            <w:r w:rsidR="003C014B" w:rsidRPr="00E66D7B">
              <w:rPr>
                <w:rFonts w:ascii="Candara" w:hAnsi="Candara"/>
                <w:sz w:val="24"/>
                <w:szCs w:val="24"/>
              </w:rPr>
              <w:t xml:space="preserve">et </w:t>
            </w:r>
            <w:r w:rsidR="00696421" w:rsidRPr="00E66D7B">
              <w:rPr>
                <w:rFonts w:ascii="Candara" w:hAnsi="Candara"/>
                <w:sz w:val="24"/>
                <w:szCs w:val="24"/>
              </w:rPr>
              <w:t xml:space="preserve">mbi “njeriun që krijon sende” dhe “sendet që krijojnë njeriun” dhe raportine  përgjithshëm mes njeriut dhe technologjisë.  </w:t>
            </w:r>
          </w:p>
          <w:p w14:paraId="632C5E86" w14:textId="77777777" w:rsidR="00840982" w:rsidRPr="00E66D7B" w:rsidRDefault="00840982" w:rsidP="00840982">
            <w:pPr>
              <w:rPr>
                <w:rFonts w:ascii="Candara" w:hAnsi="Candara"/>
                <w:sz w:val="24"/>
                <w:szCs w:val="24"/>
              </w:rPr>
            </w:pPr>
            <w:r w:rsidRPr="00E66D7B">
              <w:rPr>
                <w:rFonts w:ascii="Candara" w:hAnsi="Candara"/>
                <w:sz w:val="24"/>
                <w:szCs w:val="24"/>
              </w:rPr>
              <w:lastRenderedPageBreak/>
              <w:t>(Ushtrime – 2 orë)</w:t>
            </w:r>
          </w:p>
          <w:p w14:paraId="383329F3" w14:textId="77777777" w:rsidR="000A29B1" w:rsidRPr="00E66D7B" w:rsidRDefault="00DF0B96" w:rsidP="006B0B56">
            <w:pPr>
              <w:rPr>
                <w:rFonts w:ascii="Candara" w:hAnsi="Candara"/>
                <w:sz w:val="24"/>
                <w:szCs w:val="24"/>
              </w:rPr>
            </w:pPr>
            <w:r w:rsidRPr="00E66D7B">
              <w:rPr>
                <w:rFonts w:ascii="Candara" w:hAnsi="Candara"/>
                <w:sz w:val="24"/>
                <w:szCs w:val="24"/>
              </w:rPr>
              <w:t>Diskutime dhe analiza nga literatura kryesore</w:t>
            </w:r>
          </w:p>
        </w:tc>
      </w:tr>
      <w:tr w:rsidR="00986B95" w:rsidRPr="00E66D7B" w14:paraId="015C5F61" w14:textId="77777777" w:rsidTr="00FB6EFB">
        <w:tc>
          <w:tcPr>
            <w:tcW w:w="2340" w:type="dxa"/>
          </w:tcPr>
          <w:p w14:paraId="46FB2707" w14:textId="77777777" w:rsidR="00986B95" w:rsidRPr="00E66D7B" w:rsidRDefault="00986B95">
            <w:pPr>
              <w:rPr>
                <w:rFonts w:ascii="Candara" w:hAnsi="Candara"/>
                <w:b/>
                <w:sz w:val="24"/>
                <w:szCs w:val="24"/>
              </w:rPr>
            </w:pPr>
            <w:r w:rsidRPr="00E66D7B">
              <w:rPr>
                <w:rFonts w:ascii="Candara" w:hAnsi="Candara"/>
                <w:b/>
                <w:sz w:val="24"/>
                <w:szCs w:val="24"/>
              </w:rPr>
              <w:lastRenderedPageBreak/>
              <w:t>Literatura</w:t>
            </w:r>
            <w:r w:rsidR="00D36F69" w:rsidRPr="00E66D7B">
              <w:rPr>
                <w:rFonts w:ascii="Candara" w:hAnsi="Candara"/>
                <w:b/>
                <w:sz w:val="24"/>
                <w:szCs w:val="24"/>
              </w:rPr>
              <w:t xml:space="preserve"> specifike</w:t>
            </w:r>
          </w:p>
        </w:tc>
        <w:tc>
          <w:tcPr>
            <w:tcW w:w="7110" w:type="dxa"/>
          </w:tcPr>
          <w:p w14:paraId="2C152431" w14:textId="77777777" w:rsidR="00986B95" w:rsidRPr="00E66D7B" w:rsidRDefault="00BE2535" w:rsidP="00741D9E">
            <w:pPr>
              <w:rPr>
                <w:rFonts w:ascii="Candara" w:hAnsi="Candara"/>
                <w:sz w:val="24"/>
                <w:szCs w:val="24"/>
              </w:rPr>
            </w:pPr>
            <w:r w:rsidRPr="00E66D7B">
              <w:rPr>
                <w:rFonts w:ascii="Candara" w:hAnsi="Candara"/>
                <w:sz w:val="24"/>
                <w:szCs w:val="24"/>
              </w:rPr>
              <w:t xml:space="preserve">Chris Gosden, </w:t>
            </w:r>
            <w:r w:rsidRPr="00E66D7B">
              <w:rPr>
                <w:rFonts w:ascii="Candara" w:hAnsi="Candara"/>
                <w:i/>
                <w:sz w:val="24"/>
                <w:szCs w:val="24"/>
              </w:rPr>
              <w:t>Prehistory: a very short introduction</w:t>
            </w:r>
            <w:r w:rsidRPr="00E66D7B">
              <w:rPr>
                <w:rFonts w:ascii="Candara" w:hAnsi="Candara"/>
                <w:sz w:val="24"/>
                <w:szCs w:val="24"/>
              </w:rPr>
              <w:t>, Oxford University Press, Oxford, 2013 [Kapitulli 3: Human skills and experiences]</w:t>
            </w:r>
          </w:p>
          <w:p w14:paraId="421A2DD0" w14:textId="77777777" w:rsidR="00BE2535" w:rsidRPr="00E66D7B" w:rsidRDefault="00BE2535" w:rsidP="00741D9E">
            <w:pPr>
              <w:rPr>
                <w:rFonts w:ascii="Candara" w:hAnsi="Candara"/>
                <w:sz w:val="24"/>
                <w:szCs w:val="24"/>
              </w:rPr>
            </w:pPr>
            <w:r w:rsidRPr="00E66D7B">
              <w:rPr>
                <w:rFonts w:ascii="Candara" w:hAnsi="Candara"/>
                <w:sz w:val="24"/>
                <w:szCs w:val="24"/>
              </w:rPr>
              <w:t xml:space="preserve">Judy Attfield, </w:t>
            </w:r>
            <w:r w:rsidRPr="00E66D7B">
              <w:rPr>
                <w:rFonts w:ascii="Candara" w:hAnsi="Candara"/>
                <w:i/>
                <w:sz w:val="24"/>
                <w:szCs w:val="24"/>
              </w:rPr>
              <w:t>Wild Things:the Material Culture of Everyday Life</w:t>
            </w:r>
            <w:r w:rsidRPr="00E66D7B">
              <w:rPr>
                <w:rFonts w:ascii="Candara" w:hAnsi="Candara"/>
                <w:sz w:val="24"/>
                <w:szCs w:val="24"/>
              </w:rPr>
              <w:t>, Berg, Oxford, 2000 [pjesa 1:  “Things”]</w:t>
            </w:r>
          </w:p>
        </w:tc>
      </w:tr>
      <w:tr w:rsidR="00C35664" w:rsidRPr="00E66D7B" w14:paraId="056DB343" w14:textId="77777777" w:rsidTr="00F55D93">
        <w:trPr>
          <w:trHeight w:val="1266"/>
        </w:trPr>
        <w:tc>
          <w:tcPr>
            <w:tcW w:w="2340" w:type="dxa"/>
          </w:tcPr>
          <w:p w14:paraId="4FC3C568" w14:textId="77777777" w:rsidR="00C35664" w:rsidRPr="00E66D7B" w:rsidRDefault="00C35664">
            <w:pPr>
              <w:rPr>
                <w:rFonts w:ascii="Candara" w:hAnsi="Candara"/>
                <w:sz w:val="24"/>
                <w:szCs w:val="24"/>
              </w:rPr>
            </w:pPr>
            <w:r w:rsidRPr="00E66D7B">
              <w:rPr>
                <w:rFonts w:ascii="Candara" w:hAnsi="Candara"/>
                <w:b/>
                <w:sz w:val="24"/>
                <w:szCs w:val="24"/>
              </w:rPr>
              <w:t>Java  e pestë</w:t>
            </w:r>
          </w:p>
        </w:tc>
        <w:tc>
          <w:tcPr>
            <w:tcW w:w="7110" w:type="dxa"/>
          </w:tcPr>
          <w:p w14:paraId="24791754" w14:textId="77777777" w:rsidR="00BC622F" w:rsidRPr="00E66D7B" w:rsidRDefault="00BC622F" w:rsidP="00BC622F">
            <w:pPr>
              <w:rPr>
                <w:rFonts w:ascii="Candara" w:hAnsi="Candara"/>
                <w:b/>
                <w:sz w:val="24"/>
                <w:szCs w:val="24"/>
              </w:rPr>
            </w:pPr>
            <w:r w:rsidRPr="00E66D7B">
              <w:rPr>
                <w:rFonts w:ascii="Candara" w:hAnsi="Candara"/>
                <w:sz w:val="24"/>
                <w:szCs w:val="24"/>
              </w:rPr>
              <w:t xml:space="preserve"> </w:t>
            </w:r>
            <w:r w:rsidRPr="00E66D7B">
              <w:rPr>
                <w:rFonts w:ascii="Candara" w:hAnsi="Candara"/>
                <w:b/>
                <w:sz w:val="24"/>
                <w:szCs w:val="24"/>
              </w:rPr>
              <w:t xml:space="preserve">Njeriu dhe </w:t>
            </w:r>
            <w:r w:rsidR="00F55D93" w:rsidRPr="00E66D7B">
              <w:rPr>
                <w:rFonts w:ascii="Candara" w:hAnsi="Candara"/>
                <w:b/>
                <w:sz w:val="24"/>
                <w:szCs w:val="24"/>
              </w:rPr>
              <w:t>s</w:t>
            </w:r>
            <w:r w:rsidRPr="00E66D7B">
              <w:rPr>
                <w:rFonts w:ascii="Candara" w:hAnsi="Candara"/>
                <w:b/>
                <w:sz w:val="24"/>
                <w:szCs w:val="24"/>
              </w:rPr>
              <w:t xml:space="preserve">endet: kultura e shtëpisë  </w:t>
            </w:r>
          </w:p>
          <w:p w14:paraId="5480A9B6" w14:textId="77777777" w:rsidR="00741D9E" w:rsidRPr="00E66D7B" w:rsidRDefault="00BC622F" w:rsidP="00BC622F">
            <w:pPr>
              <w:autoSpaceDE w:val="0"/>
              <w:autoSpaceDN w:val="0"/>
              <w:adjustRightInd w:val="0"/>
              <w:spacing w:after="0" w:line="240" w:lineRule="auto"/>
              <w:rPr>
                <w:rFonts w:ascii="Candara" w:hAnsi="Candara"/>
                <w:sz w:val="24"/>
                <w:szCs w:val="24"/>
              </w:rPr>
            </w:pPr>
            <w:r w:rsidRPr="00E66D7B">
              <w:rPr>
                <w:rFonts w:ascii="Candara" w:hAnsi="Candara"/>
                <w:sz w:val="24"/>
                <w:szCs w:val="24"/>
              </w:rPr>
              <w:t xml:space="preserve"> </w:t>
            </w:r>
            <w:r w:rsidR="00741D9E" w:rsidRPr="00E66D7B">
              <w:rPr>
                <w:rFonts w:ascii="Candara" w:hAnsi="Candara"/>
                <w:sz w:val="24"/>
                <w:szCs w:val="24"/>
              </w:rPr>
              <w:t>(Ligjëratë – 2 orë)</w:t>
            </w:r>
          </w:p>
          <w:p w14:paraId="66FB8DCC" w14:textId="77777777" w:rsidR="00032172" w:rsidRPr="00E66D7B" w:rsidRDefault="00032172" w:rsidP="00BC622F">
            <w:pPr>
              <w:autoSpaceDE w:val="0"/>
              <w:autoSpaceDN w:val="0"/>
              <w:adjustRightInd w:val="0"/>
              <w:spacing w:after="0" w:line="240" w:lineRule="auto"/>
              <w:rPr>
                <w:rFonts w:ascii="Candara" w:hAnsi="Candara"/>
                <w:sz w:val="24"/>
                <w:szCs w:val="24"/>
              </w:rPr>
            </w:pPr>
          </w:p>
          <w:p w14:paraId="5B7BAD6A" w14:textId="77777777" w:rsidR="00840982" w:rsidRPr="00E66D7B" w:rsidRDefault="00032172" w:rsidP="00741D9E">
            <w:pPr>
              <w:rPr>
                <w:rFonts w:ascii="Candara" w:hAnsi="Candara"/>
                <w:sz w:val="24"/>
                <w:szCs w:val="24"/>
              </w:rPr>
            </w:pPr>
            <w:r w:rsidRPr="00E66D7B">
              <w:rPr>
                <w:rFonts w:ascii="Candara" w:hAnsi="Candara"/>
                <w:sz w:val="24"/>
                <w:szCs w:val="24"/>
              </w:rPr>
              <w:t>Gjatë kësaj ligjërate studentët do të njihen me shtëpinë si materialitet në rritën, lidhjen dhe marrëdhëniet emocionale dhe identit</w:t>
            </w:r>
            <w:r w:rsidR="003C014B" w:rsidRPr="00E66D7B">
              <w:rPr>
                <w:rFonts w:ascii="Candara" w:hAnsi="Candara"/>
                <w:sz w:val="24"/>
                <w:szCs w:val="24"/>
              </w:rPr>
              <w:t xml:space="preserve">are të individit dhe familjes. </w:t>
            </w:r>
          </w:p>
          <w:p w14:paraId="32B8A156" w14:textId="77777777" w:rsidR="00741D9E" w:rsidRPr="00E66D7B" w:rsidRDefault="0049173F" w:rsidP="00741D9E">
            <w:pPr>
              <w:rPr>
                <w:rFonts w:ascii="Candara" w:hAnsi="Candara"/>
                <w:sz w:val="24"/>
                <w:szCs w:val="24"/>
              </w:rPr>
            </w:pPr>
            <w:r w:rsidRPr="00E66D7B">
              <w:rPr>
                <w:rFonts w:ascii="Candara" w:hAnsi="Candara"/>
                <w:sz w:val="24"/>
                <w:szCs w:val="24"/>
              </w:rPr>
              <w:t xml:space="preserve"> </w:t>
            </w:r>
            <w:r w:rsidR="00741D9E" w:rsidRPr="00E66D7B">
              <w:rPr>
                <w:rFonts w:ascii="Candara" w:hAnsi="Candara"/>
                <w:sz w:val="24"/>
                <w:szCs w:val="24"/>
              </w:rPr>
              <w:t>(Ushtrime – 2 orë)</w:t>
            </w:r>
          </w:p>
          <w:p w14:paraId="7012344F" w14:textId="77777777" w:rsidR="00270B91" w:rsidRPr="00E66D7B" w:rsidRDefault="00DF0B96" w:rsidP="006B0B56">
            <w:pPr>
              <w:rPr>
                <w:rFonts w:ascii="Candara" w:hAnsi="Candara"/>
                <w:sz w:val="24"/>
                <w:szCs w:val="24"/>
              </w:rPr>
            </w:pPr>
            <w:r w:rsidRPr="00E66D7B">
              <w:rPr>
                <w:rFonts w:ascii="Candara" w:hAnsi="Candara"/>
                <w:sz w:val="24"/>
                <w:szCs w:val="24"/>
              </w:rPr>
              <w:t>Diskutime dhe analiza nga literatura kryesore</w:t>
            </w:r>
          </w:p>
        </w:tc>
      </w:tr>
      <w:tr w:rsidR="00986B95" w:rsidRPr="00E66D7B" w14:paraId="2999CF52" w14:textId="77777777" w:rsidTr="00986B95">
        <w:trPr>
          <w:trHeight w:val="868"/>
        </w:trPr>
        <w:tc>
          <w:tcPr>
            <w:tcW w:w="2340" w:type="dxa"/>
          </w:tcPr>
          <w:p w14:paraId="5C82CEDB" w14:textId="3CB7B41E" w:rsidR="00986B95" w:rsidRPr="00E66D7B" w:rsidRDefault="00986B95">
            <w:pPr>
              <w:rPr>
                <w:rFonts w:ascii="Candara" w:hAnsi="Candara"/>
                <w:b/>
                <w:sz w:val="24"/>
                <w:szCs w:val="24"/>
              </w:rPr>
            </w:pPr>
            <w:r w:rsidRPr="00E66D7B">
              <w:rPr>
                <w:rFonts w:ascii="Candara" w:hAnsi="Candara"/>
                <w:b/>
                <w:sz w:val="24"/>
                <w:szCs w:val="24"/>
              </w:rPr>
              <w:t>Literatura</w:t>
            </w:r>
            <w:r w:rsidR="0066105A" w:rsidRPr="00E66D7B">
              <w:rPr>
                <w:rFonts w:ascii="Candara" w:hAnsi="Candara"/>
                <w:b/>
                <w:sz w:val="24"/>
                <w:szCs w:val="24"/>
              </w:rPr>
              <w:t xml:space="preserve"> s</w:t>
            </w:r>
            <w:r w:rsidR="00D36F69" w:rsidRPr="00E66D7B">
              <w:rPr>
                <w:rFonts w:ascii="Candara" w:hAnsi="Candara"/>
                <w:b/>
                <w:sz w:val="24"/>
                <w:szCs w:val="24"/>
              </w:rPr>
              <w:t>p</w:t>
            </w:r>
            <w:r w:rsidR="0066105A" w:rsidRPr="00E66D7B">
              <w:rPr>
                <w:rFonts w:ascii="Candara" w:hAnsi="Candara"/>
                <w:b/>
                <w:sz w:val="24"/>
                <w:szCs w:val="24"/>
              </w:rPr>
              <w:t>e</w:t>
            </w:r>
            <w:r w:rsidR="00D36F69" w:rsidRPr="00E66D7B">
              <w:rPr>
                <w:rFonts w:ascii="Candara" w:hAnsi="Candara"/>
                <w:b/>
                <w:sz w:val="24"/>
                <w:szCs w:val="24"/>
              </w:rPr>
              <w:t>cifike</w:t>
            </w:r>
          </w:p>
        </w:tc>
        <w:tc>
          <w:tcPr>
            <w:tcW w:w="7110" w:type="dxa"/>
          </w:tcPr>
          <w:p w14:paraId="21468645" w14:textId="77777777" w:rsidR="0024536C" w:rsidRPr="00E66D7B" w:rsidRDefault="0024536C" w:rsidP="00BC622F">
            <w:pPr>
              <w:rPr>
                <w:rFonts w:ascii="Candara" w:hAnsi="Candara"/>
                <w:sz w:val="24"/>
                <w:szCs w:val="24"/>
              </w:rPr>
            </w:pPr>
            <w:r w:rsidRPr="00E66D7B">
              <w:rPr>
                <w:rFonts w:ascii="Candara" w:hAnsi="Candara"/>
                <w:sz w:val="24"/>
                <w:szCs w:val="24"/>
              </w:rPr>
              <w:t xml:space="preserve">Daniel Miller (red), </w:t>
            </w:r>
            <w:r w:rsidRPr="00E66D7B">
              <w:rPr>
                <w:rFonts w:ascii="Candara" w:hAnsi="Candara"/>
                <w:i/>
                <w:sz w:val="24"/>
                <w:szCs w:val="24"/>
              </w:rPr>
              <w:t>Home Possessions: Material Culture behind Closed Doors</w:t>
            </w:r>
            <w:r w:rsidRPr="00E66D7B">
              <w:rPr>
                <w:rFonts w:ascii="Candara" w:hAnsi="Candara"/>
                <w:sz w:val="24"/>
                <w:szCs w:val="24"/>
              </w:rPr>
              <w:t>, Berg, Oxford, 2001</w:t>
            </w:r>
          </w:p>
        </w:tc>
      </w:tr>
      <w:tr w:rsidR="00685B24" w:rsidRPr="00E66D7B" w14:paraId="104512D6" w14:textId="77777777" w:rsidTr="00FB6EFB">
        <w:tc>
          <w:tcPr>
            <w:tcW w:w="2340" w:type="dxa"/>
          </w:tcPr>
          <w:p w14:paraId="0CB356DB" w14:textId="77777777" w:rsidR="00685B24" w:rsidRPr="00E66D7B" w:rsidRDefault="00C35664">
            <w:pPr>
              <w:rPr>
                <w:rFonts w:ascii="Candara" w:hAnsi="Candara"/>
                <w:b/>
                <w:sz w:val="24"/>
                <w:szCs w:val="24"/>
              </w:rPr>
            </w:pPr>
            <w:r w:rsidRPr="00E66D7B">
              <w:rPr>
                <w:rFonts w:ascii="Candara" w:hAnsi="Candara"/>
                <w:b/>
                <w:sz w:val="24"/>
                <w:szCs w:val="24"/>
              </w:rPr>
              <w:t>Java e gjashtë</w:t>
            </w:r>
          </w:p>
        </w:tc>
        <w:tc>
          <w:tcPr>
            <w:tcW w:w="7110" w:type="dxa"/>
          </w:tcPr>
          <w:p w14:paraId="5717CFC5" w14:textId="77777777" w:rsidR="00BC622F" w:rsidRPr="00E66D7B" w:rsidRDefault="004A28F6" w:rsidP="00BC622F">
            <w:pPr>
              <w:autoSpaceDE w:val="0"/>
              <w:autoSpaceDN w:val="0"/>
              <w:adjustRightInd w:val="0"/>
              <w:spacing w:after="0" w:line="240" w:lineRule="auto"/>
              <w:rPr>
                <w:rFonts w:ascii="Candara" w:hAnsi="Candara"/>
                <w:b/>
                <w:sz w:val="24"/>
                <w:szCs w:val="24"/>
              </w:rPr>
            </w:pPr>
            <w:r w:rsidRPr="00E66D7B">
              <w:rPr>
                <w:rFonts w:ascii="Candara" w:hAnsi="Candara"/>
                <w:sz w:val="24"/>
                <w:szCs w:val="24"/>
              </w:rPr>
              <w:t xml:space="preserve"> </w:t>
            </w:r>
            <w:r w:rsidR="00D2172E" w:rsidRPr="00E66D7B">
              <w:rPr>
                <w:rFonts w:ascii="Candara" w:hAnsi="Candara"/>
                <w:b/>
                <w:sz w:val="24"/>
                <w:szCs w:val="24"/>
              </w:rPr>
              <w:t>Vendet dhe sendet</w:t>
            </w:r>
          </w:p>
          <w:p w14:paraId="478AABF5" w14:textId="77777777" w:rsidR="00F55D93" w:rsidRPr="00E66D7B" w:rsidRDefault="00F55D93" w:rsidP="00BC622F">
            <w:pPr>
              <w:autoSpaceDE w:val="0"/>
              <w:autoSpaceDN w:val="0"/>
              <w:adjustRightInd w:val="0"/>
              <w:spacing w:after="0" w:line="240" w:lineRule="auto"/>
              <w:rPr>
                <w:rFonts w:ascii="Candara" w:hAnsi="Candara"/>
                <w:b/>
                <w:sz w:val="24"/>
                <w:szCs w:val="24"/>
              </w:rPr>
            </w:pPr>
          </w:p>
          <w:p w14:paraId="2DF3A55B" w14:textId="77777777" w:rsidR="003C014B" w:rsidRPr="00E66D7B" w:rsidRDefault="00D87083" w:rsidP="00BC622F">
            <w:pPr>
              <w:autoSpaceDE w:val="0"/>
              <w:autoSpaceDN w:val="0"/>
              <w:adjustRightInd w:val="0"/>
              <w:spacing w:after="0" w:line="240" w:lineRule="auto"/>
              <w:rPr>
                <w:rFonts w:ascii="Candara" w:hAnsi="Candara"/>
                <w:sz w:val="24"/>
                <w:szCs w:val="24"/>
              </w:rPr>
            </w:pPr>
            <w:r w:rsidRPr="00E66D7B">
              <w:rPr>
                <w:rFonts w:ascii="Candara" w:hAnsi="Candara"/>
                <w:sz w:val="24"/>
                <w:szCs w:val="24"/>
              </w:rPr>
              <w:t>(Ligjëratë - 2 orë)</w:t>
            </w:r>
          </w:p>
          <w:p w14:paraId="771B553E" w14:textId="77777777" w:rsidR="00D87083" w:rsidRPr="00E66D7B" w:rsidRDefault="00D87083" w:rsidP="00BC622F">
            <w:pPr>
              <w:autoSpaceDE w:val="0"/>
              <w:autoSpaceDN w:val="0"/>
              <w:adjustRightInd w:val="0"/>
              <w:spacing w:after="0" w:line="240" w:lineRule="auto"/>
              <w:rPr>
                <w:rFonts w:ascii="Candara" w:hAnsi="Candara"/>
                <w:b/>
                <w:color w:val="231F20"/>
                <w:sz w:val="24"/>
                <w:szCs w:val="24"/>
              </w:rPr>
            </w:pPr>
          </w:p>
          <w:p w14:paraId="6EA22CC6" w14:textId="77777777" w:rsidR="003C014B" w:rsidRPr="00E66D7B" w:rsidRDefault="003C014B" w:rsidP="004A28F6">
            <w:pPr>
              <w:rPr>
                <w:rFonts w:ascii="Candara" w:hAnsi="Candara"/>
                <w:sz w:val="24"/>
                <w:szCs w:val="24"/>
              </w:rPr>
            </w:pPr>
            <w:r w:rsidRPr="00E66D7B">
              <w:rPr>
                <w:rFonts w:ascii="Candara" w:hAnsi="Candara"/>
                <w:sz w:val="24"/>
                <w:szCs w:val="24"/>
              </w:rPr>
              <w:t>Koncepti i peisazhit është më i gjerë se sa pamja e një vendi. Në këtë ligjëratë do të ofrohet një hyrje në studimet mbi peisa</w:t>
            </w:r>
            <w:r w:rsidR="00D87083" w:rsidRPr="00E66D7B">
              <w:rPr>
                <w:rFonts w:ascii="Candara" w:hAnsi="Candara"/>
                <w:sz w:val="24"/>
                <w:szCs w:val="24"/>
              </w:rPr>
              <w:t>zhin si vend, peshën e peisazhit</w:t>
            </w:r>
            <w:r w:rsidRPr="00E66D7B">
              <w:rPr>
                <w:rFonts w:ascii="Candara" w:hAnsi="Candara"/>
                <w:sz w:val="24"/>
                <w:szCs w:val="24"/>
              </w:rPr>
              <w:t xml:space="preserve"> në </w:t>
            </w:r>
            <w:r w:rsidR="00D87083" w:rsidRPr="00E66D7B">
              <w:rPr>
                <w:rFonts w:ascii="Candara" w:hAnsi="Candara"/>
                <w:sz w:val="24"/>
                <w:szCs w:val="24"/>
              </w:rPr>
              <w:t xml:space="preserve">marrëdhëniet kulturore. </w:t>
            </w:r>
            <w:r w:rsidRPr="00E66D7B">
              <w:rPr>
                <w:rFonts w:ascii="Candara" w:hAnsi="Candara"/>
                <w:sz w:val="24"/>
                <w:szCs w:val="24"/>
              </w:rPr>
              <w:t xml:space="preserve"> </w:t>
            </w:r>
          </w:p>
          <w:p w14:paraId="5E9C8E81" w14:textId="77777777" w:rsidR="00741D9E" w:rsidRPr="00E66D7B" w:rsidRDefault="004A28F6" w:rsidP="00D87083">
            <w:pPr>
              <w:rPr>
                <w:rFonts w:ascii="Candara" w:hAnsi="Candara"/>
                <w:sz w:val="24"/>
                <w:szCs w:val="24"/>
              </w:rPr>
            </w:pPr>
            <w:r w:rsidRPr="00E66D7B">
              <w:rPr>
                <w:rFonts w:ascii="Candara" w:hAnsi="Candara"/>
                <w:sz w:val="24"/>
                <w:szCs w:val="24"/>
              </w:rPr>
              <w:t xml:space="preserve"> </w:t>
            </w:r>
            <w:r w:rsidR="00D87083" w:rsidRPr="00E66D7B">
              <w:rPr>
                <w:rFonts w:ascii="Candara" w:hAnsi="Candara"/>
                <w:sz w:val="24"/>
                <w:szCs w:val="24"/>
              </w:rPr>
              <w:t>(Ushtrime – 2 orë)</w:t>
            </w:r>
          </w:p>
          <w:p w14:paraId="3713DE54" w14:textId="77777777" w:rsidR="00BC4C2C" w:rsidRPr="00E66D7B" w:rsidRDefault="00DF0B96" w:rsidP="00EB1763">
            <w:pPr>
              <w:rPr>
                <w:rFonts w:ascii="Candara" w:hAnsi="Candara"/>
                <w:sz w:val="24"/>
                <w:szCs w:val="24"/>
              </w:rPr>
            </w:pPr>
            <w:r w:rsidRPr="00E66D7B">
              <w:rPr>
                <w:rFonts w:ascii="Candara" w:hAnsi="Candara"/>
                <w:sz w:val="24"/>
                <w:szCs w:val="24"/>
              </w:rPr>
              <w:t>Diskutime dhe analiza nga literatura kryesore</w:t>
            </w:r>
          </w:p>
        </w:tc>
      </w:tr>
      <w:tr w:rsidR="00986B95" w:rsidRPr="00E66D7B" w14:paraId="7E12A1A5" w14:textId="77777777" w:rsidTr="00FB6EFB">
        <w:tc>
          <w:tcPr>
            <w:tcW w:w="2340" w:type="dxa"/>
          </w:tcPr>
          <w:p w14:paraId="44F058CF" w14:textId="77777777" w:rsidR="00986B95" w:rsidRPr="00E66D7B" w:rsidRDefault="00986B95">
            <w:pPr>
              <w:rPr>
                <w:rFonts w:ascii="Candara" w:hAnsi="Candara"/>
                <w:b/>
                <w:sz w:val="24"/>
                <w:szCs w:val="24"/>
              </w:rPr>
            </w:pPr>
            <w:r w:rsidRPr="00E66D7B">
              <w:rPr>
                <w:rFonts w:ascii="Candara" w:hAnsi="Candara"/>
                <w:b/>
                <w:sz w:val="24"/>
                <w:szCs w:val="24"/>
              </w:rPr>
              <w:t>Literatura</w:t>
            </w:r>
            <w:r w:rsidR="00D36F69" w:rsidRPr="00E66D7B">
              <w:rPr>
                <w:rFonts w:ascii="Candara" w:hAnsi="Candara"/>
                <w:b/>
                <w:sz w:val="24"/>
                <w:szCs w:val="24"/>
              </w:rPr>
              <w:t xml:space="preserve"> specifike</w:t>
            </w:r>
          </w:p>
        </w:tc>
        <w:tc>
          <w:tcPr>
            <w:tcW w:w="7110" w:type="dxa"/>
          </w:tcPr>
          <w:p w14:paraId="538BD876" w14:textId="77777777" w:rsidR="00BA6880" w:rsidRPr="00E66D7B" w:rsidRDefault="00BA6880" w:rsidP="00BC622F">
            <w:pPr>
              <w:autoSpaceDE w:val="0"/>
              <w:autoSpaceDN w:val="0"/>
              <w:adjustRightInd w:val="0"/>
              <w:spacing w:after="0" w:line="240" w:lineRule="auto"/>
              <w:rPr>
                <w:rFonts w:ascii="Candara" w:hAnsi="Candara"/>
                <w:sz w:val="24"/>
                <w:szCs w:val="24"/>
              </w:rPr>
            </w:pPr>
            <w:r w:rsidRPr="00E66D7B">
              <w:rPr>
                <w:rFonts w:ascii="Candara" w:hAnsi="Candara"/>
                <w:sz w:val="24"/>
                <w:szCs w:val="24"/>
              </w:rPr>
              <w:t>Pamela J. Stewar</w:t>
            </w:r>
            <w:r w:rsidR="00F92E85" w:rsidRPr="00E66D7B">
              <w:rPr>
                <w:rFonts w:ascii="Candara" w:hAnsi="Candara"/>
                <w:sz w:val="24"/>
                <w:szCs w:val="24"/>
              </w:rPr>
              <w:t>t</w:t>
            </w:r>
            <w:r w:rsidRPr="00E66D7B">
              <w:rPr>
                <w:rFonts w:ascii="Candara" w:hAnsi="Candara"/>
                <w:sz w:val="24"/>
                <w:szCs w:val="24"/>
              </w:rPr>
              <w:t xml:space="preserve"> &amp; An</w:t>
            </w:r>
            <w:r w:rsidR="00F92E85" w:rsidRPr="00E66D7B">
              <w:rPr>
                <w:rFonts w:ascii="Candara" w:hAnsi="Candara"/>
                <w:sz w:val="24"/>
                <w:szCs w:val="24"/>
              </w:rPr>
              <w:t>d</w:t>
            </w:r>
            <w:r w:rsidRPr="00E66D7B">
              <w:rPr>
                <w:rFonts w:ascii="Candara" w:hAnsi="Candara"/>
                <w:sz w:val="24"/>
                <w:szCs w:val="24"/>
              </w:rPr>
              <w:t xml:space="preserve">rew Strathern (red) </w:t>
            </w:r>
            <w:r w:rsidRPr="00E66D7B">
              <w:rPr>
                <w:rFonts w:ascii="Candara" w:hAnsi="Candara"/>
                <w:i/>
                <w:sz w:val="24"/>
                <w:szCs w:val="24"/>
              </w:rPr>
              <w:t>Landscape, Memory and History: anthropological perspectives</w:t>
            </w:r>
            <w:r w:rsidRPr="00E66D7B">
              <w:rPr>
                <w:rFonts w:ascii="Candara" w:hAnsi="Candara"/>
                <w:sz w:val="24"/>
                <w:szCs w:val="24"/>
              </w:rPr>
              <w:t>, Pluto Press, London, 2003</w:t>
            </w:r>
          </w:p>
          <w:p w14:paraId="36FC09D9" w14:textId="77777777" w:rsidR="00047CCC" w:rsidRPr="00E66D7B" w:rsidRDefault="00047CCC" w:rsidP="00BC622F">
            <w:pPr>
              <w:autoSpaceDE w:val="0"/>
              <w:autoSpaceDN w:val="0"/>
              <w:adjustRightInd w:val="0"/>
              <w:spacing w:after="0" w:line="240" w:lineRule="auto"/>
              <w:rPr>
                <w:rFonts w:ascii="Candara" w:hAnsi="Candara"/>
                <w:sz w:val="24"/>
                <w:szCs w:val="24"/>
              </w:rPr>
            </w:pPr>
          </w:p>
        </w:tc>
      </w:tr>
      <w:tr w:rsidR="00685B24" w:rsidRPr="00E66D7B" w14:paraId="2697BECC" w14:textId="77777777" w:rsidTr="00FB6EFB">
        <w:tc>
          <w:tcPr>
            <w:tcW w:w="2340" w:type="dxa"/>
          </w:tcPr>
          <w:p w14:paraId="2BD032A6" w14:textId="77777777" w:rsidR="00685B24" w:rsidRPr="00E66D7B" w:rsidRDefault="00C35664">
            <w:pPr>
              <w:rPr>
                <w:rFonts w:ascii="Candara" w:hAnsi="Candara"/>
                <w:b/>
                <w:sz w:val="24"/>
                <w:szCs w:val="24"/>
              </w:rPr>
            </w:pPr>
            <w:r w:rsidRPr="00E66D7B">
              <w:rPr>
                <w:rFonts w:ascii="Candara" w:hAnsi="Candara"/>
                <w:b/>
                <w:sz w:val="24"/>
                <w:szCs w:val="24"/>
              </w:rPr>
              <w:t>Java e shtatë</w:t>
            </w:r>
          </w:p>
        </w:tc>
        <w:tc>
          <w:tcPr>
            <w:tcW w:w="7110" w:type="dxa"/>
          </w:tcPr>
          <w:p w14:paraId="6D33DFF2" w14:textId="77777777" w:rsidR="00BC622F" w:rsidRPr="00E66D7B" w:rsidRDefault="00D2172E" w:rsidP="00EB1763">
            <w:pPr>
              <w:rPr>
                <w:rFonts w:ascii="Candara" w:hAnsi="Candara"/>
                <w:sz w:val="24"/>
                <w:szCs w:val="24"/>
              </w:rPr>
            </w:pPr>
            <w:r w:rsidRPr="00E66D7B">
              <w:rPr>
                <w:rFonts w:ascii="Candara" w:hAnsi="Candara"/>
                <w:b/>
                <w:sz w:val="24"/>
                <w:szCs w:val="24"/>
              </w:rPr>
              <w:t>Kultura materiale dhe kultura vizuele</w:t>
            </w:r>
          </w:p>
          <w:p w14:paraId="7A23385A" w14:textId="77777777" w:rsidR="004E6137" w:rsidRPr="00E66D7B" w:rsidRDefault="004E6137" w:rsidP="004E6137">
            <w:pPr>
              <w:rPr>
                <w:rFonts w:ascii="Candara" w:hAnsi="Candara"/>
                <w:sz w:val="24"/>
                <w:szCs w:val="24"/>
              </w:rPr>
            </w:pPr>
            <w:r w:rsidRPr="00E66D7B">
              <w:rPr>
                <w:rFonts w:ascii="Candara" w:hAnsi="Candara"/>
                <w:sz w:val="24"/>
                <w:szCs w:val="24"/>
              </w:rPr>
              <w:lastRenderedPageBreak/>
              <w:t>(Ligjërata – 2 orë)</w:t>
            </w:r>
          </w:p>
          <w:p w14:paraId="3435D533" w14:textId="77777777" w:rsidR="00BC622F" w:rsidRPr="00E66D7B" w:rsidRDefault="004E6137" w:rsidP="00EB1763">
            <w:pPr>
              <w:rPr>
                <w:rFonts w:ascii="Candara" w:hAnsi="Candara"/>
                <w:sz w:val="24"/>
                <w:szCs w:val="24"/>
              </w:rPr>
            </w:pPr>
            <w:r w:rsidRPr="00E66D7B">
              <w:rPr>
                <w:rFonts w:ascii="Candara" w:hAnsi="Candara"/>
                <w:sz w:val="24"/>
                <w:szCs w:val="24"/>
              </w:rPr>
              <w:t xml:space="preserve">Si ta trajtojmë kulturën vizuele? Si sfodn ku projeksionojmë andrrat, imagjinatën, dijen e praktikën të cilat janë shpikur diku tjetërm apo duhet ta shohim vizuelen si mënyrë komunikimi përtej reprezentimit? Ligjërata do të fokusohet në orientimin e debatit të gjerë në antropologji të kulturës vizuele të medieve. </w:t>
            </w:r>
          </w:p>
          <w:p w14:paraId="1040CCCA" w14:textId="77777777" w:rsidR="00EB1763" w:rsidRPr="00E66D7B" w:rsidRDefault="00EB1763" w:rsidP="00EB1763">
            <w:pPr>
              <w:rPr>
                <w:rFonts w:ascii="Candara" w:hAnsi="Candara"/>
                <w:sz w:val="24"/>
                <w:szCs w:val="24"/>
              </w:rPr>
            </w:pPr>
            <w:r w:rsidRPr="00E66D7B">
              <w:rPr>
                <w:rFonts w:ascii="Candara" w:hAnsi="Candara"/>
                <w:sz w:val="24"/>
                <w:szCs w:val="24"/>
              </w:rPr>
              <w:t>(Ushtrime – 2 orë)</w:t>
            </w:r>
          </w:p>
          <w:p w14:paraId="20FD0AE5" w14:textId="77777777" w:rsidR="00EB1763" w:rsidRPr="00E66D7B" w:rsidRDefault="00DF0B96" w:rsidP="008A39E3">
            <w:pPr>
              <w:rPr>
                <w:rFonts w:ascii="Candara" w:hAnsi="Candara"/>
                <w:sz w:val="24"/>
                <w:szCs w:val="24"/>
              </w:rPr>
            </w:pPr>
            <w:r w:rsidRPr="00E66D7B">
              <w:rPr>
                <w:rFonts w:ascii="Candara" w:hAnsi="Candara"/>
                <w:sz w:val="24"/>
                <w:szCs w:val="24"/>
              </w:rPr>
              <w:t>Diskutime dhe analiza nga literatura kryesore</w:t>
            </w:r>
          </w:p>
        </w:tc>
      </w:tr>
      <w:tr w:rsidR="00986B95" w:rsidRPr="00E66D7B" w14:paraId="1A46F63C" w14:textId="77777777" w:rsidTr="00FB6EFB">
        <w:tc>
          <w:tcPr>
            <w:tcW w:w="2340" w:type="dxa"/>
          </w:tcPr>
          <w:p w14:paraId="267F5627" w14:textId="77777777" w:rsidR="00986B95" w:rsidRPr="00E66D7B" w:rsidRDefault="00986B95">
            <w:pPr>
              <w:rPr>
                <w:rFonts w:ascii="Candara" w:hAnsi="Candara"/>
                <w:b/>
                <w:sz w:val="24"/>
                <w:szCs w:val="24"/>
              </w:rPr>
            </w:pPr>
            <w:r w:rsidRPr="00E66D7B">
              <w:rPr>
                <w:rFonts w:ascii="Candara" w:hAnsi="Candara"/>
                <w:b/>
                <w:sz w:val="24"/>
                <w:szCs w:val="24"/>
              </w:rPr>
              <w:lastRenderedPageBreak/>
              <w:t>Literatura</w:t>
            </w:r>
            <w:r w:rsidR="00D36F69" w:rsidRPr="00E66D7B">
              <w:rPr>
                <w:rFonts w:ascii="Candara" w:hAnsi="Candara"/>
                <w:b/>
                <w:sz w:val="24"/>
                <w:szCs w:val="24"/>
              </w:rPr>
              <w:t xml:space="preserve"> specifike</w:t>
            </w:r>
          </w:p>
        </w:tc>
        <w:tc>
          <w:tcPr>
            <w:tcW w:w="7110" w:type="dxa"/>
          </w:tcPr>
          <w:p w14:paraId="7E18D8ED" w14:textId="77777777" w:rsidR="00CD5A23" w:rsidRPr="00E66D7B" w:rsidRDefault="00CD5A23" w:rsidP="00EB1763">
            <w:pPr>
              <w:rPr>
                <w:rFonts w:ascii="Candara" w:hAnsi="Candara"/>
                <w:sz w:val="24"/>
                <w:szCs w:val="24"/>
              </w:rPr>
            </w:pPr>
            <w:r w:rsidRPr="00E66D7B">
              <w:rPr>
                <w:rFonts w:ascii="Candara" w:hAnsi="Candara"/>
                <w:sz w:val="24"/>
                <w:szCs w:val="24"/>
              </w:rPr>
              <w:t xml:space="preserve">Christopher Pinney, </w:t>
            </w:r>
            <w:r w:rsidRPr="00E66D7B">
              <w:rPr>
                <w:rFonts w:ascii="Candara" w:hAnsi="Candara"/>
                <w:i/>
                <w:sz w:val="24"/>
                <w:szCs w:val="24"/>
              </w:rPr>
              <w:t>Photography and Anthropology</w:t>
            </w:r>
            <w:r w:rsidRPr="00E66D7B">
              <w:rPr>
                <w:rFonts w:ascii="Candara" w:hAnsi="Candara"/>
                <w:sz w:val="24"/>
                <w:szCs w:val="24"/>
              </w:rPr>
              <w:t>, Reaktion London, 2011</w:t>
            </w:r>
          </w:p>
        </w:tc>
      </w:tr>
      <w:tr w:rsidR="00D802B4" w:rsidRPr="00E66D7B" w14:paraId="78FCF524" w14:textId="77777777" w:rsidTr="00FB6EFB">
        <w:tc>
          <w:tcPr>
            <w:tcW w:w="2340" w:type="dxa"/>
          </w:tcPr>
          <w:p w14:paraId="2F611245" w14:textId="77777777" w:rsidR="00D802B4" w:rsidRPr="00E66D7B" w:rsidRDefault="00C35664">
            <w:pPr>
              <w:rPr>
                <w:rFonts w:ascii="Candara" w:hAnsi="Candara"/>
                <w:b/>
                <w:sz w:val="24"/>
                <w:szCs w:val="24"/>
              </w:rPr>
            </w:pPr>
            <w:r w:rsidRPr="00E66D7B">
              <w:rPr>
                <w:rFonts w:ascii="Candara" w:hAnsi="Candara"/>
                <w:b/>
                <w:sz w:val="24"/>
                <w:szCs w:val="24"/>
              </w:rPr>
              <w:t>Java e tetë</w:t>
            </w:r>
          </w:p>
        </w:tc>
        <w:tc>
          <w:tcPr>
            <w:tcW w:w="7110" w:type="dxa"/>
          </w:tcPr>
          <w:p w14:paraId="3A06BCEE" w14:textId="77777777" w:rsidR="006B0B56" w:rsidRPr="00E66D7B" w:rsidRDefault="0049173F" w:rsidP="00FA6F65">
            <w:pPr>
              <w:shd w:val="clear" w:color="auto" w:fill="FFFFFF"/>
              <w:spacing w:line="315" w:lineRule="atLeast"/>
              <w:rPr>
                <w:rFonts w:ascii="Candara" w:hAnsi="Candara"/>
                <w:b/>
                <w:sz w:val="24"/>
                <w:szCs w:val="24"/>
              </w:rPr>
            </w:pPr>
            <w:r w:rsidRPr="00E66D7B">
              <w:rPr>
                <w:rFonts w:ascii="Candara" w:hAnsi="Candara"/>
                <w:b/>
                <w:sz w:val="24"/>
                <w:szCs w:val="24"/>
              </w:rPr>
              <w:t xml:space="preserve">Përsëritje </w:t>
            </w:r>
          </w:p>
          <w:p w14:paraId="2F8AC476" w14:textId="77777777" w:rsidR="006B0B56" w:rsidRPr="00E66D7B" w:rsidRDefault="006B0B56" w:rsidP="00FA6F65">
            <w:pPr>
              <w:shd w:val="clear" w:color="auto" w:fill="FFFFFF"/>
              <w:spacing w:line="315" w:lineRule="atLeast"/>
              <w:rPr>
                <w:rFonts w:ascii="Candara" w:hAnsi="Candara"/>
                <w:sz w:val="24"/>
                <w:szCs w:val="24"/>
              </w:rPr>
            </w:pPr>
            <w:r w:rsidRPr="00E66D7B">
              <w:rPr>
                <w:rFonts w:ascii="Candara" w:hAnsi="Candara"/>
                <w:sz w:val="24"/>
                <w:szCs w:val="24"/>
              </w:rPr>
              <w:t xml:space="preserve">(2 orë) </w:t>
            </w:r>
          </w:p>
          <w:p w14:paraId="799FC013" w14:textId="77777777" w:rsidR="00FA6F65" w:rsidRPr="00E66D7B" w:rsidRDefault="006B0B56" w:rsidP="00FA6F65">
            <w:pPr>
              <w:shd w:val="clear" w:color="auto" w:fill="FFFFFF"/>
              <w:spacing w:line="315" w:lineRule="atLeast"/>
              <w:rPr>
                <w:rFonts w:ascii="Candara" w:hAnsi="Candara"/>
                <w:b/>
                <w:sz w:val="24"/>
                <w:szCs w:val="24"/>
              </w:rPr>
            </w:pPr>
            <w:r w:rsidRPr="00E66D7B">
              <w:rPr>
                <w:rFonts w:ascii="Candara" w:hAnsi="Candara"/>
                <w:b/>
                <w:sz w:val="24"/>
                <w:szCs w:val="24"/>
              </w:rPr>
              <w:t>Test 1</w:t>
            </w:r>
          </w:p>
          <w:p w14:paraId="0098979C" w14:textId="77777777" w:rsidR="00986B95" w:rsidRPr="00E66D7B" w:rsidRDefault="006B0B56" w:rsidP="00CD5A23">
            <w:pPr>
              <w:shd w:val="clear" w:color="auto" w:fill="FFFFFF"/>
              <w:spacing w:line="315" w:lineRule="atLeast"/>
              <w:rPr>
                <w:rFonts w:ascii="Candara" w:hAnsi="Candara"/>
                <w:sz w:val="24"/>
                <w:szCs w:val="24"/>
              </w:rPr>
            </w:pPr>
            <w:r w:rsidRPr="00E66D7B">
              <w:rPr>
                <w:rFonts w:ascii="Candara" w:hAnsi="Candara"/>
                <w:sz w:val="24"/>
                <w:szCs w:val="24"/>
              </w:rPr>
              <w:t>(2 orë)</w:t>
            </w:r>
          </w:p>
        </w:tc>
      </w:tr>
      <w:tr w:rsidR="00E77BBC" w:rsidRPr="00E66D7B" w14:paraId="7FE6CF09" w14:textId="77777777" w:rsidTr="00FB6EFB">
        <w:tc>
          <w:tcPr>
            <w:tcW w:w="2340" w:type="dxa"/>
          </w:tcPr>
          <w:p w14:paraId="1B554C22" w14:textId="77777777" w:rsidR="00E77BBC" w:rsidRPr="00E66D7B" w:rsidRDefault="00E77BBC" w:rsidP="00C35664">
            <w:pPr>
              <w:rPr>
                <w:rFonts w:ascii="Candara" w:hAnsi="Candara"/>
                <w:b/>
                <w:sz w:val="24"/>
                <w:szCs w:val="24"/>
              </w:rPr>
            </w:pPr>
            <w:r w:rsidRPr="00E66D7B">
              <w:rPr>
                <w:rFonts w:ascii="Candara" w:hAnsi="Candara"/>
                <w:b/>
                <w:sz w:val="24"/>
                <w:szCs w:val="24"/>
              </w:rPr>
              <w:t xml:space="preserve">Java e </w:t>
            </w:r>
            <w:r w:rsidR="00C35664" w:rsidRPr="00E66D7B">
              <w:rPr>
                <w:rFonts w:ascii="Candara" w:hAnsi="Candara"/>
                <w:b/>
                <w:sz w:val="24"/>
                <w:szCs w:val="24"/>
              </w:rPr>
              <w:t>nëntë</w:t>
            </w:r>
          </w:p>
        </w:tc>
        <w:tc>
          <w:tcPr>
            <w:tcW w:w="7110" w:type="dxa"/>
          </w:tcPr>
          <w:p w14:paraId="32568281" w14:textId="77777777" w:rsidR="00741D9E" w:rsidRPr="00E66D7B" w:rsidRDefault="00D2172E" w:rsidP="00741D9E">
            <w:pPr>
              <w:rPr>
                <w:rFonts w:ascii="Candara" w:hAnsi="Candara"/>
                <w:b/>
                <w:sz w:val="24"/>
                <w:szCs w:val="24"/>
              </w:rPr>
            </w:pPr>
            <w:r w:rsidRPr="00E66D7B">
              <w:rPr>
                <w:rFonts w:ascii="Candara" w:hAnsi="Candara"/>
                <w:b/>
                <w:sz w:val="24"/>
                <w:szCs w:val="24"/>
              </w:rPr>
              <w:t>Sendet si dhuratë dhe biografia e sendeve</w:t>
            </w:r>
          </w:p>
          <w:p w14:paraId="3BD953A6" w14:textId="77777777" w:rsidR="001E65D9" w:rsidRPr="00E66D7B" w:rsidRDefault="001E65D9" w:rsidP="00741D9E">
            <w:pPr>
              <w:rPr>
                <w:rFonts w:ascii="Candara" w:hAnsi="Candara"/>
                <w:sz w:val="24"/>
                <w:szCs w:val="24"/>
              </w:rPr>
            </w:pPr>
            <w:r w:rsidRPr="00E66D7B">
              <w:rPr>
                <w:rFonts w:ascii="Candara" w:hAnsi="Candara"/>
                <w:sz w:val="24"/>
                <w:szCs w:val="24"/>
              </w:rPr>
              <w:t>(Ligjëratë – 2 orë)</w:t>
            </w:r>
          </w:p>
          <w:p w14:paraId="1B6AD768" w14:textId="77777777" w:rsidR="001E65D9" w:rsidRPr="00E66D7B" w:rsidRDefault="00B30CF1" w:rsidP="00741D9E">
            <w:pPr>
              <w:rPr>
                <w:rFonts w:ascii="Candara" w:hAnsi="Candara"/>
                <w:sz w:val="24"/>
                <w:szCs w:val="24"/>
              </w:rPr>
            </w:pPr>
            <w:r w:rsidRPr="00E66D7B">
              <w:rPr>
                <w:rFonts w:ascii="Candara" w:hAnsi="Candara"/>
                <w:sz w:val="24"/>
                <w:szCs w:val="24"/>
              </w:rPr>
              <w:t xml:space="preserve">Ligjërata nxjerr në pah biografinë e sendeve dhe biografinë e njerzëve dhe marrëdhëniet që krijohen me njerzëve dhe sendeve. </w:t>
            </w:r>
          </w:p>
          <w:p w14:paraId="6CD66AEC" w14:textId="77777777" w:rsidR="009F1AC0" w:rsidRPr="00E66D7B" w:rsidRDefault="00B30CF1" w:rsidP="00FB6EFB">
            <w:pPr>
              <w:rPr>
                <w:rFonts w:ascii="Candara" w:hAnsi="Candara"/>
                <w:sz w:val="24"/>
                <w:szCs w:val="24"/>
              </w:rPr>
            </w:pPr>
            <w:r w:rsidRPr="00E66D7B">
              <w:rPr>
                <w:rFonts w:ascii="Candara" w:hAnsi="Candara"/>
                <w:sz w:val="24"/>
                <w:szCs w:val="24"/>
              </w:rPr>
              <w:t>(Ushtrime – 2 orë)</w:t>
            </w:r>
          </w:p>
          <w:p w14:paraId="78D0DE23" w14:textId="77777777" w:rsidR="006B0B56" w:rsidRPr="00E66D7B" w:rsidRDefault="00DF0B96" w:rsidP="00FB6EFB">
            <w:pPr>
              <w:rPr>
                <w:rFonts w:ascii="Candara" w:hAnsi="Candara"/>
                <w:sz w:val="24"/>
                <w:szCs w:val="24"/>
              </w:rPr>
            </w:pPr>
            <w:r w:rsidRPr="00E66D7B">
              <w:rPr>
                <w:rFonts w:ascii="Candara" w:hAnsi="Candara"/>
                <w:sz w:val="24"/>
                <w:szCs w:val="24"/>
              </w:rPr>
              <w:t>Diskutime dhe analiza nga literatura kryesore</w:t>
            </w:r>
          </w:p>
        </w:tc>
      </w:tr>
      <w:tr w:rsidR="00B30CF1" w:rsidRPr="00E66D7B" w14:paraId="6EECD1E6" w14:textId="77777777" w:rsidTr="00FB6EFB">
        <w:tc>
          <w:tcPr>
            <w:tcW w:w="2340" w:type="dxa"/>
          </w:tcPr>
          <w:p w14:paraId="54A182E1" w14:textId="77777777" w:rsidR="00B30CF1" w:rsidRPr="00E66D7B" w:rsidRDefault="00B30CF1" w:rsidP="00C35664">
            <w:pPr>
              <w:rPr>
                <w:rFonts w:ascii="Candara" w:hAnsi="Candara"/>
                <w:b/>
                <w:sz w:val="24"/>
                <w:szCs w:val="24"/>
              </w:rPr>
            </w:pPr>
            <w:r w:rsidRPr="00E66D7B">
              <w:rPr>
                <w:rFonts w:ascii="Candara" w:hAnsi="Candara"/>
                <w:b/>
                <w:sz w:val="24"/>
                <w:szCs w:val="24"/>
              </w:rPr>
              <w:t>Literatura</w:t>
            </w:r>
            <w:r w:rsidR="00D36F69" w:rsidRPr="00E66D7B">
              <w:rPr>
                <w:rFonts w:ascii="Candara" w:hAnsi="Candara"/>
                <w:b/>
                <w:sz w:val="24"/>
                <w:szCs w:val="24"/>
              </w:rPr>
              <w:t xml:space="preserve"> specifike</w:t>
            </w:r>
          </w:p>
        </w:tc>
        <w:tc>
          <w:tcPr>
            <w:tcW w:w="7110" w:type="dxa"/>
          </w:tcPr>
          <w:p w14:paraId="5326E042" w14:textId="77777777" w:rsidR="00D2172E" w:rsidRPr="00E66D7B" w:rsidRDefault="00D2172E" w:rsidP="0086274F">
            <w:pPr>
              <w:rPr>
                <w:rFonts w:ascii="Candara" w:hAnsi="Candara"/>
                <w:sz w:val="24"/>
                <w:szCs w:val="24"/>
              </w:rPr>
            </w:pPr>
            <w:r w:rsidRPr="00E66D7B">
              <w:rPr>
                <w:rFonts w:ascii="Candara" w:hAnsi="Candara"/>
                <w:sz w:val="24"/>
                <w:szCs w:val="24"/>
              </w:rPr>
              <w:t xml:space="preserve">Marsel Mauss, </w:t>
            </w:r>
            <w:r w:rsidRPr="00E66D7B">
              <w:rPr>
                <w:rFonts w:ascii="Candara" w:hAnsi="Candara"/>
                <w:i/>
                <w:sz w:val="24"/>
                <w:szCs w:val="24"/>
              </w:rPr>
              <w:t>The Gift</w:t>
            </w:r>
            <w:r w:rsidRPr="00E66D7B">
              <w:rPr>
                <w:rFonts w:ascii="Candara" w:hAnsi="Candara"/>
                <w:sz w:val="24"/>
                <w:szCs w:val="24"/>
              </w:rPr>
              <w:t>, Routledge, London, 2010</w:t>
            </w:r>
          </w:p>
          <w:p w14:paraId="15761ABF" w14:textId="77777777" w:rsidR="009F3C1C" w:rsidRPr="00E66D7B" w:rsidRDefault="00BA6880" w:rsidP="0086274F">
            <w:pPr>
              <w:rPr>
                <w:rFonts w:ascii="Candara" w:hAnsi="Candara"/>
                <w:sz w:val="24"/>
                <w:szCs w:val="24"/>
              </w:rPr>
            </w:pPr>
            <w:r w:rsidRPr="00E66D7B">
              <w:rPr>
                <w:rFonts w:ascii="Candara" w:hAnsi="Candara"/>
                <w:sz w:val="24"/>
                <w:szCs w:val="24"/>
              </w:rPr>
              <w:t xml:space="preserve">Chris Gosden; Yvonne Marshall, ‘The Cultural Biography of Objects’, in </w:t>
            </w:r>
            <w:r w:rsidRPr="00E66D7B">
              <w:rPr>
                <w:rFonts w:ascii="Candara" w:hAnsi="Candara"/>
                <w:i/>
                <w:sz w:val="24"/>
                <w:szCs w:val="24"/>
              </w:rPr>
              <w:t>World Archaeology</w:t>
            </w:r>
            <w:r w:rsidRPr="00E66D7B">
              <w:rPr>
                <w:rFonts w:ascii="Candara" w:hAnsi="Candara"/>
                <w:sz w:val="24"/>
                <w:szCs w:val="24"/>
              </w:rPr>
              <w:t>, Vol. 31</w:t>
            </w:r>
            <w:r w:rsidR="007535F6" w:rsidRPr="00E66D7B">
              <w:rPr>
                <w:rFonts w:ascii="Candara" w:hAnsi="Candara"/>
                <w:sz w:val="24"/>
                <w:szCs w:val="24"/>
              </w:rPr>
              <w:t xml:space="preserve"> nr. 2, f. 169-178</w:t>
            </w:r>
          </w:p>
        </w:tc>
      </w:tr>
      <w:tr w:rsidR="00E77BBC" w:rsidRPr="00E66D7B" w14:paraId="5C440F27" w14:textId="77777777" w:rsidTr="00FB6EFB">
        <w:tc>
          <w:tcPr>
            <w:tcW w:w="2340" w:type="dxa"/>
          </w:tcPr>
          <w:p w14:paraId="0E3D4D75" w14:textId="77777777" w:rsidR="00E77BBC" w:rsidRPr="00E66D7B" w:rsidRDefault="00E77BBC" w:rsidP="00C35664">
            <w:pPr>
              <w:rPr>
                <w:rFonts w:ascii="Candara" w:hAnsi="Candara"/>
                <w:b/>
                <w:sz w:val="24"/>
                <w:szCs w:val="24"/>
              </w:rPr>
            </w:pPr>
            <w:r w:rsidRPr="00E66D7B">
              <w:rPr>
                <w:rFonts w:ascii="Candara" w:hAnsi="Candara"/>
                <w:b/>
                <w:sz w:val="24"/>
                <w:szCs w:val="24"/>
              </w:rPr>
              <w:t xml:space="preserve">Java e </w:t>
            </w:r>
            <w:r w:rsidR="00C35664" w:rsidRPr="00E66D7B">
              <w:rPr>
                <w:rFonts w:ascii="Candara" w:hAnsi="Candara"/>
                <w:b/>
                <w:sz w:val="24"/>
                <w:szCs w:val="24"/>
              </w:rPr>
              <w:t>dhjetë</w:t>
            </w:r>
          </w:p>
        </w:tc>
        <w:tc>
          <w:tcPr>
            <w:tcW w:w="7110" w:type="dxa"/>
          </w:tcPr>
          <w:p w14:paraId="60D1405E" w14:textId="77777777" w:rsidR="00FA6F65" w:rsidRPr="00E66D7B" w:rsidRDefault="002D670E" w:rsidP="00FA6F65">
            <w:pPr>
              <w:rPr>
                <w:rFonts w:ascii="Candara" w:hAnsi="Candara"/>
                <w:b/>
                <w:sz w:val="24"/>
                <w:szCs w:val="24"/>
              </w:rPr>
            </w:pPr>
            <w:r w:rsidRPr="00E66D7B">
              <w:rPr>
                <w:rFonts w:ascii="Candara" w:hAnsi="Candara"/>
                <w:b/>
                <w:sz w:val="24"/>
                <w:szCs w:val="24"/>
              </w:rPr>
              <w:t xml:space="preserve">Semiotika e </w:t>
            </w:r>
            <w:r w:rsidR="00D2172E" w:rsidRPr="00E66D7B">
              <w:rPr>
                <w:rFonts w:ascii="Candara" w:hAnsi="Candara"/>
                <w:b/>
                <w:sz w:val="24"/>
                <w:szCs w:val="24"/>
              </w:rPr>
              <w:t>kulturës materiale</w:t>
            </w:r>
          </w:p>
          <w:p w14:paraId="569F3F32" w14:textId="77777777" w:rsidR="00FA6F65" w:rsidRPr="00E66D7B" w:rsidRDefault="00FA6F65" w:rsidP="00FA6F65">
            <w:pPr>
              <w:rPr>
                <w:rFonts w:ascii="Candara" w:hAnsi="Candara"/>
                <w:sz w:val="24"/>
                <w:szCs w:val="24"/>
              </w:rPr>
            </w:pPr>
            <w:r w:rsidRPr="00E66D7B">
              <w:rPr>
                <w:rFonts w:ascii="Candara" w:hAnsi="Candara"/>
                <w:sz w:val="24"/>
                <w:szCs w:val="24"/>
              </w:rPr>
              <w:t>(Ligjëratë - 2 orë)</w:t>
            </w:r>
          </w:p>
          <w:p w14:paraId="36485454" w14:textId="287AB8A9" w:rsidR="00FA6F65" w:rsidRPr="00E66D7B" w:rsidRDefault="00B30CF1" w:rsidP="00FA6F65">
            <w:pPr>
              <w:rPr>
                <w:rFonts w:ascii="Candara" w:hAnsi="Candara"/>
                <w:sz w:val="24"/>
                <w:szCs w:val="24"/>
              </w:rPr>
            </w:pPr>
            <w:r w:rsidRPr="00E66D7B">
              <w:rPr>
                <w:rFonts w:ascii="Candara" w:hAnsi="Candara"/>
                <w:sz w:val="24"/>
                <w:szCs w:val="24"/>
              </w:rPr>
              <w:t xml:space="preserve">Gjatë kësaj ligjërate studentët do të njihen me studimet semitioke </w:t>
            </w:r>
            <w:r w:rsidRPr="00E66D7B">
              <w:rPr>
                <w:rFonts w:ascii="Candara" w:hAnsi="Candara"/>
                <w:sz w:val="24"/>
                <w:szCs w:val="24"/>
              </w:rPr>
              <w:lastRenderedPageBreak/>
              <w:t>dhe raportin</w:t>
            </w:r>
            <w:r w:rsidR="00E600D9" w:rsidRPr="00E66D7B">
              <w:rPr>
                <w:rFonts w:ascii="Candara" w:hAnsi="Candara"/>
                <w:sz w:val="24"/>
                <w:szCs w:val="24"/>
              </w:rPr>
              <w:t xml:space="preserve"> e</w:t>
            </w:r>
            <w:r w:rsidRPr="00E66D7B">
              <w:rPr>
                <w:rFonts w:ascii="Candara" w:hAnsi="Candara"/>
                <w:sz w:val="24"/>
                <w:szCs w:val="24"/>
              </w:rPr>
              <w:t xml:space="preserve"> tyre me kulturën materiale. A </w:t>
            </w:r>
            <w:r w:rsidR="00E600D9" w:rsidRPr="00E66D7B">
              <w:rPr>
                <w:rFonts w:ascii="Candara" w:hAnsi="Candara"/>
                <w:sz w:val="24"/>
                <w:szCs w:val="24"/>
              </w:rPr>
              <w:t>mund të studiohet mali apo she</w:t>
            </w:r>
            <w:r w:rsidR="00FF24C1" w:rsidRPr="00E66D7B">
              <w:rPr>
                <w:rFonts w:ascii="Candara" w:hAnsi="Candara"/>
                <w:sz w:val="24"/>
                <w:szCs w:val="24"/>
              </w:rPr>
              <w:t>shi</w:t>
            </w:r>
            <w:r w:rsidRPr="00E66D7B">
              <w:rPr>
                <w:rFonts w:ascii="Candara" w:hAnsi="Candara"/>
                <w:sz w:val="24"/>
                <w:szCs w:val="24"/>
              </w:rPr>
              <w:t xml:space="preserve"> sikurse studiohet gjuha? </w:t>
            </w:r>
          </w:p>
          <w:p w14:paraId="0FD7FB54" w14:textId="77777777" w:rsidR="00FA6F65" w:rsidRPr="00E66D7B" w:rsidRDefault="00FA6F65" w:rsidP="00FA6F65">
            <w:pPr>
              <w:rPr>
                <w:rFonts w:ascii="Candara" w:hAnsi="Candara"/>
                <w:sz w:val="24"/>
                <w:szCs w:val="24"/>
              </w:rPr>
            </w:pPr>
            <w:r w:rsidRPr="00E66D7B">
              <w:rPr>
                <w:rFonts w:ascii="Candara" w:hAnsi="Candara"/>
                <w:sz w:val="24"/>
                <w:szCs w:val="24"/>
              </w:rPr>
              <w:t>(Ushtrime – 2 orë)</w:t>
            </w:r>
          </w:p>
          <w:p w14:paraId="6BD16CB3" w14:textId="77777777" w:rsidR="00FB6EFB" w:rsidRPr="00E66D7B" w:rsidRDefault="006B0B56" w:rsidP="00FA6F65">
            <w:pPr>
              <w:rPr>
                <w:rFonts w:ascii="Candara" w:hAnsi="Candara"/>
                <w:sz w:val="24"/>
                <w:szCs w:val="24"/>
              </w:rPr>
            </w:pPr>
            <w:r w:rsidRPr="00E66D7B">
              <w:rPr>
                <w:rFonts w:ascii="Candara" w:hAnsi="Candara"/>
                <w:sz w:val="24"/>
                <w:szCs w:val="24"/>
              </w:rPr>
              <w:t>Shembuj dhe analiza</w:t>
            </w:r>
          </w:p>
        </w:tc>
      </w:tr>
      <w:tr w:rsidR="00D36F69" w:rsidRPr="00E66D7B" w14:paraId="62DD43E7" w14:textId="77777777" w:rsidTr="00FB6EFB">
        <w:tc>
          <w:tcPr>
            <w:tcW w:w="2340" w:type="dxa"/>
          </w:tcPr>
          <w:p w14:paraId="3A063C63" w14:textId="77777777" w:rsidR="00D36F69" w:rsidRPr="00E66D7B" w:rsidRDefault="00D36F69" w:rsidP="00C35664">
            <w:pPr>
              <w:rPr>
                <w:rFonts w:ascii="Candara" w:hAnsi="Candara"/>
                <w:b/>
                <w:sz w:val="24"/>
                <w:szCs w:val="24"/>
              </w:rPr>
            </w:pPr>
            <w:r w:rsidRPr="00E66D7B">
              <w:rPr>
                <w:rFonts w:ascii="Candara" w:hAnsi="Candara"/>
                <w:b/>
                <w:sz w:val="24"/>
                <w:szCs w:val="24"/>
              </w:rPr>
              <w:lastRenderedPageBreak/>
              <w:t>Literatura specifike</w:t>
            </w:r>
          </w:p>
        </w:tc>
        <w:tc>
          <w:tcPr>
            <w:tcW w:w="7110" w:type="dxa"/>
          </w:tcPr>
          <w:p w14:paraId="1C47670D" w14:textId="77777777" w:rsidR="00BA6880" w:rsidRPr="00E66D7B" w:rsidRDefault="00BA6880" w:rsidP="00BA6880">
            <w:pPr>
              <w:rPr>
                <w:rFonts w:ascii="Candara" w:hAnsi="Candara"/>
                <w:sz w:val="24"/>
                <w:szCs w:val="24"/>
              </w:rPr>
            </w:pPr>
            <w:r w:rsidRPr="00E66D7B">
              <w:rPr>
                <w:rFonts w:ascii="Candara" w:hAnsi="Candara"/>
                <w:sz w:val="24"/>
                <w:szCs w:val="24"/>
              </w:rPr>
              <w:t xml:space="preserve">Mary Douglas, </w:t>
            </w:r>
            <w:r w:rsidRPr="00E66D7B">
              <w:rPr>
                <w:rFonts w:ascii="Candara" w:hAnsi="Candara"/>
                <w:i/>
                <w:sz w:val="24"/>
                <w:szCs w:val="24"/>
              </w:rPr>
              <w:t>Implicit Meanings:Essays in Anthropology</w:t>
            </w:r>
            <w:r w:rsidRPr="00E66D7B">
              <w:rPr>
                <w:rFonts w:ascii="Candara" w:hAnsi="Candara"/>
                <w:sz w:val="24"/>
                <w:szCs w:val="24"/>
              </w:rPr>
              <w:t xml:space="preserve">, Routledge, London,1999, ( “Deciphering a meal” f. 249-275] </w:t>
            </w:r>
          </w:p>
          <w:p w14:paraId="7A492354" w14:textId="77777777" w:rsidR="009F3C1C" w:rsidRPr="00E66D7B" w:rsidRDefault="00BA6880" w:rsidP="00FA6F65">
            <w:pPr>
              <w:rPr>
                <w:rFonts w:ascii="Candara" w:hAnsi="Candara"/>
                <w:sz w:val="24"/>
                <w:szCs w:val="24"/>
              </w:rPr>
            </w:pPr>
            <w:r w:rsidRPr="00E66D7B">
              <w:rPr>
                <w:rFonts w:ascii="Candara" w:hAnsi="Candara"/>
                <w:sz w:val="24"/>
                <w:szCs w:val="24"/>
              </w:rPr>
              <w:t xml:space="preserve">Webb Keane, ‘Semiotics and the social analysis of material things’, në </w:t>
            </w:r>
            <w:r w:rsidRPr="00E66D7B">
              <w:rPr>
                <w:rFonts w:ascii="Candara" w:hAnsi="Candara"/>
                <w:i/>
                <w:sz w:val="24"/>
                <w:szCs w:val="24"/>
              </w:rPr>
              <w:t>Language &amp; Communication</w:t>
            </w:r>
            <w:r w:rsidR="007535F6" w:rsidRPr="00E66D7B">
              <w:rPr>
                <w:rFonts w:ascii="Candara" w:hAnsi="Candara"/>
                <w:sz w:val="24"/>
                <w:szCs w:val="24"/>
              </w:rPr>
              <w:t xml:space="preserve"> 23, fq. 409-425, 2003 </w:t>
            </w:r>
          </w:p>
        </w:tc>
      </w:tr>
      <w:tr w:rsidR="00E77BBC" w:rsidRPr="00E66D7B" w14:paraId="2F5A28C7" w14:textId="77777777" w:rsidTr="00FB6EFB">
        <w:tc>
          <w:tcPr>
            <w:tcW w:w="2340" w:type="dxa"/>
          </w:tcPr>
          <w:p w14:paraId="5D82CE75" w14:textId="77777777" w:rsidR="00E77BBC" w:rsidRPr="00E66D7B" w:rsidRDefault="00E77BBC" w:rsidP="00C35664">
            <w:pPr>
              <w:rPr>
                <w:rFonts w:ascii="Candara" w:hAnsi="Candara"/>
                <w:b/>
                <w:sz w:val="24"/>
                <w:szCs w:val="24"/>
              </w:rPr>
            </w:pPr>
            <w:r w:rsidRPr="00E66D7B">
              <w:rPr>
                <w:rFonts w:ascii="Candara" w:hAnsi="Candara"/>
                <w:b/>
                <w:sz w:val="24"/>
                <w:szCs w:val="24"/>
              </w:rPr>
              <w:t xml:space="preserve">Java e </w:t>
            </w:r>
            <w:r w:rsidR="00C35664" w:rsidRPr="00E66D7B">
              <w:rPr>
                <w:rFonts w:ascii="Candara" w:hAnsi="Candara"/>
                <w:b/>
                <w:sz w:val="24"/>
                <w:szCs w:val="24"/>
              </w:rPr>
              <w:t xml:space="preserve">njëmbëdhjetë </w:t>
            </w:r>
          </w:p>
        </w:tc>
        <w:tc>
          <w:tcPr>
            <w:tcW w:w="7110" w:type="dxa"/>
          </w:tcPr>
          <w:p w14:paraId="7E373AAA" w14:textId="77777777" w:rsidR="0048337F" w:rsidRPr="00E66D7B" w:rsidRDefault="0048337F" w:rsidP="00FA6F65">
            <w:pPr>
              <w:rPr>
                <w:rFonts w:ascii="Candara" w:hAnsi="Candara"/>
                <w:b/>
                <w:sz w:val="24"/>
                <w:szCs w:val="24"/>
              </w:rPr>
            </w:pPr>
            <w:r w:rsidRPr="00E66D7B">
              <w:rPr>
                <w:rFonts w:ascii="Candara" w:hAnsi="Candara"/>
                <w:sz w:val="24"/>
                <w:szCs w:val="24"/>
              </w:rPr>
              <w:t xml:space="preserve"> </w:t>
            </w:r>
            <w:r w:rsidRPr="00E66D7B">
              <w:rPr>
                <w:rFonts w:ascii="Candara" w:hAnsi="Candara"/>
                <w:b/>
                <w:sz w:val="24"/>
                <w:szCs w:val="24"/>
              </w:rPr>
              <w:t xml:space="preserve">Fenomenologjia e </w:t>
            </w:r>
            <w:r w:rsidR="00D2172E" w:rsidRPr="00E66D7B">
              <w:rPr>
                <w:rFonts w:ascii="Candara" w:hAnsi="Candara"/>
                <w:b/>
                <w:sz w:val="24"/>
                <w:szCs w:val="24"/>
              </w:rPr>
              <w:t>kulturës materiale</w:t>
            </w:r>
          </w:p>
          <w:p w14:paraId="27D275A2" w14:textId="77777777" w:rsidR="00FA6F65" w:rsidRPr="00E66D7B" w:rsidRDefault="00FA6F65" w:rsidP="00FA6F65">
            <w:pPr>
              <w:rPr>
                <w:rFonts w:ascii="Candara" w:hAnsi="Candara"/>
                <w:sz w:val="24"/>
                <w:szCs w:val="24"/>
              </w:rPr>
            </w:pPr>
            <w:r w:rsidRPr="00E66D7B">
              <w:rPr>
                <w:rFonts w:ascii="Candara" w:hAnsi="Candara"/>
                <w:sz w:val="24"/>
                <w:szCs w:val="24"/>
              </w:rPr>
              <w:t>(Ligjëratë – 2 orë)</w:t>
            </w:r>
          </w:p>
          <w:p w14:paraId="4FF794A7" w14:textId="47A10D76" w:rsidR="00FA6F65" w:rsidRPr="00E66D7B" w:rsidRDefault="00B30CF1" w:rsidP="00FA6F65">
            <w:pPr>
              <w:rPr>
                <w:rFonts w:ascii="Candara" w:hAnsi="Candara"/>
                <w:sz w:val="24"/>
                <w:szCs w:val="24"/>
              </w:rPr>
            </w:pPr>
            <w:r w:rsidRPr="00E66D7B">
              <w:rPr>
                <w:rFonts w:ascii="Candara" w:hAnsi="Candara"/>
                <w:sz w:val="24"/>
                <w:szCs w:val="24"/>
              </w:rPr>
              <w:t xml:space="preserve">Fenomenologjia është traditë filozofike e cila ka dalë n’pah kryesisht gjatë shekullit XX. </w:t>
            </w:r>
            <w:r w:rsidR="008F2ECE" w:rsidRPr="00E66D7B">
              <w:rPr>
                <w:rFonts w:ascii="Candara" w:hAnsi="Candara"/>
                <w:sz w:val="24"/>
                <w:szCs w:val="24"/>
              </w:rPr>
              <w:t>Fenomenologjia synon t</w:t>
            </w:r>
            <w:r w:rsidR="00FF24C1" w:rsidRPr="00E66D7B">
              <w:rPr>
                <w:rFonts w:ascii="Candara" w:hAnsi="Candara"/>
                <w:sz w:val="24"/>
                <w:szCs w:val="24"/>
              </w:rPr>
              <w:t>a përshkruaj dhe kuptojë botën a</w:t>
            </w:r>
            <w:r w:rsidR="008F2ECE" w:rsidRPr="00E66D7B">
              <w:rPr>
                <w:rFonts w:ascii="Candara" w:hAnsi="Candara"/>
                <w:sz w:val="24"/>
                <w:szCs w:val="24"/>
              </w:rPr>
              <w:t xml:space="preserve">shtu si shfaqet para nesh dhe si njeriu e përjeton atë. Gjatë kësaj ligjërate sutdentët do të njihen me studimet fenomenologjike të kulturës materiale dhe konsumit në kuadër të studime të gjera antropologjike. </w:t>
            </w:r>
          </w:p>
          <w:p w14:paraId="680EAB79" w14:textId="77777777" w:rsidR="00FA6F65" w:rsidRPr="00E66D7B" w:rsidRDefault="00FA6F65" w:rsidP="00FA6F65">
            <w:pPr>
              <w:rPr>
                <w:rFonts w:ascii="Candara" w:hAnsi="Candara"/>
                <w:sz w:val="24"/>
                <w:szCs w:val="24"/>
              </w:rPr>
            </w:pPr>
            <w:r w:rsidRPr="00E66D7B">
              <w:rPr>
                <w:rFonts w:ascii="Candara" w:hAnsi="Candara"/>
                <w:sz w:val="24"/>
                <w:szCs w:val="24"/>
              </w:rPr>
              <w:t>(Ushtrime – 2 orë)</w:t>
            </w:r>
          </w:p>
          <w:p w14:paraId="15D534E0" w14:textId="77777777" w:rsidR="00FB6EFB" w:rsidRPr="00E66D7B" w:rsidRDefault="00DF0B96" w:rsidP="00FA6F65">
            <w:pPr>
              <w:rPr>
                <w:rFonts w:ascii="Candara" w:hAnsi="Candara"/>
                <w:sz w:val="24"/>
                <w:szCs w:val="24"/>
              </w:rPr>
            </w:pPr>
            <w:r w:rsidRPr="00E66D7B">
              <w:rPr>
                <w:rFonts w:ascii="Candara" w:hAnsi="Candara"/>
                <w:sz w:val="24"/>
                <w:szCs w:val="24"/>
              </w:rPr>
              <w:t>Diskutime dhe analiza nga literatura kryesore</w:t>
            </w:r>
          </w:p>
        </w:tc>
      </w:tr>
      <w:tr w:rsidR="00D36F69" w:rsidRPr="00E66D7B" w14:paraId="00FE874F" w14:textId="77777777" w:rsidTr="00FB6EFB">
        <w:tc>
          <w:tcPr>
            <w:tcW w:w="2340" w:type="dxa"/>
          </w:tcPr>
          <w:p w14:paraId="30DB24FF" w14:textId="77777777" w:rsidR="00D36F69" w:rsidRPr="00E66D7B" w:rsidRDefault="00D36F69" w:rsidP="00C35664">
            <w:pPr>
              <w:rPr>
                <w:rFonts w:ascii="Candara" w:hAnsi="Candara"/>
                <w:b/>
                <w:sz w:val="24"/>
                <w:szCs w:val="24"/>
              </w:rPr>
            </w:pPr>
            <w:r w:rsidRPr="00E66D7B">
              <w:rPr>
                <w:rFonts w:ascii="Candara" w:hAnsi="Candara"/>
                <w:b/>
                <w:sz w:val="24"/>
                <w:szCs w:val="24"/>
              </w:rPr>
              <w:t>Literatura specifike</w:t>
            </w:r>
          </w:p>
        </w:tc>
        <w:tc>
          <w:tcPr>
            <w:tcW w:w="7110" w:type="dxa"/>
          </w:tcPr>
          <w:p w14:paraId="62272825" w14:textId="77777777" w:rsidR="00D36F69" w:rsidRPr="00E66D7B" w:rsidRDefault="0086274F" w:rsidP="00FA6F65">
            <w:pPr>
              <w:rPr>
                <w:rFonts w:ascii="Candara" w:hAnsi="Candara"/>
                <w:sz w:val="24"/>
                <w:szCs w:val="24"/>
              </w:rPr>
            </w:pPr>
            <w:r w:rsidRPr="00E66D7B">
              <w:rPr>
                <w:rFonts w:ascii="Candara" w:hAnsi="Candara"/>
                <w:sz w:val="24"/>
                <w:szCs w:val="24"/>
              </w:rPr>
              <w:t xml:space="preserve">Chris Tilley, </w:t>
            </w:r>
            <w:r w:rsidRPr="00E66D7B">
              <w:rPr>
                <w:rFonts w:ascii="Candara" w:hAnsi="Candara"/>
                <w:i/>
                <w:sz w:val="24"/>
                <w:szCs w:val="24"/>
              </w:rPr>
              <w:t>Phenomenology of landscape</w:t>
            </w:r>
            <w:r w:rsidR="00E600D9" w:rsidRPr="00E66D7B">
              <w:rPr>
                <w:rFonts w:ascii="Candara" w:hAnsi="Candara"/>
                <w:i/>
                <w:sz w:val="24"/>
                <w:szCs w:val="24"/>
              </w:rPr>
              <w:t>: places, paths and monuments</w:t>
            </w:r>
            <w:r w:rsidRPr="00E66D7B">
              <w:rPr>
                <w:rFonts w:ascii="Candara" w:hAnsi="Candara"/>
                <w:sz w:val="24"/>
                <w:szCs w:val="24"/>
              </w:rPr>
              <w:t>, Berg, Oxford, 1994</w:t>
            </w:r>
          </w:p>
          <w:p w14:paraId="133C07A9" w14:textId="77777777" w:rsidR="00E600D9" w:rsidRPr="00E66D7B" w:rsidRDefault="00E600D9" w:rsidP="00FA6F65">
            <w:pPr>
              <w:rPr>
                <w:rFonts w:ascii="Candara" w:hAnsi="Candara"/>
                <w:sz w:val="24"/>
                <w:szCs w:val="24"/>
              </w:rPr>
            </w:pPr>
            <w:r w:rsidRPr="00E66D7B">
              <w:rPr>
                <w:rFonts w:ascii="Candara" w:hAnsi="Candara"/>
                <w:sz w:val="24"/>
                <w:szCs w:val="24"/>
              </w:rPr>
              <w:t xml:space="preserve">Chris Tilley, “The Sensory Dimensions of Gardening” në </w:t>
            </w:r>
            <w:r w:rsidRPr="00E66D7B">
              <w:rPr>
                <w:rFonts w:ascii="Candara" w:hAnsi="Candara"/>
                <w:i/>
                <w:sz w:val="24"/>
                <w:szCs w:val="24"/>
              </w:rPr>
              <w:t>Senses &amp; Society</w:t>
            </w:r>
            <w:r w:rsidRPr="00E66D7B">
              <w:rPr>
                <w:rFonts w:ascii="Candara" w:hAnsi="Candara"/>
                <w:sz w:val="24"/>
                <w:szCs w:val="24"/>
              </w:rPr>
              <w:t xml:space="preserve">, Volume 1, Issue 1, fq. 311 </w:t>
            </w:r>
            <w:r w:rsidR="008A39E3" w:rsidRPr="00E66D7B">
              <w:rPr>
                <w:rFonts w:ascii="Candara" w:hAnsi="Candara"/>
                <w:sz w:val="24"/>
                <w:szCs w:val="24"/>
              </w:rPr>
              <w:t xml:space="preserve">- </w:t>
            </w:r>
            <w:r w:rsidRPr="00E66D7B">
              <w:rPr>
                <w:rFonts w:ascii="Candara" w:hAnsi="Candara"/>
                <w:sz w:val="24"/>
                <w:szCs w:val="24"/>
              </w:rPr>
              <w:t>330</w:t>
            </w:r>
          </w:p>
        </w:tc>
      </w:tr>
      <w:tr w:rsidR="00E77BBC" w:rsidRPr="00E66D7B" w14:paraId="01456B6F" w14:textId="77777777" w:rsidTr="00FB6EFB">
        <w:tc>
          <w:tcPr>
            <w:tcW w:w="2340" w:type="dxa"/>
          </w:tcPr>
          <w:p w14:paraId="3F999BEB" w14:textId="77777777" w:rsidR="00E77BBC" w:rsidRPr="00E66D7B" w:rsidRDefault="00E77BBC" w:rsidP="00C35664">
            <w:pPr>
              <w:rPr>
                <w:rFonts w:ascii="Candara" w:hAnsi="Candara"/>
                <w:b/>
                <w:sz w:val="24"/>
                <w:szCs w:val="24"/>
              </w:rPr>
            </w:pPr>
            <w:r w:rsidRPr="00E66D7B">
              <w:rPr>
                <w:rFonts w:ascii="Candara" w:hAnsi="Candara"/>
                <w:b/>
                <w:sz w:val="24"/>
                <w:szCs w:val="24"/>
              </w:rPr>
              <w:t xml:space="preserve">Java e </w:t>
            </w:r>
            <w:r w:rsidR="00C35664" w:rsidRPr="00E66D7B">
              <w:rPr>
                <w:rFonts w:ascii="Candara" w:hAnsi="Candara"/>
                <w:b/>
                <w:sz w:val="24"/>
                <w:szCs w:val="24"/>
              </w:rPr>
              <w:t>dymbëdhjetë</w:t>
            </w:r>
          </w:p>
        </w:tc>
        <w:tc>
          <w:tcPr>
            <w:tcW w:w="7110" w:type="dxa"/>
          </w:tcPr>
          <w:p w14:paraId="02FF6563" w14:textId="77777777" w:rsidR="002D670E" w:rsidRPr="00E66D7B" w:rsidRDefault="00E600D9" w:rsidP="002D670E">
            <w:pPr>
              <w:rPr>
                <w:rFonts w:ascii="Candara" w:hAnsi="Candara"/>
                <w:b/>
                <w:sz w:val="24"/>
                <w:szCs w:val="24"/>
              </w:rPr>
            </w:pPr>
            <w:r w:rsidRPr="00E66D7B">
              <w:rPr>
                <w:rFonts w:ascii="Candara" w:hAnsi="Candara"/>
                <w:b/>
                <w:sz w:val="24"/>
                <w:szCs w:val="24"/>
              </w:rPr>
              <w:t>Jeta sociale e sendeve</w:t>
            </w:r>
            <w:r w:rsidR="00D2172E" w:rsidRPr="00E66D7B">
              <w:rPr>
                <w:rFonts w:ascii="Candara" w:hAnsi="Candara"/>
                <w:b/>
                <w:sz w:val="24"/>
                <w:szCs w:val="24"/>
              </w:rPr>
              <w:t xml:space="preserve"> dhe konsumi</w:t>
            </w:r>
          </w:p>
          <w:p w14:paraId="1AE12BD5" w14:textId="77777777" w:rsidR="008F2ECE" w:rsidRPr="00E66D7B" w:rsidRDefault="00FA6F65" w:rsidP="002D670E">
            <w:pPr>
              <w:rPr>
                <w:rFonts w:ascii="Candara" w:hAnsi="Candara"/>
                <w:sz w:val="24"/>
                <w:szCs w:val="24"/>
              </w:rPr>
            </w:pPr>
            <w:r w:rsidRPr="00E66D7B">
              <w:rPr>
                <w:rFonts w:ascii="Candara" w:hAnsi="Candara"/>
                <w:sz w:val="24"/>
                <w:szCs w:val="24"/>
              </w:rPr>
              <w:t>(Ligjëratë – 2 orë)</w:t>
            </w:r>
          </w:p>
          <w:p w14:paraId="4B5B4BF1" w14:textId="77777777" w:rsidR="008F2ECE" w:rsidRPr="00E66D7B" w:rsidRDefault="008F2ECE" w:rsidP="002D670E">
            <w:pPr>
              <w:rPr>
                <w:rFonts w:ascii="Candara" w:hAnsi="Candara"/>
                <w:sz w:val="24"/>
                <w:szCs w:val="24"/>
              </w:rPr>
            </w:pPr>
            <w:r w:rsidRPr="00E66D7B">
              <w:rPr>
                <w:rFonts w:ascii="Candara" w:hAnsi="Candara"/>
                <w:sz w:val="24"/>
                <w:szCs w:val="24"/>
              </w:rPr>
              <w:t xml:space="preserve">Në dekadat e fundit në studimet antropologjike, jeta sociale e sendeve ka filluar të zëvendësojë idenë e përdorimit social të sendeve. Tani sendet nuk janë pasive por kanë filluar të bëhen “aktive” në jetën sociale njerëzore. Kjo ligjëratë synon të sjell në dikustim këto debate dhe të orientojë studentët drejt paradigmave </w:t>
            </w:r>
            <w:r w:rsidRPr="00E66D7B">
              <w:rPr>
                <w:rFonts w:ascii="Candara" w:hAnsi="Candara"/>
                <w:sz w:val="24"/>
                <w:szCs w:val="24"/>
              </w:rPr>
              <w:lastRenderedPageBreak/>
              <w:t xml:space="preserve">të ndryshme në qasjen ndaj sendeve dhe ritmit të jetës së përditshme në kontekst të konsumit të sendeve.  </w:t>
            </w:r>
          </w:p>
          <w:p w14:paraId="087D4AED" w14:textId="77777777" w:rsidR="00FA6F65" w:rsidRPr="00E66D7B" w:rsidRDefault="00FA6F65" w:rsidP="00FA6F65">
            <w:pPr>
              <w:rPr>
                <w:rFonts w:ascii="Candara" w:hAnsi="Candara"/>
                <w:sz w:val="24"/>
                <w:szCs w:val="24"/>
              </w:rPr>
            </w:pPr>
            <w:r w:rsidRPr="00E66D7B">
              <w:rPr>
                <w:rFonts w:ascii="Candara" w:hAnsi="Candara"/>
                <w:sz w:val="24"/>
                <w:szCs w:val="24"/>
              </w:rPr>
              <w:t>(Ushtrime – 2 orë)</w:t>
            </w:r>
          </w:p>
          <w:p w14:paraId="49B00890" w14:textId="77777777" w:rsidR="00AF307A" w:rsidRPr="00E66D7B" w:rsidRDefault="00DF0B96" w:rsidP="00FA6F65">
            <w:pPr>
              <w:rPr>
                <w:rFonts w:ascii="Candara" w:hAnsi="Candara"/>
                <w:sz w:val="24"/>
                <w:szCs w:val="24"/>
              </w:rPr>
            </w:pPr>
            <w:r w:rsidRPr="00E66D7B">
              <w:rPr>
                <w:rFonts w:ascii="Candara" w:hAnsi="Candara"/>
                <w:sz w:val="24"/>
                <w:szCs w:val="24"/>
              </w:rPr>
              <w:t>Diskutime dhe analiza nga literatura kryesore</w:t>
            </w:r>
          </w:p>
        </w:tc>
      </w:tr>
      <w:tr w:rsidR="00D36F69" w:rsidRPr="00E66D7B" w14:paraId="6C200E8B" w14:textId="77777777" w:rsidTr="00FB6EFB">
        <w:tc>
          <w:tcPr>
            <w:tcW w:w="2340" w:type="dxa"/>
          </w:tcPr>
          <w:p w14:paraId="5F37431C" w14:textId="77777777" w:rsidR="00D36F69" w:rsidRPr="00E66D7B" w:rsidRDefault="00D36F69" w:rsidP="00C35664">
            <w:pPr>
              <w:rPr>
                <w:rFonts w:ascii="Candara" w:hAnsi="Candara"/>
                <w:b/>
                <w:sz w:val="24"/>
                <w:szCs w:val="24"/>
              </w:rPr>
            </w:pPr>
            <w:r w:rsidRPr="00E66D7B">
              <w:rPr>
                <w:rFonts w:ascii="Candara" w:hAnsi="Candara"/>
                <w:b/>
                <w:sz w:val="24"/>
                <w:szCs w:val="24"/>
              </w:rPr>
              <w:lastRenderedPageBreak/>
              <w:t>Literatura specifike</w:t>
            </w:r>
          </w:p>
        </w:tc>
        <w:tc>
          <w:tcPr>
            <w:tcW w:w="7110" w:type="dxa"/>
          </w:tcPr>
          <w:p w14:paraId="66167571" w14:textId="77777777" w:rsidR="009F3C1C" w:rsidRPr="00E66D7B" w:rsidRDefault="009F3C1C" w:rsidP="002D670E">
            <w:pPr>
              <w:rPr>
                <w:rFonts w:ascii="Candara" w:hAnsi="Candara"/>
                <w:sz w:val="24"/>
                <w:szCs w:val="24"/>
              </w:rPr>
            </w:pPr>
            <w:r w:rsidRPr="00E66D7B">
              <w:rPr>
                <w:rFonts w:ascii="Candara" w:hAnsi="Candara"/>
                <w:sz w:val="24"/>
                <w:szCs w:val="24"/>
              </w:rPr>
              <w:t xml:space="preserve">Arjun Appaduria, </w:t>
            </w:r>
            <w:r w:rsidRPr="00E66D7B">
              <w:rPr>
                <w:rFonts w:ascii="Candara" w:hAnsi="Candara"/>
                <w:i/>
                <w:sz w:val="24"/>
                <w:szCs w:val="24"/>
              </w:rPr>
              <w:t>Social life of things: Commodities in cultural perspective</w:t>
            </w:r>
            <w:r w:rsidRPr="00E66D7B">
              <w:rPr>
                <w:rFonts w:ascii="Candara" w:hAnsi="Candara"/>
                <w:sz w:val="24"/>
                <w:szCs w:val="24"/>
              </w:rPr>
              <w:t>, Cambridge University Press, Cambridge, 1986</w:t>
            </w:r>
          </w:p>
          <w:p w14:paraId="06A4676A" w14:textId="77777777" w:rsidR="009F3C1C" w:rsidRPr="00E66D7B" w:rsidRDefault="009F3C1C" w:rsidP="002D670E">
            <w:pPr>
              <w:rPr>
                <w:rFonts w:ascii="Candara" w:hAnsi="Candara"/>
                <w:sz w:val="24"/>
                <w:szCs w:val="24"/>
              </w:rPr>
            </w:pPr>
            <w:r w:rsidRPr="00E66D7B">
              <w:rPr>
                <w:rFonts w:ascii="Candara" w:hAnsi="Candara"/>
                <w:sz w:val="24"/>
                <w:szCs w:val="24"/>
              </w:rPr>
              <w:t xml:space="preserve">Daniel Miller (red), </w:t>
            </w:r>
            <w:r w:rsidRPr="00E66D7B">
              <w:rPr>
                <w:rFonts w:ascii="Candara" w:hAnsi="Candara"/>
                <w:i/>
                <w:sz w:val="24"/>
                <w:szCs w:val="24"/>
              </w:rPr>
              <w:t>Car Cultures</w:t>
            </w:r>
            <w:r w:rsidRPr="00E66D7B">
              <w:rPr>
                <w:rFonts w:ascii="Candara" w:hAnsi="Candara"/>
                <w:sz w:val="24"/>
                <w:szCs w:val="24"/>
              </w:rPr>
              <w:t>, Berg, Oxford, 2001</w:t>
            </w:r>
          </w:p>
        </w:tc>
      </w:tr>
      <w:tr w:rsidR="00E77BBC" w:rsidRPr="00E66D7B" w14:paraId="53F22C78" w14:textId="77777777" w:rsidTr="00FB6EFB">
        <w:tc>
          <w:tcPr>
            <w:tcW w:w="2340" w:type="dxa"/>
          </w:tcPr>
          <w:p w14:paraId="24DADDD0" w14:textId="77777777" w:rsidR="00E77BBC" w:rsidRPr="00E66D7B" w:rsidRDefault="00E77BBC" w:rsidP="00C35664">
            <w:pPr>
              <w:rPr>
                <w:rFonts w:ascii="Candara" w:hAnsi="Candara"/>
                <w:b/>
                <w:sz w:val="24"/>
                <w:szCs w:val="24"/>
              </w:rPr>
            </w:pPr>
            <w:r w:rsidRPr="00E66D7B">
              <w:rPr>
                <w:rFonts w:ascii="Candara" w:hAnsi="Candara"/>
                <w:b/>
                <w:sz w:val="24"/>
                <w:szCs w:val="24"/>
              </w:rPr>
              <w:t xml:space="preserve">Java e </w:t>
            </w:r>
            <w:r w:rsidR="00C35664" w:rsidRPr="00E66D7B">
              <w:rPr>
                <w:rFonts w:ascii="Candara" w:hAnsi="Candara"/>
                <w:b/>
                <w:sz w:val="24"/>
                <w:szCs w:val="24"/>
              </w:rPr>
              <w:t>trembëdhjetë</w:t>
            </w:r>
          </w:p>
        </w:tc>
        <w:tc>
          <w:tcPr>
            <w:tcW w:w="7110" w:type="dxa"/>
          </w:tcPr>
          <w:p w14:paraId="7B7C3D04" w14:textId="77777777" w:rsidR="002D670E" w:rsidRPr="00E66D7B" w:rsidRDefault="00D2172E" w:rsidP="002D670E">
            <w:pPr>
              <w:rPr>
                <w:rFonts w:ascii="Candara" w:hAnsi="Candara"/>
                <w:b/>
                <w:sz w:val="24"/>
                <w:szCs w:val="24"/>
              </w:rPr>
            </w:pPr>
            <w:r w:rsidRPr="00E66D7B">
              <w:rPr>
                <w:rFonts w:ascii="Candara" w:hAnsi="Candara"/>
                <w:b/>
                <w:sz w:val="24"/>
                <w:szCs w:val="24"/>
              </w:rPr>
              <w:t>Kultura materiale si trashëgimi kulturore</w:t>
            </w:r>
          </w:p>
          <w:p w14:paraId="683DB517" w14:textId="77777777" w:rsidR="00FA6F65" w:rsidRPr="00E66D7B" w:rsidRDefault="002D670E" w:rsidP="00FA6F65">
            <w:pPr>
              <w:rPr>
                <w:rFonts w:ascii="Candara" w:hAnsi="Candara"/>
                <w:sz w:val="24"/>
                <w:szCs w:val="24"/>
              </w:rPr>
            </w:pPr>
            <w:r w:rsidRPr="00E66D7B">
              <w:rPr>
                <w:rFonts w:ascii="Candara" w:hAnsi="Candara"/>
                <w:sz w:val="24"/>
                <w:szCs w:val="24"/>
              </w:rPr>
              <w:t xml:space="preserve"> </w:t>
            </w:r>
            <w:r w:rsidR="00FA6F65" w:rsidRPr="00E66D7B">
              <w:rPr>
                <w:rFonts w:ascii="Candara" w:hAnsi="Candara"/>
                <w:sz w:val="24"/>
                <w:szCs w:val="24"/>
              </w:rPr>
              <w:t>(Ligjëratë – 2 orë)</w:t>
            </w:r>
          </w:p>
          <w:p w14:paraId="22593043" w14:textId="77777777" w:rsidR="00846007" w:rsidRPr="00E66D7B" w:rsidRDefault="00D2172E" w:rsidP="00FA6F65">
            <w:pPr>
              <w:rPr>
                <w:rFonts w:ascii="Candara" w:hAnsi="Candara"/>
                <w:sz w:val="24"/>
                <w:szCs w:val="24"/>
              </w:rPr>
            </w:pPr>
            <w:r w:rsidRPr="00E66D7B">
              <w:rPr>
                <w:rFonts w:ascii="Candara" w:hAnsi="Candara"/>
                <w:sz w:val="24"/>
                <w:szCs w:val="24"/>
              </w:rPr>
              <w:t xml:space="preserve">Në këtë ligjëratë do të diskutohet për kulturën materiale dhe trashëgimizimin e saj në kontekst të jetës kulturore dhe politike. </w:t>
            </w:r>
          </w:p>
          <w:p w14:paraId="529D4C50" w14:textId="77777777" w:rsidR="005156C8" w:rsidRPr="00E66D7B" w:rsidRDefault="00343D6F" w:rsidP="00741D9E">
            <w:pPr>
              <w:rPr>
                <w:rFonts w:ascii="Candara" w:hAnsi="Candara"/>
                <w:sz w:val="24"/>
                <w:szCs w:val="24"/>
              </w:rPr>
            </w:pPr>
            <w:r w:rsidRPr="00E66D7B">
              <w:rPr>
                <w:rFonts w:ascii="Candara" w:hAnsi="Candara"/>
                <w:sz w:val="24"/>
                <w:szCs w:val="24"/>
              </w:rPr>
              <w:t xml:space="preserve"> </w:t>
            </w:r>
            <w:r w:rsidR="005156C8" w:rsidRPr="00E66D7B">
              <w:rPr>
                <w:rFonts w:ascii="Candara" w:hAnsi="Candara"/>
                <w:sz w:val="24"/>
                <w:szCs w:val="24"/>
              </w:rPr>
              <w:t>(Ushtrime – 2 orë)</w:t>
            </w:r>
          </w:p>
          <w:p w14:paraId="778567F5" w14:textId="77777777" w:rsidR="005156C8" w:rsidRPr="00E66D7B" w:rsidRDefault="00DF0B96" w:rsidP="00741D9E">
            <w:pPr>
              <w:rPr>
                <w:rFonts w:ascii="Candara" w:hAnsi="Candara"/>
                <w:sz w:val="24"/>
                <w:szCs w:val="24"/>
              </w:rPr>
            </w:pPr>
            <w:r w:rsidRPr="00E66D7B">
              <w:rPr>
                <w:rFonts w:ascii="Candara" w:hAnsi="Candara"/>
                <w:sz w:val="24"/>
                <w:szCs w:val="24"/>
              </w:rPr>
              <w:t>Diskutime dhe analiza nga literatura kryesore</w:t>
            </w:r>
          </w:p>
        </w:tc>
      </w:tr>
      <w:tr w:rsidR="00D36F69" w:rsidRPr="00E66D7B" w14:paraId="79E744A7" w14:textId="77777777" w:rsidTr="00FB6EFB">
        <w:tc>
          <w:tcPr>
            <w:tcW w:w="2340" w:type="dxa"/>
          </w:tcPr>
          <w:p w14:paraId="0CA0EB36" w14:textId="77777777" w:rsidR="00D36F69" w:rsidRPr="00E66D7B" w:rsidRDefault="00D36F69" w:rsidP="00C35664">
            <w:pPr>
              <w:rPr>
                <w:rFonts w:ascii="Candara" w:hAnsi="Candara"/>
                <w:b/>
                <w:sz w:val="24"/>
                <w:szCs w:val="24"/>
              </w:rPr>
            </w:pPr>
            <w:r w:rsidRPr="00E66D7B">
              <w:rPr>
                <w:rFonts w:ascii="Candara" w:hAnsi="Candara"/>
                <w:b/>
                <w:sz w:val="24"/>
                <w:szCs w:val="24"/>
              </w:rPr>
              <w:t>Literatura specifike</w:t>
            </w:r>
          </w:p>
        </w:tc>
        <w:tc>
          <w:tcPr>
            <w:tcW w:w="7110" w:type="dxa"/>
          </w:tcPr>
          <w:p w14:paraId="146C3483" w14:textId="77777777" w:rsidR="00D2172E" w:rsidRPr="00E66D7B" w:rsidRDefault="00D2172E" w:rsidP="004F6D3B">
            <w:pPr>
              <w:rPr>
                <w:rFonts w:ascii="Candara" w:hAnsi="Candara"/>
                <w:sz w:val="24"/>
                <w:szCs w:val="24"/>
              </w:rPr>
            </w:pPr>
            <w:r w:rsidRPr="00E66D7B">
              <w:rPr>
                <w:rFonts w:ascii="Candara" w:hAnsi="Candara"/>
                <w:sz w:val="24"/>
                <w:szCs w:val="24"/>
              </w:rPr>
              <w:t xml:space="preserve">Florina Jerliu, </w:t>
            </w:r>
            <w:r w:rsidRPr="00E66D7B">
              <w:rPr>
                <w:rFonts w:ascii="Candara" w:hAnsi="Candara"/>
                <w:i/>
                <w:sz w:val="24"/>
                <w:szCs w:val="24"/>
              </w:rPr>
              <w:t>Trashëgimia kulturore e Kosovës: konceptet dhe kontekstet e mbrojtjes</w:t>
            </w:r>
            <w:r w:rsidRPr="00E66D7B">
              <w:rPr>
                <w:rFonts w:ascii="Candara" w:hAnsi="Candara"/>
                <w:sz w:val="24"/>
                <w:szCs w:val="24"/>
              </w:rPr>
              <w:t>, Artini, Prishtinë, 2017</w:t>
            </w:r>
          </w:p>
          <w:p w14:paraId="16273A6B" w14:textId="77777777" w:rsidR="00D2172E" w:rsidRPr="00E66D7B" w:rsidRDefault="00D2172E" w:rsidP="00D2172E">
            <w:pPr>
              <w:rPr>
                <w:rFonts w:ascii="Candara" w:hAnsi="Candara"/>
                <w:sz w:val="24"/>
                <w:szCs w:val="24"/>
              </w:rPr>
            </w:pPr>
            <w:r w:rsidRPr="00E66D7B">
              <w:rPr>
                <w:rFonts w:ascii="Candara" w:hAnsi="Candara"/>
                <w:sz w:val="24"/>
                <w:szCs w:val="24"/>
              </w:rPr>
              <w:t xml:space="preserve">Fejaz Drançolli, </w:t>
            </w:r>
            <w:r w:rsidRPr="00E66D7B">
              <w:rPr>
                <w:rFonts w:ascii="Candara" w:hAnsi="Candara"/>
                <w:i/>
                <w:sz w:val="24"/>
                <w:szCs w:val="24"/>
              </w:rPr>
              <w:t>Trashëgimia monumentale në Kosovë</w:t>
            </w:r>
            <w:r w:rsidRPr="00E66D7B">
              <w:rPr>
                <w:rFonts w:ascii="Candara" w:hAnsi="Candara"/>
                <w:sz w:val="24"/>
                <w:szCs w:val="24"/>
              </w:rPr>
              <w:t>, Prishtinë, 2011</w:t>
            </w:r>
          </w:p>
          <w:p w14:paraId="79F8D084" w14:textId="77777777" w:rsidR="00D2172E" w:rsidRPr="00E66D7B" w:rsidRDefault="00DF0B96" w:rsidP="004F6D3B">
            <w:pPr>
              <w:rPr>
                <w:rFonts w:ascii="Candara" w:hAnsi="Candara"/>
                <w:sz w:val="24"/>
                <w:szCs w:val="24"/>
              </w:rPr>
            </w:pPr>
            <w:r w:rsidRPr="00E66D7B">
              <w:rPr>
                <w:rFonts w:ascii="Candara" w:hAnsi="Candara"/>
                <w:sz w:val="24"/>
                <w:szCs w:val="24"/>
              </w:rPr>
              <w:t>Emin Riza&amp; Nij</w:t>
            </w:r>
            <w:r w:rsidR="00D2172E" w:rsidRPr="00E66D7B">
              <w:rPr>
                <w:rFonts w:ascii="Candara" w:hAnsi="Candara"/>
                <w:sz w:val="24"/>
                <w:szCs w:val="24"/>
              </w:rPr>
              <w:t>a</w:t>
            </w:r>
            <w:r w:rsidRPr="00E66D7B">
              <w:rPr>
                <w:rFonts w:ascii="Candara" w:hAnsi="Candara"/>
                <w:sz w:val="24"/>
                <w:szCs w:val="24"/>
              </w:rPr>
              <w:t>z</w:t>
            </w:r>
            <w:r w:rsidR="00D2172E" w:rsidRPr="00E66D7B">
              <w:rPr>
                <w:rFonts w:ascii="Candara" w:hAnsi="Candara"/>
                <w:sz w:val="24"/>
                <w:szCs w:val="24"/>
              </w:rPr>
              <w:t xml:space="preserve">i Haliti, </w:t>
            </w:r>
            <w:r w:rsidR="00D2172E" w:rsidRPr="00E66D7B">
              <w:rPr>
                <w:rFonts w:ascii="Candara" w:hAnsi="Candara"/>
                <w:i/>
                <w:sz w:val="24"/>
                <w:szCs w:val="24"/>
              </w:rPr>
              <w:t>Banesa qytetare kosovare: shekulli XII-XIX</w:t>
            </w:r>
            <w:r w:rsidR="00D2172E" w:rsidRPr="00E66D7B">
              <w:rPr>
                <w:rFonts w:ascii="Candara" w:hAnsi="Candara"/>
                <w:sz w:val="24"/>
                <w:szCs w:val="24"/>
              </w:rPr>
              <w:t>, ASHAK, 2006</w:t>
            </w:r>
          </w:p>
          <w:p w14:paraId="59645A41" w14:textId="77777777" w:rsidR="00D2172E" w:rsidRPr="00E66D7B" w:rsidRDefault="00D2172E" w:rsidP="004F6D3B">
            <w:pPr>
              <w:rPr>
                <w:rFonts w:ascii="Candara" w:hAnsi="Candara"/>
                <w:sz w:val="24"/>
                <w:szCs w:val="24"/>
              </w:rPr>
            </w:pPr>
            <w:r w:rsidRPr="00E66D7B">
              <w:rPr>
                <w:rFonts w:ascii="Candara" w:hAnsi="Candara"/>
                <w:sz w:val="24"/>
                <w:szCs w:val="24"/>
              </w:rPr>
              <w:t>Arsim Canolli, Premisa antropologjike, Cuneus, Prishtinë, 2016</w:t>
            </w:r>
          </w:p>
        </w:tc>
      </w:tr>
      <w:tr w:rsidR="00E77BBC" w:rsidRPr="00E66D7B" w14:paraId="604C0BC9" w14:textId="77777777" w:rsidTr="00FB6EFB">
        <w:tc>
          <w:tcPr>
            <w:tcW w:w="2340" w:type="dxa"/>
          </w:tcPr>
          <w:p w14:paraId="3841C117" w14:textId="77777777" w:rsidR="00E77BBC" w:rsidRPr="00E66D7B" w:rsidRDefault="002D559C" w:rsidP="00C35664">
            <w:pPr>
              <w:rPr>
                <w:rFonts w:ascii="Candara" w:hAnsi="Candara"/>
                <w:b/>
                <w:sz w:val="24"/>
                <w:szCs w:val="24"/>
              </w:rPr>
            </w:pPr>
            <w:r w:rsidRPr="00E66D7B">
              <w:rPr>
                <w:rFonts w:ascii="Candara" w:hAnsi="Candara"/>
                <w:b/>
                <w:sz w:val="24"/>
                <w:szCs w:val="24"/>
              </w:rPr>
              <w:t>Java</w:t>
            </w:r>
            <w:r w:rsidR="00E77BBC" w:rsidRPr="00E66D7B">
              <w:rPr>
                <w:rFonts w:ascii="Candara" w:hAnsi="Candara"/>
                <w:b/>
                <w:sz w:val="24"/>
                <w:szCs w:val="24"/>
              </w:rPr>
              <w:t xml:space="preserve"> e </w:t>
            </w:r>
            <w:r w:rsidR="00C35664" w:rsidRPr="00E66D7B">
              <w:rPr>
                <w:rFonts w:ascii="Candara" w:hAnsi="Candara"/>
                <w:b/>
                <w:sz w:val="24"/>
                <w:szCs w:val="24"/>
              </w:rPr>
              <w:t>katërmbëdhjetë</w:t>
            </w:r>
          </w:p>
        </w:tc>
        <w:tc>
          <w:tcPr>
            <w:tcW w:w="7110" w:type="dxa"/>
          </w:tcPr>
          <w:p w14:paraId="4D996419" w14:textId="77777777" w:rsidR="00FA6F65" w:rsidRPr="00E66D7B" w:rsidRDefault="0048337F" w:rsidP="00FA6F65">
            <w:pPr>
              <w:rPr>
                <w:rFonts w:ascii="Candara" w:hAnsi="Candara"/>
                <w:b/>
                <w:sz w:val="24"/>
                <w:szCs w:val="24"/>
              </w:rPr>
            </w:pPr>
            <w:r w:rsidRPr="00E66D7B">
              <w:rPr>
                <w:rFonts w:ascii="Candara" w:hAnsi="Candara"/>
                <w:b/>
                <w:sz w:val="24"/>
                <w:szCs w:val="24"/>
              </w:rPr>
              <w:t>Vizitë në terren</w:t>
            </w:r>
          </w:p>
          <w:p w14:paraId="10A1FDA2" w14:textId="77777777" w:rsidR="00FA6F65" w:rsidRPr="00E66D7B" w:rsidRDefault="00FA6F65" w:rsidP="00FA6F65">
            <w:pPr>
              <w:rPr>
                <w:rFonts w:ascii="Candara" w:hAnsi="Candara"/>
                <w:sz w:val="24"/>
                <w:szCs w:val="24"/>
              </w:rPr>
            </w:pPr>
            <w:r w:rsidRPr="00E66D7B">
              <w:rPr>
                <w:rFonts w:ascii="Candara" w:hAnsi="Candara"/>
                <w:sz w:val="24"/>
                <w:szCs w:val="24"/>
              </w:rPr>
              <w:t>(Ligjërata – 2 orë</w:t>
            </w:r>
            <w:r w:rsidR="004F6D3B" w:rsidRPr="00E66D7B">
              <w:rPr>
                <w:rFonts w:ascii="Candara" w:hAnsi="Candara"/>
                <w:sz w:val="24"/>
                <w:szCs w:val="24"/>
              </w:rPr>
              <w:t xml:space="preserve"> dhe ushtrime 2 orë</w:t>
            </w:r>
            <w:r w:rsidRPr="00E66D7B">
              <w:rPr>
                <w:rFonts w:ascii="Candara" w:hAnsi="Candara"/>
                <w:sz w:val="24"/>
                <w:szCs w:val="24"/>
              </w:rPr>
              <w:t>)</w:t>
            </w:r>
          </w:p>
          <w:p w14:paraId="318BEE91" w14:textId="77777777" w:rsidR="00B433B4" w:rsidRPr="00E66D7B" w:rsidRDefault="00D36F69" w:rsidP="00AE2BD4">
            <w:pPr>
              <w:rPr>
                <w:rFonts w:ascii="Candara" w:hAnsi="Candara"/>
                <w:sz w:val="24"/>
                <w:szCs w:val="24"/>
              </w:rPr>
            </w:pPr>
            <w:r w:rsidRPr="00E66D7B">
              <w:rPr>
                <w:rFonts w:ascii="Candara" w:hAnsi="Candara"/>
                <w:sz w:val="24"/>
                <w:szCs w:val="24"/>
              </w:rPr>
              <w:t xml:space="preserve">Lënda i ka 12 ligjërata tematike. Gjatë kësaj jave studentët do të dalin në vizitë </w:t>
            </w:r>
            <w:r w:rsidR="00DF0B96" w:rsidRPr="00E66D7B">
              <w:rPr>
                <w:rFonts w:ascii="Candara" w:hAnsi="Candara"/>
                <w:sz w:val="24"/>
                <w:szCs w:val="24"/>
              </w:rPr>
              <w:t xml:space="preserve">studimore njëditëshe në terren. </w:t>
            </w:r>
            <w:r w:rsidRPr="00E66D7B">
              <w:rPr>
                <w:rFonts w:ascii="Candara" w:hAnsi="Candara"/>
                <w:sz w:val="24"/>
                <w:szCs w:val="24"/>
              </w:rPr>
              <w:t>Gjatë ligjëratës dhe ushtrimeve do të ketë diskutime.</w:t>
            </w:r>
          </w:p>
        </w:tc>
      </w:tr>
      <w:tr w:rsidR="00E77BBC" w:rsidRPr="00E66D7B" w14:paraId="53FD129E" w14:textId="77777777" w:rsidTr="00FB6EFB">
        <w:tc>
          <w:tcPr>
            <w:tcW w:w="2340" w:type="dxa"/>
          </w:tcPr>
          <w:p w14:paraId="606D196D" w14:textId="77777777" w:rsidR="00E77BBC" w:rsidRPr="00E66D7B" w:rsidRDefault="00E77BBC" w:rsidP="00C35664">
            <w:pPr>
              <w:rPr>
                <w:rFonts w:ascii="Candara" w:hAnsi="Candara"/>
                <w:b/>
                <w:sz w:val="24"/>
                <w:szCs w:val="24"/>
              </w:rPr>
            </w:pPr>
            <w:r w:rsidRPr="00E66D7B">
              <w:rPr>
                <w:rFonts w:ascii="Candara" w:hAnsi="Candara"/>
                <w:b/>
                <w:sz w:val="24"/>
                <w:szCs w:val="24"/>
              </w:rPr>
              <w:t xml:space="preserve">Java e </w:t>
            </w:r>
            <w:r w:rsidR="00C35664" w:rsidRPr="00E66D7B">
              <w:rPr>
                <w:rFonts w:ascii="Candara" w:hAnsi="Candara"/>
                <w:b/>
                <w:sz w:val="24"/>
                <w:szCs w:val="24"/>
              </w:rPr>
              <w:t>pesëmbëdhjetë</w:t>
            </w:r>
          </w:p>
        </w:tc>
        <w:tc>
          <w:tcPr>
            <w:tcW w:w="7110" w:type="dxa"/>
          </w:tcPr>
          <w:p w14:paraId="54754AA8" w14:textId="77777777" w:rsidR="00D36F69" w:rsidRPr="00E66D7B" w:rsidRDefault="0048337F" w:rsidP="00FB6EFB">
            <w:pPr>
              <w:rPr>
                <w:rFonts w:ascii="Candara" w:hAnsi="Candara"/>
                <w:b/>
                <w:sz w:val="24"/>
                <w:szCs w:val="24"/>
              </w:rPr>
            </w:pPr>
            <w:r w:rsidRPr="00E66D7B">
              <w:rPr>
                <w:rFonts w:ascii="Candara" w:hAnsi="Candara"/>
                <w:b/>
                <w:sz w:val="24"/>
                <w:szCs w:val="24"/>
              </w:rPr>
              <w:t>Vizitë në terren</w:t>
            </w:r>
          </w:p>
          <w:p w14:paraId="32BDE3A0" w14:textId="77777777" w:rsidR="004F6D3B" w:rsidRPr="00E66D7B" w:rsidRDefault="004F6D3B" w:rsidP="00FB6EFB">
            <w:pPr>
              <w:rPr>
                <w:rFonts w:ascii="Candara" w:hAnsi="Candara"/>
                <w:sz w:val="24"/>
                <w:szCs w:val="24"/>
              </w:rPr>
            </w:pPr>
            <w:r w:rsidRPr="00E66D7B">
              <w:rPr>
                <w:rFonts w:ascii="Candara" w:hAnsi="Candara"/>
                <w:sz w:val="24"/>
                <w:szCs w:val="24"/>
              </w:rPr>
              <w:t>(Ligjërata 2 orë dhe ushtrime 2 orë)</w:t>
            </w:r>
          </w:p>
          <w:p w14:paraId="39D24DBD" w14:textId="77777777" w:rsidR="000C0A34" w:rsidRPr="00E66D7B" w:rsidRDefault="00D36F69" w:rsidP="00FB6EFB">
            <w:pPr>
              <w:rPr>
                <w:rFonts w:ascii="Candara" w:hAnsi="Candara"/>
                <w:sz w:val="24"/>
                <w:szCs w:val="24"/>
              </w:rPr>
            </w:pPr>
            <w:r w:rsidRPr="00E66D7B">
              <w:rPr>
                <w:rFonts w:ascii="Candara" w:hAnsi="Candara"/>
                <w:sz w:val="24"/>
                <w:szCs w:val="24"/>
              </w:rPr>
              <w:lastRenderedPageBreak/>
              <w:t xml:space="preserve">Lënda i ka 12 ligjërata tematike. Gjatë kësaj jave studentët do të dalin në vizitë studimore njëditëshe në terren. Gjatë ligjëratës dhe ushtrimeve do të ketë diskutime. </w:t>
            </w:r>
          </w:p>
        </w:tc>
      </w:tr>
    </w:tbl>
    <w:p w14:paraId="2EC011C3" w14:textId="77777777" w:rsidR="00E96D0E" w:rsidRPr="00E66D7B" w:rsidRDefault="00E96D0E" w:rsidP="00E96D0E">
      <w:pPr>
        <w:spacing w:before="100" w:beforeAutospacing="1" w:after="100" w:afterAutospacing="1" w:line="240" w:lineRule="auto"/>
        <w:rPr>
          <w:rFonts w:ascii="Candara" w:hAnsi="Candara"/>
          <w:sz w:val="24"/>
          <w:szCs w:val="24"/>
          <w:lang w:val="en-GB"/>
        </w:rPr>
      </w:pPr>
    </w:p>
    <w:p w14:paraId="197641EE" w14:textId="77777777" w:rsidR="004C1513" w:rsidRPr="00E66D7B" w:rsidRDefault="004C1513" w:rsidP="004C1513">
      <w:pPr>
        <w:rPr>
          <w:rFonts w:ascii="Candara" w:hAnsi="Candara"/>
          <w:b/>
          <w:sz w:val="24"/>
          <w:szCs w:val="24"/>
        </w:rPr>
      </w:pPr>
      <w:r w:rsidRPr="00E66D7B">
        <w:rPr>
          <w:rFonts w:ascii="Candara" w:hAnsi="Candara"/>
          <w:b/>
          <w:sz w:val="24"/>
          <w:szCs w:val="24"/>
        </w:rPr>
        <w:t xml:space="preserve">Vlerësimi, testimi dhe notimi: </w:t>
      </w:r>
      <w:r w:rsidRPr="00E66D7B">
        <w:rPr>
          <w:rFonts w:ascii="Candara" w:hAnsi="Candara"/>
          <w:sz w:val="24"/>
          <w:szCs w:val="24"/>
        </w:rPr>
        <w:t xml:space="preserve">Vlerësimi dhe notimi në </w:t>
      </w:r>
      <w:r w:rsidR="009D1EC0" w:rsidRPr="00E66D7B">
        <w:rPr>
          <w:rFonts w:ascii="Candara" w:hAnsi="Candara"/>
          <w:sz w:val="24"/>
          <w:szCs w:val="24"/>
        </w:rPr>
        <w:t>lëndë</w:t>
      </w:r>
      <w:r w:rsidRPr="00E66D7B">
        <w:rPr>
          <w:rFonts w:ascii="Candara" w:hAnsi="Candara"/>
          <w:sz w:val="24"/>
          <w:szCs w:val="24"/>
        </w:rPr>
        <w:t xml:space="preserve"> bëhet </w:t>
      </w:r>
      <w:r w:rsidR="00366E8D" w:rsidRPr="00E66D7B">
        <w:rPr>
          <w:rFonts w:ascii="Candara" w:hAnsi="Candara"/>
          <w:sz w:val="24"/>
          <w:szCs w:val="24"/>
        </w:rPr>
        <w:t>me vlerësim</w:t>
      </w:r>
      <w:r w:rsidRPr="00E66D7B">
        <w:rPr>
          <w:rFonts w:ascii="Candara" w:hAnsi="Candara"/>
          <w:sz w:val="24"/>
          <w:szCs w:val="24"/>
        </w:rPr>
        <w:t xml:space="preserve"> perio</w:t>
      </w:r>
      <w:r w:rsidR="001C6AC8" w:rsidRPr="00E66D7B">
        <w:rPr>
          <w:rFonts w:ascii="Candara" w:hAnsi="Candara"/>
          <w:sz w:val="24"/>
          <w:szCs w:val="24"/>
        </w:rPr>
        <w:t>dik</w:t>
      </w:r>
      <w:r w:rsidR="009D1EC0" w:rsidRPr="00E66D7B">
        <w:rPr>
          <w:rFonts w:ascii="Candara" w:hAnsi="Candara"/>
          <w:sz w:val="24"/>
          <w:szCs w:val="24"/>
        </w:rPr>
        <w:t xml:space="preserve">. </w:t>
      </w:r>
    </w:p>
    <w:p w14:paraId="68CC0400" w14:textId="0643085D" w:rsidR="005156C8" w:rsidRPr="00E66D7B" w:rsidRDefault="00E61468" w:rsidP="009D1EC0">
      <w:pPr>
        <w:spacing w:after="0" w:line="240" w:lineRule="auto"/>
        <w:rPr>
          <w:rFonts w:ascii="Candara" w:hAnsi="Candara"/>
          <w:sz w:val="24"/>
          <w:szCs w:val="24"/>
        </w:rPr>
      </w:pPr>
      <w:r w:rsidRPr="00E66D7B">
        <w:rPr>
          <w:rFonts w:ascii="Candara" w:hAnsi="Candara"/>
          <w:b/>
          <w:sz w:val="24"/>
          <w:szCs w:val="24"/>
        </w:rPr>
        <w:t>Testi i parë (</w:t>
      </w:r>
      <w:r w:rsidR="00846007" w:rsidRPr="00E66D7B">
        <w:rPr>
          <w:rFonts w:ascii="Candara" w:hAnsi="Candara"/>
          <w:b/>
          <w:sz w:val="24"/>
          <w:szCs w:val="24"/>
        </w:rPr>
        <w:t>20</w:t>
      </w:r>
      <w:r w:rsidRPr="00E66D7B">
        <w:rPr>
          <w:rFonts w:ascii="Candara" w:hAnsi="Candara"/>
          <w:b/>
          <w:sz w:val="24"/>
          <w:szCs w:val="24"/>
        </w:rPr>
        <w:t>%)</w:t>
      </w:r>
      <w:r w:rsidR="005156C8" w:rsidRPr="00E66D7B">
        <w:rPr>
          <w:rFonts w:ascii="Candara" w:hAnsi="Candara"/>
          <w:b/>
          <w:sz w:val="24"/>
          <w:szCs w:val="24"/>
        </w:rPr>
        <w:t xml:space="preserve"> java </w:t>
      </w:r>
      <w:r w:rsidR="00846007" w:rsidRPr="00E66D7B">
        <w:rPr>
          <w:rFonts w:ascii="Candara" w:hAnsi="Candara"/>
          <w:b/>
          <w:sz w:val="24"/>
          <w:szCs w:val="24"/>
        </w:rPr>
        <w:t>8</w:t>
      </w:r>
      <w:r w:rsidR="00E66D7B">
        <w:rPr>
          <w:rFonts w:ascii="Candara" w:hAnsi="Candara"/>
          <w:b/>
          <w:sz w:val="24"/>
          <w:szCs w:val="24"/>
        </w:rPr>
        <w:t xml:space="preserve"> -</w:t>
      </w:r>
      <w:r w:rsidRPr="00E66D7B">
        <w:rPr>
          <w:rFonts w:ascii="Candara" w:hAnsi="Candara"/>
          <w:b/>
          <w:sz w:val="24"/>
          <w:szCs w:val="24"/>
        </w:rPr>
        <w:t xml:space="preserve"> </w:t>
      </w:r>
      <w:r w:rsidR="00846007" w:rsidRPr="00E66D7B">
        <w:rPr>
          <w:rFonts w:ascii="Candara" w:hAnsi="Candara"/>
          <w:sz w:val="24"/>
          <w:szCs w:val="24"/>
        </w:rPr>
        <w:t>Studen</w:t>
      </w:r>
      <w:r w:rsidR="00CD5870" w:rsidRPr="00E66D7B">
        <w:rPr>
          <w:rFonts w:ascii="Candara" w:hAnsi="Candara"/>
          <w:sz w:val="24"/>
          <w:szCs w:val="24"/>
        </w:rPr>
        <w:t>tët do të sjellin një përshkrim etnografik të monumenti/gjësendi/peisazhi në kuadër të frymës etnografike të studimit të kulturës materiale</w:t>
      </w:r>
      <w:r w:rsidR="00D36F69" w:rsidRPr="00E66D7B">
        <w:rPr>
          <w:rFonts w:ascii="Candara" w:hAnsi="Candara"/>
          <w:sz w:val="24"/>
          <w:szCs w:val="24"/>
        </w:rPr>
        <w:t xml:space="preserve"> dhe konsumit</w:t>
      </w:r>
      <w:r w:rsidR="00CD5870" w:rsidRPr="00E66D7B">
        <w:rPr>
          <w:rFonts w:ascii="Candara" w:hAnsi="Candara"/>
          <w:sz w:val="24"/>
          <w:szCs w:val="24"/>
        </w:rPr>
        <w:t xml:space="preserve">. Përshkrimi do të jetë jo më i gjatë se 1000 fjalë. </w:t>
      </w:r>
      <w:r w:rsidR="005156C8" w:rsidRPr="00E66D7B">
        <w:rPr>
          <w:rFonts w:ascii="Candara" w:hAnsi="Candara"/>
          <w:sz w:val="24"/>
          <w:szCs w:val="24"/>
        </w:rPr>
        <w:t xml:space="preserve"> </w:t>
      </w:r>
    </w:p>
    <w:p w14:paraId="75C26B35" w14:textId="77777777" w:rsidR="00E61468" w:rsidRPr="00E66D7B" w:rsidRDefault="005156C8" w:rsidP="009D1EC0">
      <w:pPr>
        <w:spacing w:after="0" w:line="240" w:lineRule="auto"/>
        <w:rPr>
          <w:rFonts w:ascii="Candara" w:hAnsi="Candara"/>
          <w:sz w:val="24"/>
          <w:szCs w:val="24"/>
        </w:rPr>
      </w:pPr>
      <w:r w:rsidRPr="00E66D7B">
        <w:rPr>
          <w:rFonts w:ascii="Candara" w:hAnsi="Candara"/>
          <w:b/>
          <w:sz w:val="24"/>
          <w:szCs w:val="24"/>
        </w:rPr>
        <w:t xml:space="preserve"> </w:t>
      </w:r>
    </w:p>
    <w:p w14:paraId="3E5774F9" w14:textId="1B088CC6" w:rsidR="00E66D7B" w:rsidRDefault="00E66D7B" w:rsidP="00E66D7B">
      <w:pPr>
        <w:spacing w:after="0" w:line="240" w:lineRule="auto"/>
        <w:jc w:val="both"/>
        <w:rPr>
          <w:rFonts w:ascii="Candara" w:hAnsi="Candara"/>
          <w:sz w:val="24"/>
          <w:szCs w:val="24"/>
        </w:rPr>
      </w:pPr>
      <w:r>
        <w:rPr>
          <w:rFonts w:ascii="Candara" w:hAnsi="Candara"/>
          <w:b/>
          <w:sz w:val="24"/>
          <w:szCs w:val="24"/>
        </w:rPr>
        <w:t>Ese</w:t>
      </w:r>
      <w:r w:rsidRPr="00E66D7B">
        <w:rPr>
          <w:rFonts w:ascii="Candara" w:hAnsi="Candara"/>
          <w:b/>
          <w:sz w:val="24"/>
          <w:szCs w:val="24"/>
        </w:rPr>
        <w:t xml:space="preserve"> (</w:t>
      </w:r>
      <w:r>
        <w:rPr>
          <w:rFonts w:ascii="Candara" w:hAnsi="Candara"/>
          <w:b/>
          <w:sz w:val="24"/>
          <w:szCs w:val="24"/>
        </w:rPr>
        <w:t>30</w:t>
      </w:r>
      <w:r w:rsidRPr="00E66D7B">
        <w:rPr>
          <w:rFonts w:ascii="Candara" w:hAnsi="Candara"/>
          <w:b/>
          <w:sz w:val="24"/>
          <w:szCs w:val="24"/>
        </w:rPr>
        <w:t>%)</w:t>
      </w:r>
      <w:r>
        <w:rPr>
          <w:rFonts w:ascii="Candara" w:hAnsi="Candara"/>
          <w:b/>
          <w:sz w:val="24"/>
          <w:szCs w:val="24"/>
        </w:rPr>
        <w:t xml:space="preserve"> - </w:t>
      </w:r>
      <w:r w:rsidRPr="00E66D7B">
        <w:rPr>
          <w:rFonts w:ascii="Candara" w:hAnsi="Candara"/>
          <w:sz w:val="24"/>
          <w:szCs w:val="24"/>
        </w:rPr>
        <w:t>Studentët d</w:t>
      </w:r>
      <w:r w:rsidR="00C9280A">
        <w:rPr>
          <w:rFonts w:ascii="Candara" w:hAnsi="Candara"/>
          <w:sz w:val="24"/>
          <w:szCs w:val="24"/>
        </w:rPr>
        <w:t>uhet të dorëzojnë ese prej 2500</w:t>
      </w:r>
      <w:r w:rsidRPr="00E66D7B">
        <w:rPr>
          <w:rFonts w:ascii="Candara" w:hAnsi="Candara"/>
          <w:sz w:val="24"/>
          <w:szCs w:val="24"/>
        </w:rPr>
        <w:t>-3000 fjalësh me një temë të përcaktuar bashkërisht me mësimdhënësin.</w:t>
      </w:r>
    </w:p>
    <w:p w14:paraId="780DA3F2" w14:textId="3C2F4A40" w:rsidR="00E66D7B" w:rsidRPr="00E66D7B" w:rsidRDefault="00E66D7B" w:rsidP="00E66D7B">
      <w:pPr>
        <w:spacing w:after="0" w:line="240" w:lineRule="auto"/>
        <w:jc w:val="both"/>
        <w:rPr>
          <w:rFonts w:ascii="Candara" w:hAnsi="Candara"/>
          <w:sz w:val="24"/>
          <w:szCs w:val="24"/>
        </w:rPr>
      </w:pPr>
      <w:r w:rsidRPr="00E66D7B">
        <w:rPr>
          <w:rFonts w:ascii="Candara" w:hAnsi="Candara"/>
          <w:sz w:val="24"/>
          <w:szCs w:val="24"/>
        </w:rPr>
        <w:t xml:space="preserve">  </w:t>
      </w:r>
    </w:p>
    <w:p w14:paraId="3E97D015" w14:textId="06BBA443" w:rsidR="003172C9" w:rsidRPr="00E66D7B" w:rsidRDefault="00E66D7B" w:rsidP="009D1EC0">
      <w:pPr>
        <w:spacing w:after="0" w:line="240" w:lineRule="auto"/>
        <w:rPr>
          <w:rFonts w:ascii="Candara" w:hAnsi="Candara"/>
          <w:sz w:val="24"/>
          <w:szCs w:val="24"/>
        </w:rPr>
      </w:pPr>
      <w:r>
        <w:rPr>
          <w:rFonts w:ascii="Candara" w:hAnsi="Candara"/>
          <w:b/>
          <w:sz w:val="24"/>
          <w:szCs w:val="24"/>
        </w:rPr>
        <w:t>Provim</w:t>
      </w:r>
      <w:r w:rsidR="009D1EC0" w:rsidRPr="00E66D7B">
        <w:rPr>
          <w:rFonts w:ascii="Candara" w:hAnsi="Candara"/>
          <w:b/>
          <w:sz w:val="24"/>
          <w:szCs w:val="24"/>
        </w:rPr>
        <w:t xml:space="preserve"> </w:t>
      </w:r>
      <w:r w:rsidR="00A3471B" w:rsidRPr="00E66D7B">
        <w:rPr>
          <w:rFonts w:ascii="Candara" w:hAnsi="Candara"/>
          <w:b/>
          <w:sz w:val="24"/>
          <w:szCs w:val="24"/>
        </w:rPr>
        <w:t>(</w:t>
      </w:r>
      <w:r>
        <w:rPr>
          <w:rFonts w:ascii="Candara" w:hAnsi="Candara"/>
          <w:b/>
          <w:sz w:val="24"/>
          <w:szCs w:val="24"/>
        </w:rPr>
        <w:t>35</w:t>
      </w:r>
      <w:r w:rsidR="00E721DF" w:rsidRPr="00E66D7B">
        <w:rPr>
          <w:rFonts w:ascii="Candara" w:hAnsi="Candara"/>
          <w:b/>
          <w:sz w:val="24"/>
          <w:szCs w:val="24"/>
        </w:rPr>
        <w:t>%)</w:t>
      </w:r>
      <w:r w:rsidR="00762D0C" w:rsidRPr="00E66D7B">
        <w:rPr>
          <w:rFonts w:ascii="Candara" w:hAnsi="Candara"/>
          <w:b/>
          <w:sz w:val="24"/>
          <w:szCs w:val="24"/>
        </w:rPr>
        <w:t xml:space="preserve"> </w:t>
      </w:r>
      <w:r w:rsidR="005156C8" w:rsidRPr="00E66D7B">
        <w:rPr>
          <w:rFonts w:ascii="Candara" w:hAnsi="Candara"/>
          <w:b/>
          <w:sz w:val="24"/>
          <w:szCs w:val="24"/>
        </w:rPr>
        <w:t xml:space="preserve">java </w:t>
      </w:r>
      <w:r w:rsidR="00846007" w:rsidRPr="00E66D7B">
        <w:rPr>
          <w:rFonts w:ascii="Candara" w:hAnsi="Candara"/>
          <w:b/>
          <w:sz w:val="24"/>
          <w:szCs w:val="24"/>
        </w:rPr>
        <w:t>15</w:t>
      </w:r>
      <w:r w:rsidR="003172C9" w:rsidRPr="00E66D7B">
        <w:rPr>
          <w:rFonts w:ascii="Candara" w:hAnsi="Candara"/>
          <w:b/>
          <w:sz w:val="24"/>
          <w:szCs w:val="24"/>
        </w:rPr>
        <w:t xml:space="preserve">: </w:t>
      </w:r>
      <w:r w:rsidR="009D1EC0" w:rsidRPr="00E66D7B">
        <w:rPr>
          <w:rFonts w:ascii="Candara" w:hAnsi="Candara"/>
          <w:sz w:val="24"/>
          <w:szCs w:val="24"/>
        </w:rPr>
        <w:t>Studentët d</w:t>
      </w:r>
      <w:r w:rsidR="00846007" w:rsidRPr="00E66D7B">
        <w:rPr>
          <w:rFonts w:ascii="Candara" w:hAnsi="Candara"/>
          <w:sz w:val="24"/>
          <w:szCs w:val="24"/>
        </w:rPr>
        <w:t>o të hyjnë në test prej 6 pyetjesh që dalin nga temat e trajtuara në plaprogram</w:t>
      </w:r>
      <w:bookmarkStart w:id="0" w:name="_GoBack"/>
      <w:bookmarkEnd w:id="0"/>
      <w:r w:rsidR="00846007" w:rsidRPr="00E66D7B">
        <w:rPr>
          <w:rFonts w:ascii="Candara" w:hAnsi="Candara"/>
          <w:sz w:val="24"/>
          <w:szCs w:val="24"/>
        </w:rPr>
        <w:t xml:space="preserve"> të lëndës.</w:t>
      </w:r>
      <w:r w:rsidR="00CD5870" w:rsidRPr="00E66D7B">
        <w:rPr>
          <w:rFonts w:ascii="Candara" w:hAnsi="Candara"/>
          <w:sz w:val="24"/>
          <w:szCs w:val="24"/>
        </w:rPr>
        <w:t xml:space="preserve"> </w:t>
      </w:r>
    </w:p>
    <w:p w14:paraId="427DF8A7" w14:textId="77777777" w:rsidR="000C0A34" w:rsidRPr="00E66D7B" w:rsidRDefault="000C0A34" w:rsidP="009D1EC0">
      <w:pPr>
        <w:spacing w:after="0" w:line="240" w:lineRule="auto"/>
        <w:jc w:val="both"/>
        <w:rPr>
          <w:rFonts w:ascii="Candara" w:hAnsi="Candara"/>
          <w:sz w:val="24"/>
          <w:szCs w:val="24"/>
        </w:rPr>
      </w:pPr>
    </w:p>
    <w:p w14:paraId="75B8FCC6" w14:textId="77777777" w:rsidR="00EF387A" w:rsidRPr="00E66D7B" w:rsidRDefault="009D1EC0" w:rsidP="009D1EC0">
      <w:pPr>
        <w:spacing w:after="0" w:line="240" w:lineRule="auto"/>
        <w:rPr>
          <w:rFonts w:ascii="Candara" w:hAnsi="Candara"/>
          <w:sz w:val="24"/>
          <w:szCs w:val="24"/>
        </w:rPr>
      </w:pPr>
      <w:r w:rsidRPr="00E66D7B">
        <w:rPr>
          <w:rFonts w:ascii="Candara" w:hAnsi="Candara"/>
          <w:b/>
          <w:sz w:val="24"/>
          <w:szCs w:val="24"/>
        </w:rPr>
        <w:t>Pjesëmarrja dhe aktiviteti në klasë (</w:t>
      </w:r>
      <w:r w:rsidR="00106768" w:rsidRPr="00E66D7B">
        <w:rPr>
          <w:rFonts w:ascii="Candara" w:hAnsi="Candara"/>
          <w:b/>
          <w:sz w:val="24"/>
          <w:szCs w:val="24"/>
        </w:rPr>
        <w:t>1</w:t>
      </w:r>
      <w:r w:rsidR="009D0C7B" w:rsidRPr="00E66D7B">
        <w:rPr>
          <w:rFonts w:ascii="Candara" w:hAnsi="Candara"/>
          <w:b/>
          <w:sz w:val="24"/>
          <w:szCs w:val="24"/>
        </w:rPr>
        <w:t>5</w:t>
      </w:r>
      <w:r w:rsidR="00106768" w:rsidRPr="00E66D7B">
        <w:rPr>
          <w:rFonts w:ascii="Candara" w:hAnsi="Candara"/>
          <w:b/>
          <w:sz w:val="24"/>
          <w:szCs w:val="24"/>
        </w:rPr>
        <w:t xml:space="preserve"> %</w:t>
      </w:r>
      <w:r w:rsidRPr="00E66D7B">
        <w:rPr>
          <w:rFonts w:ascii="Candara" w:hAnsi="Candara"/>
          <w:b/>
          <w:sz w:val="24"/>
          <w:szCs w:val="24"/>
        </w:rPr>
        <w:t>):</w:t>
      </w:r>
      <w:r w:rsidR="00366E8D" w:rsidRPr="00E66D7B">
        <w:rPr>
          <w:rFonts w:ascii="Candara" w:hAnsi="Candara"/>
          <w:b/>
          <w:sz w:val="24"/>
          <w:szCs w:val="24"/>
        </w:rPr>
        <w:t xml:space="preserve"> </w:t>
      </w:r>
      <w:r w:rsidR="00366E8D" w:rsidRPr="00E66D7B">
        <w:rPr>
          <w:rFonts w:ascii="Candara" w:hAnsi="Candara"/>
          <w:sz w:val="24"/>
          <w:szCs w:val="24"/>
        </w:rPr>
        <w:t xml:space="preserve">Pjesëmarrja në ligjërata dhe ushtrime është obligative. </w:t>
      </w:r>
    </w:p>
    <w:p w14:paraId="54C63D87" w14:textId="77777777" w:rsidR="00106768" w:rsidRPr="00E66D7B" w:rsidRDefault="00106768" w:rsidP="00EF387A">
      <w:pPr>
        <w:spacing w:after="0" w:line="240" w:lineRule="auto"/>
        <w:rPr>
          <w:rFonts w:ascii="Candara" w:hAnsi="Candara"/>
          <w:b/>
          <w:sz w:val="24"/>
          <w:szCs w:val="24"/>
        </w:rPr>
      </w:pPr>
    </w:p>
    <w:p w14:paraId="4C166191" w14:textId="77777777" w:rsidR="000D16EE" w:rsidRPr="00E66D7B" w:rsidRDefault="000D16EE" w:rsidP="00EF387A">
      <w:pPr>
        <w:spacing w:after="0" w:line="240" w:lineRule="auto"/>
        <w:rPr>
          <w:rFonts w:ascii="Candara" w:hAnsi="Candara"/>
          <w:b/>
          <w:sz w:val="24"/>
          <w:szCs w:val="24"/>
        </w:rPr>
      </w:pPr>
    </w:p>
    <w:p w14:paraId="11A9DCC2" w14:textId="77777777" w:rsidR="004C1513" w:rsidRPr="00E66D7B" w:rsidRDefault="004C1513" w:rsidP="004C1513">
      <w:pPr>
        <w:rPr>
          <w:rFonts w:ascii="Candara" w:hAnsi="Candara"/>
          <w:sz w:val="24"/>
          <w:szCs w:val="24"/>
        </w:rPr>
      </w:pPr>
      <w:r w:rsidRPr="00E66D7B">
        <w:rPr>
          <w:rFonts w:ascii="Candara" w:hAnsi="Candara"/>
          <w:sz w:val="24"/>
          <w:szCs w:val="24"/>
        </w:rPr>
        <w:t>Në vlerësimin e lëndës do të përdoret sistemi gradues sipas “ECTS Grade Scale”</w:t>
      </w:r>
      <w:r w:rsidR="00C463A7" w:rsidRPr="00E66D7B">
        <w:rPr>
          <w:rFonts w:ascii="Candara" w:hAnsi="Candara"/>
          <w:sz w:val="24"/>
          <w:szCs w:val="24"/>
        </w:rPr>
        <w:t xml:space="preserve"> që propozohet nga “</w:t>
      </w:r>
      <w:r w:rsidR="009D0C7B" w:rsidRPr="00E66D7B">
        <w:rPr>
          <w:rFonts w:ascii="Candara" w:hAnsi="Candara"/>
          <w:sz w:val="24"/>
          <w:szCs w:val="24"/>
        </w:rPr>
        <w:t>Korniza Evropiane e Arsimit të Lartë</w:t>
      </w:r>
      <w:r w:rsidR="00C463A7" w:rsidRPr="00E66D7B">
        <w:rPr>
          <w:rFonts w:ascii="Candara" w:hAnsi="Candara"/>
          <w:sz w:val="24"/>
          <w:szCs w:val="24"/>
        </w:rPr>
        <w:t xml:space="preserve">”  e cila është informuar nga procesi i Bolonjës.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1866"/>
        <w:gridCol w:w="2060"/>
        <w:gridCol w:w="1837"/>
        <w:gridCol w:w="1359"/>
      </w:tblGrid>
      <w:tr w:rsidR="004C1513" w:rsidRPr="00E66D7B" w14:paraId="0760554F" w14:textId="77777777" w:rsidTr="004204F7">
        <w:tc>
          <w:tcPr>
            <w:tcW w:w="1734" w:type="dxa"/>
          </w:tcPr>
          <w:p w14:paraId="3C86B33A" w14:textId="77777777" w:rsidR="004C1513" w:rsidRPr="00E66D7B" w:rsidRDefault="004C1513" w:rsidP="004204F7">
            <w:pPr>
              <w:rPr>
                <w:rFonts w:ascii="Candara" w:hAnsi="Candara"/>
                <w:b/>
                <w:sz w:val="24"/>
                <w:szCs w:val="24"/>
              </w:rPr>
            </w:pPr>
            <w:r w:rsidRPr="00E66D7B">
              <w:rPr>
                <w:rFonts w:ascii="Candara" w:hAnsi="Candara"/>
                <w:b/>
                <w:sz w:val="24"/>
                <w:szCs w:val="24"/>
              </w:rPr>
              <w:t>GRADA ECTS</w:t>
            </w:r>
          </w:p>
        </w:tc>
        <w:tc>
          <w:tcPr>
            <w:tcW w:w="1866" w:type="dxa"/>
          </w:tcPr>
          <w:p w14:paraId="16968D1E" w14:textId="77777777" w:rsidR="004C1513" w:rsidRPr="00E66D7B" w:rsidRDefault="004C1513" w:rsidP="004204F7">
            <w:pPr>
              <w:autoSpaceDE w:val="0"/>
              <w:autoSpaceDN w:val="0"/>
              <w:adjustRightInd w:val="0"/>
              <w:rPr>
                <w:rFonts w:ascii="Candara" w:hAnsi="Candara"/>
                <w:sz w:val="24"/>
                <w:szCs w:val="24"/>
              </w:rPr>
            </w:pPr>
            <w:r w:rsidRPr="00E66D7B">
              <w:rPr>
                <w:rFonts w:ascii="Candara" w:hAnsi="Candara"/>
                <w:b/>
                <w:bCs/>
                <w:sz w:val="24"/>
                <w:szCs w:val="24"/>
              </w:rPr>
              <w:t>Përqindja e studentëve të suksesshëm që zakonisht arrijnë këtë shkallë</w:t>
            </w:r>
          </w:p>
        </w:tc>
        <w:tc>
          <w:tcPr>
            <w:tcW w:w="2060" w:type="dxa"/>
          </w:tcPr>
          <w:p w14:paraId="28B07198" w14:textId="77777777" w:rsidR="004C1513" w:rsidRPr="00E66D7B" w:rsidRDefault="004C1513" w:rsidP="004204F7">
            <w:pPr>
              <w:rPr>
                <w:rFonts w:ascii="Candara" w:hAnsi="Candara"/>
                <w:b/>
                <w:sz w:val="24"/>
                <w:szCs w:val="24"/>
              </w:rPr>
            </w:pPr>
            <w:r w:rsidRPr="00E66D7B">
              <w:rPr>
                <w:rFonts w:ascii="Candara" w:hAnsi="Candara"/>
                <w:b/>
                <w:sz w:val="24"/>
                <w:szCs w:val="24"/>
              </w:rPr>
              <w:t>Përshkrimi</w:t>
            </w:r>
          </w:p>
        </w:tc>
        <w:tc>
          <w:tcPr>
            <w:tcW w:w="1837" w:type="dxa"/>
          </w:tcPr>
          <w:p w14:paraId="1402A8D1" w14:textId="77777777" w:rsidR="004C1513" w:rsidRPr="00E66D7B" w:rsidRDefault="004C1513" w:rsidP="004204F7">
            <w:pPr>
              <w:rPr>
                <w:rFonts w:ascii="Candara" w:hAnsi="Candara"/>
                <w:b/>
                <w:sz w:val="24"/>
                <w:szCs w:val="24"/>
              </w:rPr>
            </w:pPr>
            <w:r w:rsidRPr="00E66D7B">
              <w:rPr>
                <w:rFonts w:ascii="Candara" w:hAnsi="Candara"/>
                <w:b/>
                <w:sz w:val="24"/>
                <w:szCs w:val="24"/>
              </w:rPr>
              <w:t xml:space="preserve">Barasvlera në sistemin e </w:t>
            </w:r>
            <w:r w:rsidR="00A3471B" w:rsidRPr="00E66D7B">
              <w:rPr>
                <w:rFonts w:ascii="Candara" w:hAnsi="Candara"/>
                <w:b/>
                <w:sz w:val="24"/>
                <w:szCs w:val="24"/>
              </w:rPr>
              <w:t>UP</w:t>
            </w:r>
          </w:p>
        </w:tc>
        <w:tc>
          <w:tcPr>
            <w:tcW w:w="1359" w:type="dxa"/>
          </w:tcPr>
          <w:p w14:paraId="4513102D" w14:textId="77777777" w:rsidR="004C1513" w:rsidRPr="00E66D7B" w:rsidRDefault="004C1513" w:rsidP="004204F7">
            <w:pPr>
              <w:rPr>
                <w:rFonts w:ascii="Candara" w:hAnsi="Candara"/>
                <w:b/>
                <w:sz w:val="24"/>
                <w:szCs w:val="24"/>
              </w:rPr>
            </w:pPr>
            <w:r w:rsidRPr="00E66D7B">
              <w:rPr>
                <w:rFonts w:ascii="Candara" w:hAnsi="Candara"/>
                <w:b/>
                <w:sz w:val="24"/>
                <w:szCs w:val="24"/>
              </w:rPr>
              <w:t>Përqindja</w:t>
            </w:r>
          </w:p>
        </w:tc>
      </w:tr>
      <w:tr w:rsidR="004C1513" w:rsidRPr="00E66D7B" w14:paraId="71670E02" w14:textId="77777777" w:rsidTr="004204F7">
        <w:tc>
          <w:tcPr>
            <w:tcW w:w="1734" w:type="dxa"/>
          </w:tcPr>
          <w:p w14:paraId="15B56BB4" w14:textId="77777777" w:rsidR="004C1513" w:rsidRPr="00E66D7B" w:rsidRDefault="004C1513" w:rsidP="004204F7">
            <w:pPr>
              <w:rPr>
                <w:rFonts w:ascii="Candara" w:hAnsi="Candara"/>
                <w:sz w:val="24"/>
                <w:szCs w:val="24"/>
              </w:rPr>
            </w:pPr>
            <w:r w:rsidRPr="00E66D7B">
              <w:rPr>
                <w:rFonts w:ascii="Candara" w:hAnsi="Candara"/>
                <w:sz w:val="24"/>
                <w:szCs w:val="24"/>
              </w:rPr>
              <w:t>A</w:t>
            </w:r>
          </w:p>
        </w:tc>
        <w:tc>
          <w:tcPr>
            <w:tcW w:w="1866" w:type="dxa"/>
          </w:tcPr>
          <w:p w14:paraId="6BF18E1D" w14:textId="77777777" w:rsidR="004C1513" w:rsidRPr="00E66D7B" w:rsidRDefault="004C1513" w:rsidP="004204F7">
            <w:pPr>
              <w:rPr>
                <w:rFonts w:ascii="Candara" w:hAnsi="Candara"/>
                <w:sz w:val="24"/>
                <w:szCs w:val="24"/>
              </w:rPr>
            </w:pPr>
            <w:r w:rsidRPr="00E66D7B">
              <w:rPr>
                <w:rFonts w:ascii="Candara" w:hAnsi="Candara"/>
                <w:sz w:val="24"/>
                <w:szCs w:val="24"/>
              </w:rPr>
              <w:t>10</w:t>
            </w:r>
          </w:p>
        </w:tc>
        <w:tc>
          <w:tcPr>
            <w:tcW w:w="2060" w:type="dxa"/>
          </w:tcPr>
          <w:p w14:paraId="2CE5D171" w14:textId="77777777" w:rsidR="004C1513" w:rsidRPr="00E66D7B" w:rsidRDefault="004C1513" w:rsidP="004204F7">
            <w:pPr>
              <w:rPr>
                <w:rFonts w:ascii="Candara" w:hAnsi="Candara"/>
                <w:sz w:val="24"/>
                <w:szCs w:val="24"/>
              </w:rPr>
            </w:pPr>
            <w:r w:rsidRPr="00E66D7B">
              <w:rPr>
                <w:rFonts w:ascii="Candara" w:hAnsi="Candara"/>
                <w:b/>
                <w:sz w:val="24"/>
                <w:szCs w:val="24"/>
              </w:rPr>
              <w:t>Shkëlqyeshëm</w:t>
            </w:r>
            <w:r w:rsidRPr="00E66D7B">
              <w:rPr>
                <w:rFonts w:ascii="Candara" w:hAnsi="Candara"/>
                <w:sz w:val="24"/>
                <w:szCs w:val="24"/>
              </w:rPr>
              <w:t xml:space="preserve"> – Përformancë e jashtëzakonshme me shumë pak gabime të vogla</w:t>
            </w:r>
          </w:p>
        </w:tc>
        <w:tc>
          <w:tcPr>
            <w:tcW w:w="1837" w:type="dxa"/>
          </w:tcPr>
          <w:p w14:paraId="07A0ACE7" w14:textId="77777777" w:rsidR="004C1513" w:rsidRPr="00E66D7B" w:rsidRDefault="004C1513" w:rsidP="004204F7">
            <w:pPr>
              <w:rPr>
                <w:rFonts w:ascii="Candara" w:hAnsi="Candara"/>
                <w:sz w:val="24"/>
                <w:szCs w:val="24"/>
              </w:rPr>
            </w:pPr>
            <w:r w:rsidRPr="00E66D7B">
              <w:rPr>
                <w:rFonts w:ascii="Candara" w:hAnsi="Candara"/>
                <w:sz w:val="24"/>
                <w:szCs w:val="24"/>
              </w:rPr>
              <w:t>10</w:t>
            </w:r>
          </w:p>
        </w:tc>
        <w:tc>
          <w:tcPr>
            <w:tcW w:w="1359" w:type="dxa"/>
          </w:tcPr>
          <w:p w14:paraId="3A15CD05" w14:textId="77777777" w:rsidR="004C1513" w:rsidRPr="00E66D7B" w:rsidRDefault="004C1513" w:rsidP="004204F7">
            <w:pPr>
              <w:rPr>
                <w:rFonts w:ascii="Candara" w:hAnsi="Candara"/>
                <w:sz w:val="24"/>
                <w:szCs w:val="24"/>
              </w:rPr>
            </w:pPr>
            <w:r w:rsidRPr="00E66D7B">
              <w:rPr>
                <w:rFonts w:ascii="Candara" w:hAnsi="Candara"/>
                <w:sz w:val="24"/>
                <w:szCs w:val="24"/>
              </w:rPr>
              <w:t>90-100%</w:t>
            </w:r>
          </w:p>
        </w:tc>
      </w:tr>
      <w:tr w:rsidR="004C1513" w:rsidRPr="00E66D7B" w14:paraId="1CDAA502" w14:textId="77777777" w:rsidTr="004204F7">
        <w:tc>
          <w:tcPr>
            <w:tcW w:w="1734" w:type="dxa"/>
          </w:tcPr>
          <w:p w14:paraId="199150B9" w14:textId="77777777" w:rsidR="004C1513" w:rsidRPr="00E66D7B" w:rsidRDefault="004C1513" w:rsidP="004204F7">
            <w:pPr>
              <w:rPr>
                <w:rFonts w:ascii="Candara" w:hAnsi="Candara"/>
                <w:sz w:val="24"/>
                <w:szCs w:val="24"/>
              </w:rPr>
            </w:pPr>
            <w:r w:rsidRPr="00E66D7B">
              <w:rPr>
                <w:rFonts w:ascii="Candara" w:hAnsi="Candara"/>
                <w:sz w:val="24"/>
                <w:szCs w:val="24"/>
              </w:rPr>
              <w:t>B</w:t>
            </w:r>
          </w:p>
        </w:tc>
        <w:tc>
          <w:tcPr>
            <w:tcW w:w="1866" w:type="dxa"/>
          </w:tcPr>
          <w:p w14:paraId="76D2958E" w14:textId="77777777" w:rsidR="004C1513" w:rsidRPr="00E66D7B" w:rsidRDefault="004C1513" w:rsidP="004204F7">
            <w:pPr>
              <w:rPr>
                <w:rFonts w:ascii="Candara" w:hAnsi="Candara"/>
                <w:sz w:val="24"/>
                <w:szCs w:val="24"/>
              </w:rPr>
            </w:pPr>
            <w:r w:rsidRPr="00E66D7B">
              <w:rPr>
                <w:rFonts w:ascii="Candara" w:hAnsi="Candara"/>
                <w:sz w:val="24"/>
                <w:szCs w:val="24"/>
              </w:rPr>
              <w:t>25</w:t>
            </w:r>
          </w:p>
        </w:tc>
        <w:tc>
          <w:tcPr>
            <w:tcW w:w="2060" w:type="dxa"/>
          </w:tcPr>
          <w:p w14:paraId="07C06C50" w14:textId="77777777" w:rsidR="004C1513" w:rsidRPr="00E66D7B" w:rsidRDefault="004C1513" w:rsidP="004204F7">
            <w:pPr>
              <w:rPr>
                <w:rFonts w:ascii="Candara" w:hAnsi="Candara"/>
                <w:sz w:val="24"/>
                <w:szCs w:val="24"/>
              </w:rPr>
            </w:pPr>
            <w:r w:rsidRPr="00E66D7B">
              <w:rPr>
                <w:rFonts w:ascii="Candara" w:hAnsi="Candara"/>
                <w:b/>
                <w:sz w:val="24"/>
                <w:szCs w:val="24"/>
              </w:rPr>
              <w:t>Shumë mirë</w:t>
            </w:r>
            <w:r w:rsidRPr="00E66D7B">
              <w:rPr>
                <w:rFonts w:ascii="Candara" w:hAnsi="Candara"/>
                <w:sz w:val="24"/>
                <w:szCs w:val="24"/>
              </w:rPr>
              <w:t xml:space="preserve"> – </w:t>
            </w:r>
            <w:r w:rsidRPr="00E66D7B">
              <w:rPr>
                <w:rFonts w:ascii="Candara" w:hAnsi="Candara"/>
                <w:sz w:val="24"/>
                <w:szCs w:val="24"/>
              </w:rPr>
              <w:lastRenderedPageBreak/>
              <w:t>Mbi standardin e mesëm por me disa gabime</w:t>
            </w:r>
          </w:p>
        </w:tc>
        <w:tc>
          <w:tcPr>
            <w:tcW w:w="1837" w:type="dxa"/>
          </w:tcPr>
          <w:p w14:paraId="7C07F91F" w14:textId="77777777" w:rsidR="004C1513" w:rsidRPr="00E66D7B" w:rsidRDefault="004C1513" w:rsidP="004204F7">
            <w:pPr>
              <w:rPr>
                <w:rFonts w:ascii="Candara" w:hAnsi="Candara"/>
                <w:sz w:val="24"/>
                <w:szCs w:val="24"/>
              </w:rPr>
            </w:pPr>
            <w:r w:rsidRPr="00E66D7B">
              <w:rPr>
                <w:rFonts w:ascii="Candara" w:hAnsi="Candara"/>
                <w:sz w:val="24"/>
                <w:szCs w:val="24"/>
              </w:rPr>
              <w:lastRenderedPageBreak/>
              <w:t>9</w:t>
            </w:r>
          </w:p>
        </w:tc>
        <w:tc>
          <w:tcPr>
            <w:tcW w:w="1359" w:type="dxa"/>
          </w:tcPr>
          <w:p w14:paraId="58ED2614" w14:textId="77777777" w:rsidR="004C1513" w:rsidRPr="00E66D7B" w:rsidRDefault="004C1513" w:rsidP="008A39E3">
            <w:pPr>
              <w:rPr>
                <w:rFonts w:ascii="Candara" w:hAnsi="Candara"/>
                <w:sz w:val="24"/>
                <w:szCs w:val="24"/>
              </w:rPr>
            </w:pPr>
            <w:r w:rsidRPr="00E66D7B">
              <w:rPr>
                <w:rFonts w:ascii="Candara" w:hAnsi="Candara"/>
                <w:sz w:val="24"/>
                <w:szCs w:val="24"/>
              </w:rPr>
              <w:t>80-</w:t>
            </w:r>
            <w:r w:rsidR="008A39E3" w:rsidRPr="00E66D7B">
              <w:rPr>
                <w:rFonts w:ascii="Candara" w:hAnsi="Candara"/>
                <w:sz w:val="24"/>
                <w:szCs w:val="24"/>
              </w:rPr>
              <w:t>89</w:t>
            </w:r>
            <w:r w:rsidRPr="00E66D7B">
              <w:rPr>
                <w:rFonts w:ascii="Candara" w:hAnsi="Candara"/>
                <w:sz w:val="24"/>
                <w:szCs w:val="24"/>
              </w:rPr>
              <w:t>%</w:t>
            </w:r>
          </w:p>
        </w:tc>
      </w:tr>
      <w:tr w:rsidR="004C1513" w:rsidRPr="00E66D7B" w14:paraId="03B54590" w14:textId="77777777" w:rsidTr="004204F7">
        <w:tc>
          <w:tcPr>
            <w:tcW w:w="1734" w:type="dxa"/>
          </w:tcPr>
          <w:p w14:paraId="0AF90C1B" w14:textId="77777777" w:rsidR="004C1513" w:rsidRPr="00E66D7B" w:rsidRDefault="004C1513" w:rsidP="004204F7">
            <w:pPr>
              <w:rPr>
                <w:rFonts w:ascii="Candara" w:hAnsi="Candara"/>
                <w:sz w:val="24"/>
                <w:szCs w:val="24"/>
              </w:rPr>
            </w:pPr>
            <w:r w:rsidRPr="00E66D7B">
              <w:rPr>
                <w:rFonts w:ascii="Candara" w:hAnsi="Candara"/>
                <w:sz w:val="24"/>
                <w:szCs w:val="24"/>
              </w:rPr>
              <w:lastRenderedPageBreak/>
              <w:t>C</w:t>
            </w:r>
          </w:p>
        </w:tc>
        <w:tc>
          <w:tcPr>
            <w:tcW w:w="1866" w:type="dxa"/>
          </w:tcPr>
          <w:p w14:paraId="0F521B23" w14:textId="77777777" w:rsidR="004C1513" w:rsidRPr="00E66D7B" w:rsidRDefault="004C1513" w:rsidP="004204F7">
            <w:pPr>
              <w:rPr>
                <w:rFonts w:ascii="Candara" w:hAnsi="Candara"/>
                <w:sz w:val="24"/>
                <w:szCs w:val="24"/>
              </w:rPr>
            </w:pPr>
            <w:r w:rsidRPr="00E66D7B">
              <w:rPr>
                <w:rFonts w:ascii="Candara" w:hAnsi="Candara"/>
                <w:sz w:val="24"/>
                <w:szCs w:val="24"/>
              </w:rPr>
              <w:t>30</w:t>
            </w:r>
          </w:p>
        </w:tc>
        <w:tc>
          <w:tcPr>
            <w:tcW w:w="2060" w:type="dxa"/>
          </w:tcPr>
          <w:p w14:paraId="5BE7D173" w14:textId="77777777" w:rsidR="004C1513" w:rsidRPr="00E66D7B" w:rsidRDefault="004C1513" w:rsidP="004204F7">
            <w:pPr>
              <w:rPr>
                <w:rFonts w:ascii="Candara" w:hAnsi="Candara"/>
                <w:sz w:val="24"/>
                <w:szCs w:val="24"/>
              </w:rPr>
            </w:pPr>
            <w:r w:rsidRPr="00E66D7B">
              <w:rPr>
                <w:rFonts w:ascii="Candara" w:hAnsi="Candara"/>
                <w:b/>
                <w:sz w:val="24"/>
                <w:szCs w:val="24"/>
              </w:rPr>
              <w:t>Mirë</w:t>
            </w:r>
            <w:r w:rsidRPr="00E66D7B">
              <w:rPr>
                <w:rFonts w:ascii="Candara" w:hAnsi="Candara"/>
                <w:sz w:val="24"/>
                <w:szCs w:val="24"/>
              </w:rPr>
              <w:t xml:space="preserve"> – në përgjithësi punë e mirë porme disa gabime të konsiderueshme</w:t>
            </w:r>
          </w:p>
        </w:tc>
        <w:tc>
          <w:tcPr>
            <w:tcW w:w="1837" w:type="dxa"/>
          </w:tcPr>
          <w:p w14:paraId="675B0A68" w14:textId="77777777" w:rsidR="004C1513" w:rsidRPr="00E66D7B" w:rsidRDefault="004C1513" w:rsidP="004204F7">
            <w:pPr>
              <w:rPr>
                <w:rFonts w:ascii="Candara" w:hAnsi="Candara"/>
                <w:sz w:val="24"/>
                <w:szCs w:val="24"/>
              </w:rPr>
            </w:pPr>
            <w:r w:rsidRPr="00E66D7B">
              <w:rPr>
                <w:rFonts w:ascii="Candara" w:hAnsi="Candara"/>
                <w:sz w:val="24"/>
                <w:szCs w:val="24"/>
              </w:rPr>
              <w:t>8</w:t>
            </w:r>
          </w:p>
        </w:tc>
        <w:tc>
          <w:tcPr>
            <w:tcW w:w="1359" w:type="dxa"/>
          </w:tcPr>
          <w:p w14:paraId="2AAB2B9F" w14:textId="77777777" w:rsidR="004C1513" w:rsidRPr="00E66D7B" w:rsidRDefault="008A39E3" w:rsidP="008A39E3">
            <w:pPr>
              <w:rPr>
                <w:rFonts w:ascii="Candara" w:hAnsi="Candara"/>
                <w:sz w:val="24"/>
                <w:szCs w:val="24"/>
              </w:rPr>
            </w:pPr>
            <w:r w:rsidRPr="00E66D7B">
              <w:rPr>
                <w:rFonts w:ascii="Candara" w:hAnsi="Candara"/>
                <w:sz w:val="24"/>
                <w:szCs w:val="24"/>
              </w:rPr>
              <w:t>70-79</w:t>
            </w:r>
            <w:r w:rsidR="004C1513" w:rsidRPr="00E66D7B">
              <w:rPr>
                <w:rFonts w:ascii="Candara" w:hAnsi="Candara"/>
                <w:sz w:val="24"/>
                <w:szCs w:val="24"/>
              </w:rPr>
              <w:t>%</w:t>
            </w:r>
          </w:p>
        </w:tc>
      </w:tr>
      <w:tr w:rsidR="004C1513" w:rsidRPr="00E66D7B" w14:paraId="292814C4" w14:textId="77777777" w:rsidTr="004204F7">
        <w:tc>
          <w:tcPr>
            <w:tcW w:w="1734" w:type="dxa"/>
          </w:tcPr>
          <w:p w14:paraId="5C3A4DC6" w14:textId="77777777" w:rsidR="004C1513" w:rsidRPr="00E66D7B" w:rsidRDefault="004C1513" w:rsidP="004204F7">
            <w:pPr>
              <w:rPr>
                <w:rFonts w:ascii="Candara" w:hAnsi="Candara"/>
                <w:sz w:val="24"/>
                <w:szCs w:val="24"/>
              </w:rPr>
            </w:pPr>
            <w:r w:rsidRPr="00E66D7B">
              <w:rPr>
                <w:rFonts w:ascii="Candara" w:hAnsi="Candara"/>
                <w:sz w:val="24"/>
                <w:szCs w:val="24"/>
              </w:rPr>
              <w:t>D</w:t>
            </w:r>
          </w:p>
        </w:tc>
        <w:tc>
          <w:tcPr>
            <w:tcW w:w="1866" w:type="dxa"/>
          </w:tcPr>
          <w:p w14:paraId="43C68211" w14:textId="77777777" w:rsidR="004C1513" w:rsidRPr="00E66D7B" w:rsidRDefault="004C1513" w:rsidP="004204F7">
            <w:pPr>
              <w:rPr>
                <w:rFonts w:ascii="Candara" w:hAnsi="Candara"/>
                <w:sz w:val="24"/>
                <w:szCs w:val="24"/>
              </w:rPr>
            </w:pPr>
            <w:r w:rsidRPr="00E66D7B">
              <w:rPr>
                <w:rFonts w:ascii="Candara" w:hAnsi="Candara"/>
                <w:sz w:val="24"/>
                <w:szCs w:val="24"/>
              </w:rPr>
              <w:t>25</w:t>
            </w:r>
          </w:p>
        </w:tc>
        <w:tc>
          <w:tcPr>
            <w:tcW w:w="2060" w:type="dxa"/>
          </w:tcPr>
          <w:p w14:paraId="3178978D" w14:textId="77777777" w:rsidR="004C1513" w:rsidRPr="00E66D7B" w:rsidRDefault="004C1513" w:rsidP="004204F7">
            <w:pPr>
              <w:rPr>
                <w:rFonts w:ascii="Candara" w:hAnsi="Candara"/>
                <w:sz w:val="24"/>
                <w:szCs w:val="24"/>
              </w:rPr>
            </w:pPr>
            <w:r w:rsidRPr="00E66D7B">
              <w:rPr>
                <w:rFonts w:ascii="Candara" w:hAnsi="Candara"/>
                <w:b/>
                <w:sz w:val="24"/>
                <w:szCs w:val="24"/>
              </w:rPr>
              <w:t>E knaqshme</w:t>
            </w:r>
            <w:r w:rsidRPr="00E66D7B">
              <w:rPr>
                <w:rFonts w:ascii="Candara" w:hAnsi="Candara"/>
                <w:sz w:val="24"/>
                <w:szCs w:val="24"/>
              </w:rPr>
              <w:t xml:space="preserve"> – Mirë por me ngecje të mëdha konsiderueshme</w:t>
            </w:r>
          </w:p>
        </w:tc>
        <w:tc>
          <w:tcPr>
            <w:tcW w:w="1837" w:type="dxa"/>
          </w:tcPr>
          <w:p w14:paraId="7A5AB9BC" w14:textId="77777777" w:rsidR="004C1513" w:rsidRPr="00E66D7B" w:rsidRDefault="004C1513" w:rsidP="004204F7">
            <w:pPr>
              <w:rPr>
                <w:rFonts w:ascii="Candara" w:hAnsi="Candara"/>
                <w:sz w:val="24"/>
                <w:szCs w:val="24"/>
              </w:rPr>
            </w:pPr>
            <w:r w:rsidRPr="00E66D7B">
              <w:rPr>
                <w:rFonts w:ascii="Candara" w:hAnsi="Candara"/>
                <w:sz w:val="24"/>
                <w:szCs w:val="24"/>
              </w:rPr>
              <w:t>7</w:t>
            </w:r>
          </w:p>
        </w:tc>
        <w:tc>
          <w:tcPr>
            <w:tcW w:w="1359" w:type="dxa"/>
          </w:tcPr>
          <w:p w14:paraId="05946660" w14:textId="77777777" w:rsidR="004C1513" w:rsidRPr="00E66D7B" w:rsidRDefault="004C1513" w:rsidP="008A39E3">
            <w:pPr>
              <w:rPr>
                <w:rFonts w:ascii="Candara" w:hAnsi="Candara"/>
                <w:sz w:val="24"/>
                <w:szCs w:val="24"/>
              </w:rPr>
            </w:pPr>
            <w:r w:rsidRPr="00E66D7B">
              <w:rPr>
                <w:rFonts w:ascii="Candara" w:hAnsi="Candara"/>
                <w:sz w:val="24"/>
                <w:szCs w:val="24"/>
              </w:rPr>
              <w:t>60-</w:t>
            </w:r>
            <w:r w:rsidR="008A39E3" w:rsidRPr="00E66D7B">
              <w:rPr>
                <w:rFonts w:ascii="Candara" w:hAnsi="Candara"/>
                <w:sz w:val="24"/>
                <w:szCs w:val="24"/>
              </w:rPr>
              <w:t>69</w:t>
            </w:r>
            <w:r w:rsidRPr="00E66D7B">
              <w:rPr>
                <w:rFonts w:ascii="Candara" w:hAnsi="Candara"/>
                <w:sz w:val="24"/>
                <w:szCs w:val="24"/>
              </w:rPr>
              <w:t>%</w:t>
            </w:r>
          </w:p>
        </w:tc>
      </w:tr>
      <w:tr w:rsidR="004C1513" w:rsidRPr="00E66D7B" w14:paraId="269E9CD8" w14:textId="77777777" w:rsidTr="004204F7">
        <w:tc>
          <w:tcPr>
            <w:tcW w:w="1734" w:type="dxa"/>
          </w:tcPr>
          <w:p w14:paraId="01B17D45" w14:textId="77777777" w:rsidR="004C1513" w:rsidRPr="00E66D7B" w:rsidRDefault="004C1513" w:rsidP="004204F7">
            <w:pPr>
              <w:rPr>
                <w:rFonts w:ascii="Candara" w:hAnsi="Candara"/>
                <w:sz w:val="24"/>
                <w:szCs w:val="24"/>
              </w:rPr>
            </w:pPr>
            <w:r w:rsidRPr="00E66D7B">
              <w:rPr>
                <w:rFonts w:ascii="Candara" w:hAnsi="Candara"/>
                <w:sz w:val="24"/>
                <w:szCs w:val="24"/>
              </w:rPr>
              <w:t>E</w:t>
            </w:r>
          </w:p>
        </w:tc>
        <w:tc>
          <w:tcPr>
            <w:tcW w:w="1866" w:type="dxa"/>
          </w:tcPr>
          <w:p w14:paraId="111F8048" w14:textId="77777777" w:rsidR="004C1513" w:rsidRPr="00E66D7B" w:rsidRDefault="004C1513" w:rsidP="004204F7">
            <w:pPr>
              <w:rPr>
                <w:rFonts w:ascii="Candara" w:hAnsi="Candara"/>
                <w:sz w:val="24"/>
                <w:szCs w:val="24"/>
              </w:rPr>
            </w:pPr>
            <w:r w:rsidRPr="00E66D7B">
              <w:rPr>
                <w:rFonts w:ascii="Candara" w:hAnsi="Candara"/>
                <w:sz w:val="24"/>
                <w:szCs w:val="24"/>
              </w:rPr>
              <w:t>10</w:t>
            </w:r>
          </w:p>
        </w:tc>
        <w:tc>
          <w:tcPr>
            <w:tcW w:w="2060" w:type="dxa"/>
          </w:tcPr>
          <w:p w14:paraId="00891730" w14:textId="77777777" w:rsidR="004C1513" w:rsidRPr="00E66D7B" w:rsidRDefault="004C1513" w:rsidP="004204F7">
            <w:pPr>
              <w:rPr>
                <w:rFonts w:ascii="Candara" w:hAnsi="Candara"/>
                <w:sz w:val="24"/>
                <w:szCs w:val="24"/>
              </w:rPr>
            </w:pPr>
            <w:r w:rsidRPr="00E66D7B">
              <w:rPr>
                <w:rFonts w:ascii="Candara" w:hAnsi="Candara"/>
                <w:b/>
                <w:sz w:val="24"/>
                <w:szCs w:val="24"/>
              </w:rPr>
              <w:t xml:space="preserve">Kaluese </w:t>
            </w:r>
            <w:r w:rsidRPr="00E66D7B">
              <w:rPr>
                <w:rFonts w:ascii="Candara" w:hAnsi="Candara"/>
                <w:sz w:val="24"/>
                <w:szCs w:val="24"/>
              </w:rPr>
              <w:t>– Performancë përmbush vetëm kriteret minimale</w:t>
            </w:r>
          </w:p>
        </w:tc>
        <w:tc>
          <w:tcPr>
            <w:tcW w:w="1837" w:type="dxa"/>
          </w:tcPr>
          <w:p w14:paraId="264B4C6E" w14:textId="77777777" w:rsidR="004C1513" w:rsidRPr="00E66D7B" w:rsidRDefault="004C1513" w:rsidP="004204F7">
            <w:pPr>
              <w:rPr>
                <w:rFonts w:ascii="Candara" w:hAnsi="Candara"/>
                <w:sz w:val="24"/>
                <w:szCs w:val="24"/>
              </w:rPr>
            </w:pPr>
            <w:r w:rsidRPr="00E66D7B">
              <w:rPr>
                <w:rFonts w:ascii="Candara" w:hAnsi="Candara"/>
                <w:sz w:val="24"/>
                <w:szCs w:val="24"/>
              </w:rPr>
              <w:t>6</w:t>
            </w:r>
          </w:p>
        </w:tc>
        <w:tc>
          <w:tcPr>
            <w:tcW w:w="1359" w:type="dxa"/>
          </w:tcPr>
          <w:p w14:paraId="31BFD016" w14:textId="77777777" w:rsidR="004C1513" w:rsidRPr="00E66D7B" w:rsidRDefault="004C1513" w:rsidP="008A39E3">
            <w:pPr>
              <w:rPr>
                <w:rFonts w:ascii="Candara" w:hAnsi="Candara"/>
                <w:sz w:val="24"/>
                <w:szCs w:val="24"/>
              </w:rPr>
            </w:pPr>
            <w:r w:rsidRPr="00E66D7B">
              <w:rPr>
                <w:rFonts w:ascii="Candara" w:hAnsi="Candara"/>
                <w:sz w:val="24"/>
                <w:szCs w:val="24"/>
              </w:rPr>
              <w:t>50-</w:t>
            </w:r>
            <w:r w:rsidR="008A39E3" w:rsidRPr="00E66D7B">
              <w:rPr>
                <w:rFonts w:ascii="Candara" w:hAnsi="Candara"/>
                <w:sz w:val="24"/>
                <w:szCs w:val="24"/>
              </w:rPr>
              <w:t>59</w:t>
            </w:r>
            <w:r w:rsidRPr="00E66D7B">
              <w:rPr>
                <w:rFonts w:ascii="Candara" w:hAnsi="Candara"/>
                <w:sz w:val="24"/>
                <w:szCs w:val="24"/>
              </w:rPr>
              <w:t>%</w:t>
            </w:r>
          </w:p>
        </w:tc>
      </w:tr>
      <w:tr w:rsidR="003C4FC3" w:rsidRPr="00E66D7B" w14:paraId="669A2585" w14:textId="77777777" w:rsidTr="004204F7">
        <w:tc>
          <w:tcPr>
            <w:tcW w:w="1734" w:type="dxa"/>
          </w:tcPr>
          <w:p w14:paraId="2DF3D92F" w14:textId="77777777" w:rsidR="003C4FC3" w:rsidRPr="00E66D7B" w:rsidRDefault="003C4FC3" w:rsidP="004204F7">
            <w:pPr>
              <w:rPr>
                <w:rFonts w:ascii="Candara" w:hAnsi="Candara"/>
                <w:sz w:val="24"/>
                <w:szCs w:val="24"/>
              </w:rPr>
            </w:pPr>
            <w:r w:rsidRPr="00E66D7B">
              <w:rPr>
                <w:rFonts w:ascii="Candara" w:hAnsi="Candara"/>
                <w:sz w:val="24"/>
                <w:szCs w:val="24"/>
              </w:rPr>
              <w:t>F</w:t>
            </w:r>
          </w:p>
        </w:tc>
        <w:tc>
          <w:tcPr>
            <w:tcW w:w="1866" w:type="dxa"/>
          </w:tcPr>
          <w:p w14:paraId="7EDF9F93" w14:textId="77777777" w:rsidR="003C4FC3" w:rsidRPr="00E66D7B" w:rsidRDefault="003C4FC3" w:rsidP="004204F7">
            <w:pPr>
              <w:rPr>
                <w:rFonts w:ascii="Candara" w:hAnsi="Candara"/>
                <w:sz w:val="24"/>
                <w:szCs w:val="24"/>
              </w:rPr>
            </w:pPr>
            <w:r w:rsidRPr="00E66D7B">
              <w:rPr>
                <w:rFonts w:ascii="Candara" w:hAnsi="Candara"/>
                <w:sz w:val="24"/>
                <w:szCs w:val="24"/>
              </w:rPr>
              <w:t>-</w:t>
            </w:r>
          </w:p>
        </w:tc>
        <w:tc>
          <w:tcPr>
            <w:tcW w:w="2060" w:type="dxa"/>
          </w:tcPr>
          <w:p w14:paraId="63F9B523" w14:textId="77777777" w:rsidR="003C4FC3" w:rsidRPr="00E66D7B" w:rsidRDefault="003C4FC3" w:rsidP="004204F7">
            <w:pPr>
              <w:rPr>
                <w:rFonts w:ascii="Candara" w:hAnsi="Candara"/>
                <w:sz w:val="24"/>
                <w:szCs w:val="24"/>
              </w:rPr>
            </w:pPr>
            <w:r w:rsidRPr="00E66D7B">
              <w:rPr>
                <w:rFonts w:ascii="Candara" w:hAnsi="Candara"/>
                <w:b/>
                <w:sz w:val="24"/>
                <w:szCs w:val="24"/>
              </w:rPr>
              <w:t>Dështim</w:t>
            </w:r>
            <w:r w:rsidR="00F76612" w:rsidRPr="00E66D7B">
              <w:rPr>
                <w:rFonts w:ascii="Candara" w:hAnsi="Candara"/>
                <w:sz w:val="24"/>
                <w:szCs w:val="24"/>
              </w:rPr>
              <w:t xml:space="preserve"> – kërkohet përs</w:t>
            </w:r>
            <w:r w:rsidRPr="00E66D7B">
              <w:rPr>
                <w:rFonts w:ascii="Candara" w:hAnsi="Candara"/>
                <w:sz w:val="24"/>
                <w:szCs w:val="24"/>
              </w:rPr>
              <w:t>ëritje e punës apo hyrje në provim përfundimtar</w:t>
            </w:r>
          </w:p>
        </w:tc>
        <w:tc>
          <w:tcPr>
            <w:tcW w:w="1837" w:type="dxa"/>
          </w:tcPr>
          <w:p w14:paraId="7DA6E324" w14:textId="77777777" w:rsidR="003C4FC3" w:rsidRPr="00E66D7B" w:rsidRDefault="003C4FC3" w:rsidP="004204F7">
            <w:pPr>
              <w:rPr>
                <w:rFonts w:ascii="Candara" w:hAnsi="Candara"/>
                <w:sz w:val="24"/>
                <w:szCs w:val="24"/>
              </w:rPr>
            </w:pPr>
            <w:r w:rsidRPr="00E66D7B">
              <w:rPr>
                <w:rFonts w:ascii="Candara" w:hAnsi="Candara"/>
                <w:sz w:val="24"/>
                <w:szCs w:val="24"/>
              </w:rPr>
              <w:t>5</w:t>
            </w:r>
          </w:p>
        </w:tc>
        <w:tc>
          <w:tcPr>
            <w:tcW w:w="1359" w:type="dxa"/>
          </w:tcPr>
          <w:p w14:paraId="0664DDB5" w14:textId="77777777" w:rsidR="003C4FC3" w:rsidRPr="00E66D7B" w:rsidRDefault="003C4FC3" w:rsidP="004204F7">
            <w:pPr>
              <w:rPr>
                <w:rFonts w:ascii="Candara" w:hAnsi="Candara"/>
                <w:sz w:val="24"/>
                <w:szCs w:val="24"/>
              </w:rPr>
            </w:pPr>
            <w:r w:rsidRPr="00E66D7B">
              <w:rPr>
                <w:rFonts w:ascii="Candara" w:hAnsi="Candara"/>
                <w:sz w:val="24"/>
                <w:szCs w:val="24"/>
              </w:rPr>
              <w:t>Nën 50%</w:t>
            </w:r>
          </w:p>
        </w:tc>
      </w:tr>
    </w:tbl>
    <w:p w14:paraId="429E4512" w14:textId="77777777" w:rsidR="008170FB" w:rsidRPr="00E66D7B" w:rsidRDefault="008170FB" w:rsidP="008170FB">
      <w:pPr>
        <w:rPr>
          <w:rFonts w:ascii="Candara" w:hAnsi="Candara"/>
          <w:b/>
          <w:sz w:val="24"/>
          <w:szCs w:val="24"/>
        </w:rPr>
      </w:pPr>
    </w:p>
    <w:tbl>
      <w:tblPr>
        <w:tblW w:w="896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9"/>
      </w:tblGrid>
      <w:tr w:rsidR="009D0C7B" w:rsidRPr="00E66D7B" w14:paraId="5ED5B9E5" w14:textId="77777777" w:rsidTr="009D0C7B">
        <w:tc>
          <w:tcPr>
            <w:tcW w:w="8969" w:type="dxa"/>
            <w:tcBorders>
              <w:top w:val="single" w:sz="4" w:space="0" w:color="auto"/>
              <w:left w:val="single" w:sz="4" w:space="0" w:color="auto"/>
              <w:bottom w:val="single" w:sz="4" w:space="0" w:color="auto"/>
              <w:right w:val="single" w:sz="4" w:space="0" w:color="auto"/>
            </w:tcBorders>
            <w:shd w:val="clear" w:color="auto" w:fill="9BBB59"/>
          </w:tcPr>
          <w:p w14:paraId="4CCC90A4" w14:textId="77777777" w:rsidR="009D0C7B" w:rsidRPr="00E66D7B" w:rsidRDefault="009D0C7B" w:rsidP="009D0C7B">
            <w:pPr>
              <w:rPr>
                <w:rFonts w:ascii="Candara" w:hAnsi="Candara"/>
                <w:b/>
                <w:sz w:val="24"/>
                <w:szCs w:val="24"/>
              </w:rPr>
            </w:pPr>
            <w:r w:rsidRPr="00E66D7B">
              <w:rPr>
                <w:rFonts w:ascii="Candara" w:hAnsi="Candara"/>
                <w:b/>
                <w:sz w:val="24"/>
                <w:szCs w:val="24"/>
              </w:rPr>
              <w:t>Kriteret në bazë të cilave vlerësohet testi i parë (20%)</w:t>
            </w:r>
          </w:p>
        </w:tc>
      </w:tr>
      <w:tr w:rsidR="009D0C7B" w:rsidRPr="00E66D7B" w14:paraId="4365D406" w14:textId="77777777" w:rsidTr="00B54574">
        <w:tc>
          <w:tcPr>
            <w:tcW w:w="8969" w:type="dxa"/>
            <w:tcBorders>
              <w:top w:val="single" w:sz="4" w:space="0" w:color="auto"/>
              <w:left w:val="single" w:sz="4" w:space="0" w:color="auto"/>
              <w:bottom w:val="single" w:sz="4" w:space="0" w:color="auto"/>
              <w:right w:val="single" w:sz="4" w:space="0" w:color="auto"/>
            </w:tcBorders>
            <w:shd w:val="clear" w:color="auto" w:fill="FFFFFF"/>
          </w:tcPr>
          <w:p w14:paraId="4849699F" w14:textId="77777777" w:rsidR="009D0C7B" w:rsidRPr="00E66D7B" w:rsidRDefault="009D0C7B" w:rsidP="00CD5870">
            <w:pPr>
              <w:numPr>
                <w:ilvl w:val="0"/>
                <w:numId w:val="19"/>
              </w:numPr>
              <w:spacing w:after="0" w:line="240" w:lineRule="auto"/>
              <w:rPr>
                <w:rFonts w:ascii="Candara" w:hAnsi="Candara"/>
                <w:sz w:val="24"/>
                <w:szCs w:val="24"/>
              </w:rPr>
            </w:pPr>
            <w:r w:rsidRPr="00E66D7B">
              <w:rPr>
                <w:rFonts w:ascii="Candara" w:hAnsi="Candara"/>
                <w:sz w:val="24"/>
                <w:szCs w:val="24"/>
              </w:rPr>
              <w:t>Në bazë të nivelit të p</w:t>
            </w:r>
            <w:r w:rsidR="00CD5870" w:rsidRPr="00E66D7B">
              <w:rPr>
                <w:rFonts w:ascii="Candara" w:hAnsi="Candara"/>
                <w:sz w:val="24"/>
                <w:szCs w:val="24"/>
              </w:rPr>
              <w:t xml:space="preserve">ërshkrimit </w:t>
            </w:r>
            <w:r w:rsidR="001C3343" w:rsidRPr="00E66D7B">
              <w:rPr>
                <w:rFonts w:ascii="Candara" w:hAnsi="Candara"/>
                <w:sz w:val="24"/>
                <w:szCs w:val="24"/>
              </w:rPr>
              <w:t xml:space="preserve">të </w:t>
            </w:r>
            <w:r w:rsidR="00CD5870" w:rsidRPr="00E66D7B">
              <w:rPr>
                <w:rFonts w:ascii="Candara" w:hAnsi="Candara"/>
                <w:sz w:val="24"/>
                <w:szCs w:val="24"/>
              </w:rPr>
              <w:t>sendit</w:t>
            </w:r>
            <w:r w:rsidR="00EA5150" w:rsidRPr="00E66D7B">
              <w:rPr>
                <w:rFonts w:ascii="Candara" w:hAnsi="Candara"/>
                <w:sz w:val="24"/>
                <w:szCs w:val="24"/>
              </w:rPr>
              <w:t xml:space="preserve"> </w:t>
            </w:r>
          </w:p>
        </w:tc>
      </w:tr>
      <w:tr w:rsidR="009D0C7B" w:rsidRPr="00E66D7B" w14:paraId="3F6275B6" w14:textId="77777777" w:rsidTr="00B54574">
        <w:tc>
          <w:tcPr>
            <w:tcW w:w="8969" w:type="dxa"/>
            <w:tcBorders>
              <w:top w:val="single" w:sz="4" w:space="0" w:color="auto"/>
              <w:left w:val="single" w:sz="4" w:space="0" w:color="auto"/>
              <w:bottom w:val="single" w:sz="4" w:space="0" w:color="auto"/>
              <w:right w:val="single" w:sz="4" w:space="0" w:color="auto"/>
            </w:tcBorders>
            <w:shd w:val="clear" w:color="auto" w:fill="FFFFFF"/>
          </w:tcPr>
          <w:p w14:paraId="3483CD29" w14:textId="77777777" w:rsidR="009D0C7B" w:rsidRPr="00E66D7B" w:rsidRDefault="009D0C7B" w:rsidP="00CD5870">
            <w:pPr>
              <w:numPr>
                <w:ilvl w:val="0"/>
                <w:numId w:val="19"/>
              </w:numPr>
              <w:spacing w:after="0" w:line="240" w:lineRule="auto"/>
              <w:rPr>
                <w:rFonts w:ascii="Candara" w:hAnsi="Candara"/>
                <w:sz w:val="24"/>
                <w:szCs w:val="24"/>
              </w:rPr>
            </w:pPr>
            <w:r w:rsidRPr="00E66D7B">
              <w:rPr>
                <w:rFonts w:ascii="Candara" w:hAnsi="Candara"/>
                <w:sz w:val="24"/>
                <w:szCs w:val="24"/>
              </w:rPr>
              <w:t xml:space="preserve">Në bazë të nivelit të </w:t>
            </w:r>
            <w:r w:rsidR="00EA5150" w:rsidRPr="00E66D7B">
              <w:rPr>
                <w:rFonts w:ascii="Candara" w:hAnsi="Candara"/>
                <w:sz w:val="24"/>
                <w:szCs w:val="24"/>
              </w:rPr>
              <w:t xml:space="preserve">metodës dhe qasjes së vrojtimit të objektit dhe artikulimit të </w:t>
            </w:r>
            <w:r w:rsidR="00CD5870" w:rsidRPr="00E66D7B">
              <w:rPr>
                <w:rFonts w:ascii="Candara" w:hAnsi="Candara"/>
                <w:sz w:val="24"/>
                <w:szCs w:val="24"/>
              </w:rPr>
              <w:t>përshkrimit</w:t>
            </w:r>
          </w:p>
        </w:tc>
      </w:tr>
      <w:tr w:rsidR="004C1513" w:rsidRPr="00E66D7B" w14:paraId="2C613070" w14:textId="77777777" w:rsidTr="00B21482">
        <w:tc>
          <w:tcPr>
            <w:tcW w:w="8969" w:type="dxa"/>
            <w:shd w:val="clear" w:color="auto" w:fill="9BBB59"/>
          </w:tcPr>
          <w:p w14:paraId="3F4A9C76" w14:textId="515FD6CE" w:rsidR="004C1513" w:rsidRPr="00E66D7B" w:rsidRDefault="004C1513" w:rsidP="003F581F">
            <w:pPr>
              <w:rPr>
                <w:rFonts w:ascii="Candara" w:hAnsi="Candara"/>
                <w:b/>
                <w:sz w:val="24"/>
                <w:szCs w:val="24"/>
              </w:rPr>
            </w:pPr>
            <w:r w:rsidRPr="00E66D7B">
              <w:rPr>
                <w:rFonts w:ascii="Candara" w:hAnsi="Candara"/>
                <w:b/>
                <w:sz w:val="24"/>
                <w:szCs w:val="24"/>
              </w:rPr>
              <w:t>Kriter</w:t>
            </w:r>
            <w:r w:rsidR="00E721DF" w:rsidRPr="00E66D7B">
              <w:rPr>
                <w:rFonts w:ascii="Candara" w:hAnsi="Candara"/>
                <w:b/>
                <w:sz w:val="24"/>
                <w:szCs w:val="24"/>
              </w:rPr>
              <w:t>et në bazë të cilav</w:t>
            </w:r>
            <w:r w:rsidR="009D0C7B" w:rsidRPr="00E66D7B">
              <w:rPr>
                <w:rFonts w:ascii="Candara" w:hAnsi="Candara"/>
                <w:b/>
                <w:sz w:val="24"/>
                <w:szCs w:val="24"/>
              </w:rPr>
              <w:t xml:space="preserve">e vlerësohet </w:t>
            </w:r>
            <w:r w:rsidR="003F581F">
              <w:rPr>
                <w:rFonts w:ascii="Candara" w:hAnsi="Candara"/>
                <w:b/>
                <w:sz w:val="24"/>
                <w:szCs w:val="24"/>
              </w:rPr>
              <w:t>provimi</w:t>
            </w:r>
            <w:r w:rsidR="009D0C7B" w:rsidRPr="00E66D7B">
              <w:rPr>
                <w:rFonts w:ascii="Candara" w:hAnsi="Candara"/>
                <w:b/>
                <w:sz w:val="24"/>
                <w:szCs w:val="24"/>
              </w:rPr>
              <w:t xml:space="preserve"> (</w:t>
            </w:r>
            <w:r w:rsidR="00CD5870" w:rsidRPr="00E66D7B">
              <w:rPr>
                <w:rFonts w:ascii="Candara" w:hAnsi="Candara"/>
                <w:b/>
                <w:sz w:val="24"/>
                <w:szCs w:val="24"/>
              </w:rPr>
              <w:t>3</w:t>
            </w:r>
            <w:r w:rsidR="003F581F">
              <w:rPr>
                <w:rFonts w:ascii="Candara" w:hAnsi="Candara"/>
                <w:b/>
                <w:sz w:val="24"/>
                <w:szCs w:val="24"/>
              </w:rPr>
              <w:t>5</w:t>
            </w:r>
            <w:r w:rsidR="00E721DF" w:rsidRPr="00E66D7B">
              <w:rPr>
                <w:rFonts w:ascii="Candara" w:hAnsi="Candara"/>
                <w:b/>
                <w:sz w:val="24"/>
                <w:szCs w:val="24"/>
              </w:rPr>
              <w:t>%)</w:t>
            </w:r>
          </w:p>
        </w:tc>
      </w:tr>
      <w:tr w:rsidR="004C1513" w:rsidRPr="00E66D7B" w14:paraId="406DFC38" w14:textId="77777777" w:rsidTr="00B21482">
        <w:tc>
          <w:tcPr>
            <w:tcW w:w="8969" w:type="dxa"/>
          </w:tcPr>
          <w:p w14:paraId="278BFCCD" w14:textId="77777777" w:rsidR="00D2481B" w:rsidRPr="00E66D7B" w:rsidRDefault="00EA5150" w:rsidP="00EA5150">
            <w:pPr>
              <w:spacing w:after="0" w:line="240" w:lineRule="auto"/>
              <w:rPr>
                <w:rFonts w:ascii="Candara" w:hAnsi="Candara"/>
                <w:sz w:val="24"/>
                <w:szCs w:val="24"/>
              </w:rPr>
            </w:pPr>
            <w:r w:rsidRPr="00E66D7B">
              <w:rPr>
                <w:rFonts w:ascii="Candara" w:hAnsi="Candara"/>
                <w:sz w:val="24"/>
                <w:szCs w:val="24"/>
              </w:rPr>
              <w:t xml:space="preserve">     1. Në bazë të përgjigjeve të prezentuara në shkrim</w:t>
            </w:r>
          </w:p>
        </w:tc>
      </w:tr>
      <w:tr w:rsidR="004C1513" w:rsidRPr="00E66D7B" w14:paraId="6735356F" w14:textId="77777777" w:rsidTr="00B21482">
        <w:tc>
          <w:tcPr>
            <w:tcW w:w="8969" w:type="dxa"/>
          </w:tcPr>
          <w:p w14:paraId="5671CF94" w14:textId="77777777" w:rsidR="004C1513" w:rsidRPr="00E66D7B" w:rsidRDefault="00D2481B" w:rsidP="00EA5150">
            <w:pPr>
              <w:spacing w:after="0" w:line="240" w:lineRule="auto"/>
              <w:rPr>
                <w:rFonts w:ascii="Candara" w:hAnsi="Candara"/>
                <w:sz w:val="24"/>
                <w:szCs w:val="24"/>
              </w:rPr>
            </w:pPr>
            <w:r w:rsidRPr="00E66D7B">
              <w:rPr>
                <w:rFonts w:ascii="Candara" w:hAnsi="Candara"/>
                <w:sz w:val="24"/>
                <w:szCs w:val="24"/>
              </w:rPr>
              <w:t xml:space="preserve">     2. Në bazë të </w:t>
            </w:r>
            <w:r w:rsidR="00EA5150" w:rsidRPr="00E66D7B">
              <w:rPr>
                <w:rFonts w:ascii="Candara" w:hAnsi="Candara"/>
                <w:sz w:val="24"/>
                <w:szCs w:val="24"/>
              </w:rPr>
              <w:t>nivelit të argumentimit të përgjigjeve ndaj pyetjeve të parashtruara</w:t>
            </w:r>
          </w:p>
        </w:tc>
      </w:tr>
      <w:tr w:rsidR="004C1513" w:rsidRPr="00E66D7B" w14:paraId="328E751E" w14:textId="77777777" w:rsidTr="00B21482">
        <w:tc>
          <w:tcPr>
            <w:tcW w:w="8969" w:type="dxa"/>
          </w:tcPr>
          <w:p w14:paraId="7F4FC6E6" w14:textId="77777777" w:rsidR="004C1513" w:rsidRPr="00E66D7B" w:rsidRDefault="00D2481B" w:rsidP="00EA5150">
            <w:pPr>
              <w:spacing w:after="0" w:line="240" w:lineRule="auto"/>
              <w:rPr>
                <w:rFonts w:ascii="Candara" w:hAnsi="Candara"/>
                <w:sz w:val="24"/>
                <w:szCs w:val="24"/>
              </w:rPr>
            </w:pPr>
            <w:r w:rsidRPr="00E66D7B">
              <w:rPr>
                <w:rFonts w:ascii="Candara" w:hAnsi="Candara"/>
                <w:sz w:val="24"/>
                <w:szCs w:val="24"/>
              </w:rPr>
              <w:t xml:space="preserve">     3. Në bazë të </w:t>
            </w:r>
            <w:r w:rsidR="00EA5150" w:rsidRPr="00E66D7B">
              <w:rPr>
                <w:rFonts w:ascii="Candara" w:hAnsi="Candara"/>
                <w:sz w:val="24"/>
                <w:szCs w:val="24"/>
              </w:rPr>
              <w:t>nivelit të përdorimit të koncepteve, argumenteve dhe teorive të zhvilluara në klasë dhe të lexuara në literaturë</w:t>
            </w:r>
          </w:p>
        </w:tc>
      </w:tr>
      <w:tr w:rsidR="00B21482" w:rsidRPr="00E66D7B" w14:paraId="2CE377C8" w14:textId="77777777" w:rsidTr="00B21482">
        <w:tc>
          <w:tcPr>
            <w:tcW w:w="8969" w:type="dxa"/>
            <w:shd w:val="clear" w:color="auto" w:fill="9BBB59"/>
          </w:tcPr>
          <w:p w14:paraId="1E2FDAA4" w14:textId="2B6A29D5" w:rsidR="00B21482" w:rsidRPr="00E66D7B" w:rsidRDefault="00B21482" w:rsidP="00366E8D">
            <w:pPr>
              <w:rPr>
                <w:rFonts w:ascii="Candara" w:hAnsi="Candara"/>
                <w:b/>
                <w:sz w:val="24"/>
                <w:szCs w:val="24"/>
              </w:rPr>
            </w:pPr>
            <w:r w:rsidRPr="00E66D7B">
              <w:rPr>
                <w:rFonts w:ascii="Candara" w:hAnsi="Candara"/>
                <w:b/>
                <w:sz w:val="24"/>
                <w:szCs w:val="24"/>
              </w:rPr>
              <w:lastRenderedPageBreak/>
              <w:t xml:space="preserve">Kriteret në bazë të cilave vlerësohet </w:t>
            </w:r>
            <w:r w:rsidR="00CD5870" w:rsidRPr="00E66D7B">
              <w:rPr>
                <w:rFonts w:ascii="Candara" w:hAnsi="Candara"/>
                <w:b/>
                <w:sz w:val="24"/>
                <w:szCs w:val="24"/>
              </w:rPr>
              <w:t>eseja (3</w:t>
            </w:r>
            <w:r w:rsidR="003F581F">
              <w:rPr>
                <w:rFonts w:ascii="Candara" w:hAnsi="Candara"/>
                <w:b/>
                <w:sz w:val="24"/>
                <w:szCs w:val="24"/>
              </w:rPr>
              <w:t>0</w:t>
            </w:r>
            <w:r w:rsidR="00366E8D" w:rsidRPr="00E66D7B">
              <w:rPr>
                <w:rFonts w:ascii="Candara" w:hAnsi="Candara"/>
                <w:b/>
                <w:sz w:val="24"/>
                <w:szCs w:val="24"/>
              </w:rPr>
              <w:t>%)</w:t>
            </w:r>
          </w:p>
        </w:tc>
      </w:tr>
      <w:tr w:rsidR="00D2481B" w:rsidRPr="00E66D7B" w14:paraId="4992E6B9" w14:textId="77777777" w:rsidTr="00B21482">
        <w:tc>
          <w:tcPr>
            <w:tcW w:w="8969" w:type="dxa"/>
          </w:tcPr>
          <w:p w14:paraId="2D7701F5" w14:textId="77777777" w:rsidR="00D2481B" w:rsidRPr="00E66D7B" w:rsidRDefault="00D2481B" w:rsidP="00CD5870">
            <w:pPr>
              <w:numPr>
                <w:ilvl w:val="0"/>
                <w:numId w:val="14"/>
              </w:numPr>
              <w:spacing w:after="0" w:line="240" w:lineRule="auto"/>
              <w:rPr>
                <w:rFonts w:ascii="Candara" w:hAnsi="Candara"/>
                <w:sz w:val="24"/>
                <w:szCs w:val="24"/>
              </w:rPr>
            </w:pPr>
            <w:r w:rsidRPr="00E66D7B">
              <w:rPr>
                <w:rFonts w:ascii="Candara" w:hAnsi="Candara"/>
                <w:sz w:val="24"/>
                <w:szCs w:val="24"/>
              </w:rPr>
              <w:t xml:space="preserve">Në bazë të </w:t>
            </w:r>
            <w:r w:rsidR="001C3343" w:rsidRPr="00E66D7B">
              <w:rPr>
                <w:rFonts w:ascii="Candara" w:hAnsi="Candara"/>
                <w:sz w:val="24"/>
                <w:szCs w:val="24"/>
              </w:rPr>
              <w:t xml:space="preserve">gjejtes së temës, interpretimit të </w:t>
            </w:r>
            <w:r w:rsidR="00CD5870" w:rsidRPr="00E66D7B">
              <w:rPr>
                <w:rFonts w:ascii="Candara" w:hAnsi="Candara"/>
                <w:sz w:val="24"/>
                <w:szCs w:val="24"/>
              </w:rPr>
              <w:t>temës së përzgjedhur</w:t>
            </w:r>
            <w:r w:rsidR="001C3343" w:rsidRPr="00E66D7B">
              <w:rPr>
                <w:rFonts w:ascii="Candara" w:hAnsi="Candara"/>
                <w:sz w:val="24"/>
                <w:szCs w:val="24"/>
              </w:rPr>
              <w:t xml:space="preserve"> dhe zhvillimit të argumentit përkatës. </w:t>
            </w:r>
            <w:r w:rsidRPr="00E66D7B">
              <w:rPr>
                <w:rFonts w:ascii="Candara" w:hAnsi="Candara"/>
                <w:sz w:val="24"/>
                <w:szCs w:val="24"/>
              </w:rPr>
              <w:t xml:space="preserve"> </w:t>
            </w:r>
          </w:p>
        </w:tc>
      </w:tr>
      <w:tr w:rsidR="00D2481B" w:rsidRPr="00E66D7B" w14:paraId="53D077DB" w14:textId="77777777" w:rsidTr="00B21482">
        <w:tc>
          <w:tcPr>
            <w:tcW w:w="8969" w:type="dxa"/>
          </w:tcPr>
          <w:p w14:paraId="23AA356E" w14:textId="77777777" w:rsidR="00D2481B" w:rsidRPr="00E66D7B" w:rsidRDefault="00D2481B" w:rsidP="001C3343">
            <w:pPr>
              <w:numPr>
                <w:ilvl w:val="0"/>
                <w:numId w:val="14"/>
              </w:numPr>
              <w:spacing w:after="0" w:line="240" w:lineRule="auto"/>
              <w:rPr>
                <w:rFonts w:ascii="Candara" w:hAnsi="Candara"/>
                <w:sz w:val="24"/>
                <w:szCs w:val="24"/>
              </w:rPr>
            </w:pPr>
            <w:r w:rsidRPr="00E66D7B">
              <w:rPr>
                <w:rFonts w:ascii="Candara" w:hAnsi="Candara"/>
                <w:sz w:val="24"/>
                <w:szCs w:val="24"/>
              </w:rPr>
              <w:t>Në bazë të nivelit të mendimit të pavarur dhe aplikimit, mbrojtjes dhe anali</w:t>
            </w:r>
            <w:r w:rsidR="001C3343" w:rsidRPr="00E66D7B">
              <w:rPr>
                <w:rFonts w:ascii="Candara" w:hAnsi="Candara"/>
                <w:sz w:val="24"/>
                <w:szCs w:val="24"/>
              </w:rPr>
              <w:t xml:space="preserve">zës së fakteve, </w:t>
            </w:r>
            <w:r w:rsidR="00EA5150" w:rsidRPr="00E66D7B">
              <w:rPr>
                <w:rFonts w:ascii="Candara" w:hAnsi="Candara"/>
                <w:sz w:val="24"/>
                <w:szCs w:val="24"/>
              </w:rPr>
              <w:t>arguenteve</w:t>
            </w:r>
            <w:r w:rsidR="001C3343" w:rsidRPr="00E66D7B">
              <w:rPr>
                <w:rFonts w:ascii="Candara" w:hAnsi="Candara"/>
                <w:sz w:val="24"/>
                <w:szCs w:val="24"/>
              </w:rPr>
              <w:t xml:space="preserve"> e ideve të shtjelluara</w:t>
            </w:r>
          </w:p>
        </w:tc>
      </w:tr>
      <w:tr w:rsidR="00D2481B" w:rsidRPr="00E66D7B" w14:paraId="404A77FD" w14:textId="77777777" w:rsidTr="00B21482">
        <w:tc>
          <w:tcPr>
            <w:tcW w:w="8969" w:type="dxa"/>
          </w:tcPr>
          <w:p w14:paraId="7F92DD8D" w14:textId="77777777" w:rsidR="00D2481B" w:rsidRPr="00E66D7B" w:rsidRDefault="00D2481B" w:rsidP="006C7E31">
            <w:pPr>
              <w:numPr>
                <w:ilvl w:val="0"/>
                <w:numId w:val="14"/>
              </w:numPr>
              <w:spacing w:after="0" w:line="240" w:lineRule="auto"/>
              <w:rPr>
                <w:rFonts w:ascii="Candara" w:hAnsi="Candara"/>
                <w:sz w:val="24"/>
                <w:szCs w:val="24"/>
              </w:rPr>
            </w:pPr>
            <w:r w:rsidRPr="00E66D7B">
              <w:rPr>
                <w:rFonts w:ascii="Candara" w:hAnsi="Candara"/>
                <w:sz w:val="24"/>
                <w:szCs w:val="24"/>
              </w:rPr>
              <w:t>Në bazë të nivelit të shkrimit: organizimit të strukturës së argumentit, krahasimit më referenca tjera, përfundimit si dhe bibliografisë dhe drejtshkrimit</w:t>
            </w:r>
          </w:p>
        </w:tc>
      </w:tr>
      <w:tr w:rsidR="00D2481B" w:rsidRPr="00E66D7B" w14:paraId="40F073AB" w14:textId="77777777" w:rsidTr="00B21482">
        <w:tc>
          <w:tcPr>
            <w:tcW w:w="8969" w:type="dxa"/>
          </w:tcPr>
          <w:p w14:paraId="03E9F1DE" w14:textId="77777777" w:rsidR="00D2481B" w:rsidRPr="00E66D7B" w:rsidRDefault="00D2481B" w:rsidP="00CD5870">
            <w:pPr>
              <w:numPr>
                <w:ilvl w:val="0"/>
                <w:numId w:val="14"/>
              </w:numPr>
              <w:spacing w:after="0" w:line="240" w:lineRule="auto"/>
              <w:rPr>
                <w:rFonts w:ascii="Candara" w:hAnsi="Candara"/>
                <w:sz w:val="24"/>
                <w:szCs w:val="24"/>
              </w:rPr>
            </w:pPr>
            <w:r w:rsidRPr="00E66D7B">
              <w:rPr>
                <w:rFonts w:ascii="Candara" w:hAnsi="Candara"/>
                <w:sz w:val="24"/>
                <w:szCs w:val="24"/>
              </w:rPr>
              <w:t xml:space="preserve">Në bazë të nivelit të </w:t>
            </w:r>
            <w:r w:rsidR="00CD5870" w:rsidRPr="00E66D7B">
              <w:rPr>
                <w:rFonts w:ascii="Candara" w:hAnsi="Candara"/>
                <w:sz w:val="24"/>
                <w:szCs w:val="24"/>
              </w:rPr>
              <w:t>analizës</w:t>
            </w:r>
            <w:r w:rsidRPr="00E66D7B">
              <w:rPr>
                <w:rFonts w:ascii="Candara" w:hAnsi="Candara"/>
                <w:sz w:val="24"/>
                <w:szCs w:val="24"/>
              </w:rPr>
              <w:t xml:space="preserve"> në </w:t>
            </w:r>
            <w:r w:rsidR="00CD5870" w:rsidRPr="00E66D7B">
              <w:rPr>
                <w:rFonts w:ascii="Candara" w:hAnsi="Candara"/>
                <w:sz w:val="24"/>
                <w:szCs w:val="24"/>
              </w:rPr>
              <w:t>frymën e studimeve materiale</w:t>
            </w:r>
          </w:p>
        </w:tc>
      </w:tr>
      <w:tr w:rsidR="00D2481B" w:rsidRPr="00E66D7B" w14:paraId="79BF5279" w14:textId="77777777" w:rsidTr="00B21482">
        <w:tc>
          <w:tcPr>
            <w:tcW w:w="8969" w:type="dxa"/>
          </w:tcPr>
          <w:p w14:paraId="63922C6E" w14:textId="77777777" w:rsidR="00D2481B" w:rsidRPr="00E66D7B" w:rsidRDefault="00D2481B" w:rsidP="006C7E31">
            <w:pPr>
              <w:numPr>
                <w:ilvl w:val="0"/>
                <w:numId w:val="14"/>
              </w:numPr>
              <w:spacing w:after="0" w:line="240" w:lineRule="auto"/>
              <w:rPr>
                <w:rFonts w:ascii="Candara" w:hAnsi="Candara"/>
                <w:sz w:val="24"/>
                <w:szCs w:val="24"/>
              </w:rPr>
            </w:pPr>
            <w:r w:rsidRPr="00E66D7B">
              <w:rPr>
                <w:rFonts w:ascii="Candara" w:hAnsi="Candara"/>
                <w:sz w:val="24"/>
                <w:szCs w:val="24"/>
              </w:rPr>
              <w:t>Në bazë të përdorimit të evidencës empirike në shkrim</w:t>
            </w:r>
          </w:p>
        </w:tc>
      </w:tr>
    </w:tbl>
    <w:p w14:paraId="3BCBD5FB" w14:textId="77777777" w:rsidR="008170FB" w:rsidRPr="00E66D7B" w:rsidRDefault="008170FB" w:rsidP="004C1513">
      <w:pPr>
        <w:rPr>
          <w:rFonts w:ascii="Candara" w:hAnsi="Candara"/>
          <w:b/>
          <w:sz w:val="24"/>
          <w:szCs w:val="24"/>
        </w:rPr>
      </w:pPr>
    </w:p>
    <w:p w14:paraId="15DCD8ED" w14:textId="77777777" w:rsidR="008A39E3" w:rsidRPr="00E66D7B" w:rsidRDefault="008A39E3" w:rsidP="004C1513">
      <w:pPr>
        <w:rPr>
          <w:rFonts w:ascii="Candara" w:hAnsi="Candara"/>
          <w:b/>
          <w:sz w:val="24"/>
          <w:szCs w:val="24"/>
        </w:rPr>
      </w:pPr>
    </w:p>
    <w:p w14:paraId="547AAE4C" w14:textId="77777777" w:rsidR="004C1513" w:rsidRPr="00E66D7B" w:rsidRDefault="004C1513" w:rsidP="004C1513">
      <w:pPr>
        <w:rPr>
          <w:rFonts w:ascii="Candara" w:hAnsi="Candara"/>
          <w:b/>
          <w:sz w:val="24"/>
          <w:szCs w:val="24"/>
        </w:rPr>
      </w:pPr>
      <w:r w:rsidRPr="00E66D7B">
        <w:rPr>
          <w:rFonts w:ascii="Candara" w:hAnsi="Candara"/>
          <w:b/>
          <w:sz w:val="24"/>
          <w:szCs w:val="24"/>
        </w:rPr>
        <w:t>Plagjiatura</w:t>
      </w:r>
    </w:p>
    <w:p w14:paraId="017D8E47" w14:textId="77777777" w:rsidR="004C1513" w:rsidRPr="00E66D7B" w:rsidRDefault="004C1513" w:rsidP="004C1513">
      <w:pPr>
        <w:rPr>
          <w:rFonts w:ascii="Candara" w:hAnsi="Candara"/>
          <w:sz w:val="24"/>
          <w:szCs w:val="24"/>
        </w:rPr>
      </w:pPr>
      <w:r w:rsidRPr="00E66D7B">
        <w:rPr>
          <w:rFonts w:ascii="Candara" w:hAnsi="Candara"/>
          <w:sz w:val="24"/>
          <w:szCs w:val="24"/>
        </w:rPr>
        <w:t xml:space="preserve">Plagjiaturë është </w:t>
      </w:r>
      <w:r w:rsidRPr="00E66D7B">
        <w:rPr>
          <w:rFonts w:ascii="Candara" w:hAnsi="Candara"/>
          <w:b/>
          <w:sz w:val="24"/>
          <w:szCs w:val="24"/>
        </w:rPr>
        <w:t xml:space="preserve">kopjimi, vjedhja apo përdorimi </w:t>
      </w:r>
      <w:r w:rsidRPr="00E66D7B">
        <w:rPr>
          <w:rFonts w:ascii="Candara" w:hAnsi="Candara"/>
          <w:sz w:val="24"/>
          <w:szCs w:val="24"/>
        </w:rPr>
        <w:t>i punës së dikujt tj</w:t>
      </w:r>
      <w:r w:rsidR="00B21482" w:rsidRPr="00E66D7B">
        <w:rPr>
          <w:rFonts w:ascii="Candara" w:hAnsi="Candara"/>
          <w:sz w:val="24"/>
          <w:szCs w:val="24"/>
        </w:rPr>
        <w:t xml:space="preserve">etër pa cituar dhe pa kredituar atë, sikundër që është edhe përdorimi i material të vetë autorit (të botuar diku tjetër) pa referencë. </w:t>
      </w:r>
      <w:r w:rsidRPr="00E66D7B">
        <w:rPr>
          <w:rFonts w:ascii="Candara" w:hAnsi="Candara"/>
          <w:sz w:val="24"/>
          <w:szCs w:val="24"/>
        </w:rPr>
        <w:t xml:space="preserve"> Pra, plagjiatura përfshin:</w:t>
      </w:r>
    </w:p>
    <w:p w14:paraId="48C7E626" w14:textId="77777777" w:rsidR="004C1513" w:rsidRPr="00E66D7B" w:rsidRDefault="004C1513" w:rsidP="004C1513">
      <w:pPr>
        <w:numPr>
          <w:ilvl w:val="0"/>
          <w:numId w:val="8"/>
        </w:numPr>
        <w:spacing w:after="0" w:line="240" w:lineRule="auto"/>
        <w:rPr>
          <w:rFonts w:ascii="Candara" w:hAnsi="Candara"/>
          <w:sz w:val="24"/>
          <w:szCs w:val="24"/>
        </w:rPr>
      </w:pPr>
      <w:r w:rsidRPr="00E66D7B">
        <w:rPr>
          <w:rFonts w:ascii="Candara" w:hAnsi="Candara"/>
          <w:sz w:val="24"/>
          <w:szCs w:val="24"/>
        </w:rPr>
        <w:t>Kopjimi direkt i fjalëve të dikujt tjetër (paragrafet apo fjalitë) dhe paraqitja e tyre sikur të ishin tuajat</w:t>
      </w:r>
    </w:p>
    <w:p w14:paraId="37D52E07" w14:textId="77777777" w:rsidR="004C1513" w:rsidRPr="00E66D7B" w:rsidRDefault="004C1513" w:rsidP="004C1513">
      <w:pPr>
        <w:numPr>
          <w:ilvl w:val="0"/>
          <w:numId w:val="8"/>
        </w:numPr>
        <w:spacing w:after="0" w:line="240" w:lineRule="auto"/>
        <w:rPr>
          <w:rFonts w:ascii="Candara" w:hAnsi="Candara"/>
          <w:sz w:val="24"/>
          <w:szCs w:val="24"/>
        </w:rPr>
      </w:pPr>
      <w:r w:rsidRPr="00E66D7B">
        <w:rPr>
          <w:rFonts w:ascii="Candara" w:hAnsi="Candara"/>
          <w:sz w:val="24"/>
          <w:szCs w:val="24"/>
        </w:rPr>
        <w:t>Parafrazimi i argumentit të dikujt tjetër në tërësi</w:t>
      </w:r>
      <w:r w:rsidR="00B21482" w:rsidRPr="00E66D7B">
        <w:rPr>
          <w:rFonts w:ascii="Candara" w:hAnsi="Candara"/>
          <w:sz w:val="24"/>
          <w:szCs w:val="24"/>
        </w:rPr>
        <w:t xml:space="preserve"> </w:t>
      </w:r>
      <w:r w:rsidRPr="00E66D7B">
        <w:rPr>
          <w:rFonts w:ascii="Candara" w:hAnsi="Candara"/>
          <w:sz w:val="24"/>
          <w:szCs w:val="24"/>
        </w:rPr>
        <w:t>pa cituar</w:t>
      </w:r>
    </w:p>
    <w:p w14:paraId="085388E8" w14:textId="77777777" w:rsidR="004C1513" w:rsidRPr="00E66D7B" w:rsidRDefault="004C1513" w:rsidP="004C1513">
      <w:pPr>
        <w:numPr>
          <w:ilvl w:val="0"/>
          <w:numId w:val="8"/>
        </w:numPr>
        <w:spacing w:after="0" w:line="240" w:lineRule="auto"/>
        <w:rPr>
          <w:rFonts w:ascii="Candara" w:hAnsi="Candara"/>
          <w:sz w:val="24"/>
          <w:szCs w:val="24"/>
        </w:rPr>
      </w:pPr>
      <w:r w:rsidRPr="00E66D7B">
        <w:rPr>
          <w:rFonts w:ascii="Candara" w:hAnsi="Candara"/>
          <w:sz w:val="24"/>
          <w:szCs w:val="24"/>
        </w:rPr>
        <w:t>Kopjimi i punës tënde që është paraqitur gjetiu</w:t>
      </w:r>
    </w:p>
    <w:p w14:paraId="07B7CEE7" w14:textId="77777777" w:rsidR="004C1513" w:rsidRPr="00E66D7B" w:rsidRDefault="004C1513" w:rsidP="004C1513">
      <w:pPr>
        <w:numPr>
          <w:ilvl w:val="0"/>
          <w:numId w:val="8"/>
        </w:numPr>
        <w:spacing w:after="0" w:line="240" w:lineRule="auto"/>
        <w:rPr>
          <w:rFonts w:ascii="Candara" w:hAnsi="Candara"/>
          <w:sz w:val="24"/>
          <w:szCs w:val="24"/>
        </w:rPr>
      </w:pPr>
      <w:r w:rsidRPr="00E66D7B">
        <w:rPr>
          <w:rFonts w:ascii="Candara" w:hAnsi="Candara"/>
          <w:sz w:val="24"/>
          <w:szCs w:val="24"/>
        </w:rPr>
        <w:t>Kopjimi apo vjedhja e punës së studentëve tjerë. Kjo</w:t>
      </w:r>
      <w:r w:rsidR="00B21482" w:rsidRPr="00E66D7B">
        <w:rPr>
          <w:rFonts w:ascii="Candara" w:hAnsi="Candara"/>
          <w:sz w:val="24"/>
          <w:szCs w:val="24"/>
        </w:rPr>
        <w:t xml:space="preserve"> </w:t>
      </w:r>
      <w:r w:rsidRPr="00E66D7B">
        <w:rPr>
          <w:rFonts w:ascii="Candara" w:hAnsi="Candara"/>
          <w:sz w:val="24"/>
          <w:szCs w:val="24"/>
        </w:rPr>
        <w:t>përfshin edhe esetë dhe punimet identike të paraqitura nga dy apo më shumë studentë</w:t>
      </w:r>
    </w:p>
    <w:p w14:paraId="3189243F" w14:textId="77777777" w:rsidR="004C1513" w:rsidRPr="00E66D7B" w:rsidRDefault="004C1513" w:rsidP="004C1513">
      <w:pPr>
        <w:numPr>
          <w:ilvl w:val="0"/>
          <w:numId w:val="8"/>
        </w:numPr>
        <w:spacing w:after="0" w:line="240" w:lineRule="auto"/>
        <w:rPr>
          <w:rFonts w:ascii="Candara" w:hAnsi="Candara"/>
          <w:sz w:val="24"/>
          <w:szCs w:val="24"/>
        </w:rPr>
      </w:pPr>
      <w:r w:rsidRPr="00E66D7B">
        <w:rPr>
          <w:rFonts w:ascii="Candara" w:hAnsi="Candara"/>
          <w:sz w:val="24"/>
          <w:szCs w:val="24"/>
        </w:rPr>
        <w:t>Përdorimi i eseve dhe shkrimeve “modele” nga interneti</w:t>
      </w:r>
    </w:p>
    <w:p w14:paraId="754064CB" w14:textId="77777777" w:rsidR="004C1513" w:rsidRPr="00E66D7B" w:rsidRDefault="004C1513" w:rsidP="004C1513">
      <w:pPr>
        <w:rPr>
          <w:rFonts w:ascii="Candara" w:hAnsi="Candara"/>
          <w:sz w:val="24"/>
          <w:szCs w:val="24"/>
        </w:rPr>
      </w:pPr>
    </w:p>
    <w:p w14:paraId="4267ACC4" w14:textId="77777777" w:rsidR="004C1513" w:rsidRPr="00E66D7B" w:rsidRDefault="004C1513" w:rsidP="004C1513">
      <w:pPr>
        <w:rPr>
          <w:rFonts w:ascii="Candara" w:hAnsi="Candara"/>
          <w:sz w:val="24"/>
          <w:szCs w:val="24"/>
        </w:rPr>
      </w:pPr>
      <w:r w:rsidRPr="00E66D7B">
        <w:rPr>
          <w:rFonts w:ascii="Candara" w:hAnsi="Candara"/>
          <w:sz w:val="24"/>
          <w:szCs w:val="24"/>
        </w:rPr>
        <w:t xml:space="preserve">Plagjiatura është shkelje e regullave </w:t>
      </w:r>
      <w:r w:rsidR="00B21482" w:rsidRPr="00E66D7B">
        <w:rPr>
          <w:rFonts w:ascii="Candara" w:hAnsi="Candara"/>
          <w:sz w:val="24"/>
          <w:szCs w:val="24"/>
        </w:rPr>
        <w:t>akademike</w:t>
      </w:r>
      <w:r w:rsidRPr="00E66D7B">
        <w:rPr>
          <w:rFonts w:ascii="Candara" w:hAnsi="Candara"/>
          <w:sz w:val="24"/>
          <w:szCs w:val="24"/>
        </w:rPr>
        <w:t xml:space="preserve"> dhe do të përfundojë në procedurë disiplinore që do të thotë </w:t>
      </w:r>
      <w:r w:rsidRPr="00E66D7B">
        <w:rPr>
          <w:rFonts w:ascii="Candara" w:hAnsi="Candara"/>
          <w:b/>
          <w:sz w:val="24"/>
          <w:szCs w:val="24"/>
        </w:rPr>
        <w:t>dështim (5</w:t>
      </w:r>
      <w:r w:rsidRPr="00E66D7B">
        <w:rPr>
          <w:rFonts w:ascii="Candara" w:hAnsi="Candara"/>
          <w:sz w:val="24"/>
          <w:szCs w:val="24"/>
        </w:rPr>
        <w:t xml:space="preserve">). </w:t>
      </w:r>
      <w:r w:rsidR="00B21482" w:rsidRPr="00E66D7B">
        <w:rPr>
          <w:rFonts w:ascii="Candara" w:hAnsi="Candara"/>
          <w:sz w:val="24"/>
          <w:szCs w:val="24"/>
        </w:rPr>
        <w:t>Studenti duhet t’iu referohet teksteve udhërrëfyese mbi shkrimin akademik apo të konsultohet me ligjëruesin përkat</w:t>
      </w:r>
      <w:r w:rsidR="008170FB" w:rsidRPr="00E66D7B">
        <w:rPr>
          <w:rFonts w:ascii="Candara" w:hAnsi="Candara"/>
          <w:sz w:val="24"/>
          <w:szCs w:val="24"/>
        </w:rPr>
        <w:t xml:space="preserve">ës apo edhe akademikë të tjerë. Rekomadohet leximi i revistave akademike si modele të shkrimit akademik. </w:t>
      </w:r>
    </w:p>
    <w:p w14:paraId="1E5BC022" w14:textId="77777777" w:rsidR="004C1513" w:rsidRPr="00E66D7B" w:rsidRDefault="004C1513" w:rsidP="004C1513">
      <w:pPr>
        <w:rPr>
          <w:rFonts w:ascii="Candara" w:hAnsi="Candara"/>
          <w:b/>
          <w:sz w:val="24"/>
          <w:szCs w:val="24"/>
        </w:rPr>
      </w:pPr>
      <w:r w:rsidRPr="00E66D7B">
        <w:rPr>
          <w:rFonts w:ascii="Candara" w:hAnsi="Candara"/>
          <w:b/>
          <w:sz w:val="24"/>
          <w:szCs w:val="24"/>
        </w:rPr>
        <w:t>Dorëzimi i punimit</w:t>
      </w:r>
    </w:p>
    <w:p w14:paraId="40E6A587" w14:textId="77777777" w:rsidR="004C1513" w:rsidRPr="00E66D7B" w:rsidRDefault="004C1513" w:rsidP="004C1513">
      <w:pPr>
        <w:rPr>
          <w:rFonts w:ascii="Candara" w:hAnsi="Candara"/>
          <w:sz w:val="24"/>
          <w:szCs w:val="24"/>
        </w:rPr>
      </w:pPr>
      <w:r w:rsidRPr="00E66D7B">
        <w:rPr>
          <w:rFonts w:ascii="Candara" w:hAnsi="Candara"/>
          <w:sz w:val="24"/>
          <w:szCs w:val="24"/>
        </w:rPr>
        <w:t xml:space="preserve">Studenti të </w:t>
      </w:r>
      <w:r w:rsidR="00637A8A" w:rsidRPr="00E66D7B">
        <w:rPr>
          <w:rFonts w:ascii="Candara" w:hAnsi="Candara"/>
          <w:sz w:val="24"/>
          <w:szCs w:val="24"/>
        </w:rPr>
        <w:t xml:space="preserve">dorëzojë punimin/esenë në kohë </w:t>
      </w:r>
      <w:r w:rsidR="00CA6976" w:rsidRPr="00E66D7B">
        <w:rPr>
          <w:rFonts w:ascii="Candara" w:hAnsi="Candara"/>
          <w:sz w:val="24"/>
          <w:szCs w:val="24"/>
        </w:rPr>
        <w:t xml:space="preserve">dhe të paktën të përfshijë </w:t>
      </w:r>
      <w:r w:rsidR="00637A8A" w:rsidRPr="00E66D7B">
        <w:rPr>
          <w:rFonts w:ascii="Candara" w:hAnsi="Candara"/>
          <w:sz w:val="24"/>
          <w:szCs w:val="24"/>
        </w:rPr>
        <w:t>emër</w:t>
      </w:r>
      <w:r w:rsidR="00CA6976" w:rsidRPr="00E66D7B">
        <w:rPr>
          <w:rFonts w:ascii="Candara" w:hAnsi="Candara"/>
          <w:sz w:val="24"/>
          <w:szCs w:val="24"/>
        </w:rPr>
        <w:t>in</w:t>
      </w:r>
      <w:r w:rsidR="00637A8A" w:rsidRPr="00E66D7B">
        <w:rPr>
          <w:rFonts w:ascii="Candara" w:hAnsi="Candara"/>
          <w:sz w:val="24"/>
          <w:szCs w:val="24"/>
        </w:rPr>
        <w:t>, mbiemër</w:t>
      </w:r>
      <w:r w:rsidR="00CA6976" w:rsidRPr="00E66D7B">
        <w:rPr>
          <w:rFonts w:ascii="Candara" w:hAnsi="Candara"/>
          <w:sz w:val="24"/>
          <w:szCs w:val="24"/>
        </w:rPr>
        <w:t>in</w:t>
      </w:r>
      <w:r w:rsidR="00637A8A" w:rsidRPr="00E66D7B">
        <w:rPr>
          <w:rFonts w:ascii="Candara" w:hAnsi="Candara"/>
          <w:sz w:val="24"/>
          <w:szCs w:val="24"/>
        </w:rPr>
        <w:t>, titull</w:t>
      </w:r>
      <w:r w:rsidR="00CA6976" w:rsidRPr="00E66D7B">
        <w:rPr>
          <w:rFonts w:ascii="Candara" w:hAnsi="Candara"/>
          <w:sz w:val="24"/>
          <w:szCs w:val="24"/>
        </w:rPr>
        <w:t>in</w:t>
      </w:r>
      <w:r w:rsidR="00637A8A" w:rsidRPr="00E66D7B">
        <w:rPr>
          <w:rFonts w:ascii="Candara" w:hAnsi="Candara"/>
          <w:sz w:val="24"/>
          <w:szCs w:val="24"/>
        </w:rPr>
        <w:t xml:space="preserve"> e numër</w:t>
      </w:r>
      <w:r w:rsidR="00CA6976" w:rsidRPr="00E66D7B">
        <w:rPr>
          <w:rFonts w:ascii="Candara" w:hAnsi="Candara"/>
          <w:sz w:val="24"/>
          <w:szCs w:val="24"/>
        </w:rPr>
        <w:t>in</w:t>
      </w:r>
      <w:r w:rsidR="00637A8A" w:rsidRPr="00E66D7B">
        <w:rPr>
          <w:rFonts w:ascii="Candara" w:hAnsi="Candara"/>
          <w:sz w:val="24"/>
          <w:szCs w:val="24"/>
        </w:rPr>
        <w:t xml:space="preserve"> </w:t>
      </w:r>
      <w:r w:rsidR="00CA6976" w:rsidRPr="00E66D7B">
        <w:rPr>
          <w:rFonts w:ascii="Candara" w:hAnsi="Candara"/>
          <w:sz w:val="24"/>
          <w:szCs w:val="24"/>
        </w:rPr>
        <w:t xml:space="preserve">e </w:t>
      </w:r>
      <w:r w:rsidR="00637A8A" w:rsidRPr="00E66D7B">
        <w:rPr>
          <w:rFonts w:ascii="Candara" w:hAnsi="Candara"/>
          <w:sz w:val="24"/>
          <w:szCs w:val="24"/>
        </w:rPr>
        <w:t>indeksi</w:t>
      </w:r>
      <w:r w:rsidR="00CA6976" w:rsidRPr="00E66D7B">
        <w:rPr>
          <w:rFonts w:ascii="Candara" w:hAnsi="Candara"/>
          <w:sz w:val="24"/>
          <w:szCs w:val="24"/>
        </w:rPr>
        <w:t>t</w:t>
      </w:r>
      <w:r w:rsidR="00637A8A" w:rsidRPr="00E66D7B">
        <w:rPr>
          <w:rFonts w:ascii="Candara" w:hAnsi="Candara"/>
          <w:sz w:val="24"/>
          <w:szCs w:val="24"/>
        </w:rPr>
        <w:t xml:space="preserve">. Fonti duhet të jetë “Times New Roman”, 12, me hapësirë 1.5 dhe me margjina të paktën 2 cm. Punimet duhet të jenë në A4 dhe fletët duhet të jenë të ngjitura në cep të anës së majtë. </w:t>
      </w:r>
    </w:p>
    <w:p w14:paraId="6B690954" w14:textId="77777777" w:rsidR="00637A8A" w:rsidRPr="00E66D7B" w:rsidRDefault="004C1513" w:rsidP="004C1513">
      <w:pPr>
        <w:rPr>
          <w:rFonts w:ascii="Candara" w:hAnsi="Candara"/>
          <w:b/>
          <w:sz w:val="24"/>
          <w:szCs w:val="24"/>
        </w:rPr>
      </w:pPr>
      <w:r w:rsidRPr="00E66D7B">
        <w:rPr>
          <w:rFonts w:ascii="Candara" w:hAnsi="Candara"/>
          <w:b/>
          <w:sz w:val="24"/>
          <w:szCs w:val="24"/>
        </w:rPr>
        <w:t>Raporti i vlerësuesit</w:t>
      </w:r>
    </w:p>
    <w:p w14:paraId="3797BAD3" w14:textId="77777777" w:rsidR="00516DD3" w:rsidRPr="00E66D7B" w:rsidRDefault="004C1513" w:rsidP="00637A8A">
      <w:pPr>
        <w:jc w:val="both"/>
        <w:rPr>
          <w:rFonts w:ascii="Candara" w:hAnsi="Candara"/>
          <w:sz w:val="24"/>
          <w:szCs w:val="24"/>
        </w:rPr>
      </w:pPr>
      <w:r w:rsidRPr="00E66D7B">
        <w:rPr>
          <w:rFonts w:ascii="Candara" w:hAnsi="Candara"/>
          <w:sz w:val="24"/>
          <w:szCs w:val="24"/>
        </w:rPr>
        <w:lastRenderedPageBreak/>
        <w:t xml:space="preserve">Mësimdhënësi ka për obligim që t’i jap komentet e tij rreth punimit të studentit duke reflektuar në mënyrë konstruktive. Notimi dhe raportimi mund të zgjas deri në 3 javë, </w:t>
      </w:r>
      <w:r w:rsidR="00637A8A" w:rsidRPr="00E66D7B">
        <w:rPr>
          <w:rFonts w:ascii="Candara" w:hAnsi="Candara"/>
          <w:sz w:val="24"/>
          <w:szCs w:val="24"/>
        </w:rPr>
        <w:t xml:space="preserve">por </w:t>
      </w:r>
      <w:r w:rsidRPr="00E66D7B">
        <w:rPr>
          <w:rFonts w:ascii="Candara" w:hAnsi="Candara"/>
          <w:sz w:val="24"/>
          <w:szCs w:val="24"/>
        </w:rPr>
        <w:t xml:space="preserve">jipet brenda javës së parë. Në raste të caktuar mësimdhënësi mund të këshillohet me </w:t>
      </w:r>
      <w:r w:rsidR="00637A8A" w:rsidRPr="00E66D7B">
        <w:rPr>
          <w:rFonts w:ascii="Candara" w:hAnsi="Candara"/>
          <w:sz w:val="24"/>
          <w:szCs w:val="24"/>
        </w:rPr>
        <w:t>udhëheqësin a</w:t>
      </w:r>
      <w:r w:rsidRPr="00E66D7B">
        <w:rPr>
          <w:rFonts w:ascii="Candara" w:hAnsi="Candara"/>
          <w:sz w:val="24"/>
          <w:szCs w:val="24"/>
        </w:rPr>
        <w:t>kademik</w:t>
      </w:r>
      <w:r w:rsidR="00637A8A" w:rsidRPr="00E66D7B">
        <w:rPr>
          <w:rFonts w:ascii="Candara" w:hAnsi="Candara"/>
          <w:sz w:val="24"/>
          <w:szCs w:val="24"/>
        </w:rPr>
        <w:t xml:space="preserve"> </w:t>
      </w:r>
      <w:r w:rsidRPr="00E66D7B">
        <w:rPr>
          <w:rFonts w:ascii="Candara" w:hAnsi="Candara"/>
          <w:sz w:val="24"/>
          <w:szCs w:val="24"/>
        </w:rPr>
        <w:t xml:space="preserve">në </w:t>
      </w:r>
      <w:r w:rsidR="00637A8A" w:rsidRPr="00E66D7B">
        <w:rPr>
          <w:rFonts w:ascii="Candara" w:hAnsi="Candara"/>
          <w:sz w:val="24"/>
          <w:szCs w:val="24"/>
        </w:rPr>
        <w:t xml:space="preserve">vlerësimin e ndonjë rasti specifik. </w:t>
      </w:r>
      <w:r w:rsidRPr="00E66D7B">
        <w:rPr>
          <w:rFonts w:ascii="Candara" w:hAnsi="Candara"/>
          <w:sz w:val="24"/>
          <w:szCs w:val="24"/>
        </w:rPr>
        <w:t xml:space="preserve"> </w:t>
      </w:r>
    </w:p>
    <w:p w14:paraId="52E70C4A" w14:textId="77777777" w:rsidR="00AE63CD" w:rsidRPr="00E66D7B" w:rsidRDefault="00AE63CD" w:rsidP="00637A8A">
      <w:pPr>
        <w:jc w:val="both"/>
        <w:rPr>
          <w:rFonts w:ascii="Candara" w:hAnsi="Candara"/>
          <w:sz w:val="24"/>
          <w:szCs w:val="24"/>
        </w:rPr>
      </w:pPr>
    </w:p>
    <w:sectPr w:rsidR="00AE63CD" w:rsidRPr="00E66D7B" w:rsidSect="001F2A6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2F7969" w14:textId="77777777" w:rsidR="00BB7B77" w:rsidRDefault="00BB7B77" w:rsidP="007B5807">
      <w:pPr>
        <w:spacing w:after="0" w:line="240" w:lineRule="auto"/>
      </w:pPr>
      <w:r>
        <w:separator/>
      </w:r>
    </w:p>
  </w:endnote>
  <w:endnote w:type="continuationSeparator" w:id="0">
    <w:p w14:paraId="699921E5" w14:textId="77777777" w:rsidR="00BB7B77" w:rsidRDefault="00BB7B77" w:rsidP="007B5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EFF" w:usb1="C0007843"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ndara">
    <w:panose1 w:val="020E0502030303020204"/>
    <w:charset w:val="00"/>
    <w:family w:val="auto"/>
    <w:pitch w:val="variable"/>
    <w:sig w:usb0="A00002EF" w:usb1="4000A44B" w:usb2="00000000" w:usb3="00000000" w:csb0="0000019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AE6F9D" w14:textId="77777777" w:rsidR="00A6746F" w:rsidRDefault="00A6746F">
    <w:pPr>
      <w:pStyle w:val="Footer"/>
      <w:jc w:val="right"/>
    </w:pPr>
    <w:r>
      <w:fldChar w:fldCharType="begin"/>
    </w:r>
    <w:r>
      <w:instrText xml:space="preserve"> PAGE   \* MERGEFORMAT </w:instrText>
    </w:r>
    <w:r>
      <w:fldChar w:fldCharType="separate"/>
    </w:r>
    <w:r w:rsidR="00C9280A">
      <w:rPr>
        <w:noProof/>
      </w:rPr>
      <w:t>9</w:t>
    </w:r>
    <w:r>
      <w:rPr>
        <w:noProof/>
      </w:rPr>
      <w:fldChar w:fldCharType="end"/>
    </w:r>
  </w:p>
  <w:p w14:paraId="25FC8AAA" w14:textId="77777777" w:rsidR="00A6746F" w:rsidRDefault="00A6746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CF5258" w14:textId="77777777" w:rsidR="00BB7B77" w:rsidRDefault="00BB7B77" w:rsidP="007B5807">
      <w:pPr>
        <w:spacing w:after="0" w:line="240" w:lineRule="auto"/>
      </w:pPr>
      <w:r>
        <w:separator/>
      </w:r>
    </w:p>
  </w:footnote>
  <w:footnote w:type="continuationSeparator" w:id="0">
    <w:p w14:paraId="51E464ED" w14:textId="77777777" w:rsidR="00BB7B77" w:rsidRDefault="00BB7B77" w:rsidP="007B5807">
      <w:pPr>
        <w:spacing w:after="0" w:line="240" w:lineRule="auto"/>
      </w:pPr>
      <w:r>
        <w:continuationSeparator/>
      </w:r>
    </w:p>
  </w:footnote>
  <w:footnote w:id="1">
    <w:p w14:paraId="2C4F6F75" w14:textId="77777777" w:rsidR="00F92E85" w:rsidRPr="00E66D7B" w:rsidRDefault="00F92E85">
      <w:pPr>
        <w:pStyle w:val="FootnoteText"/>
      </w:pPr>
      <w:r w:rsidRPr="00E66D7B">
        <w:rPr>
          <w:rStyle w:val="FootnoteReference"/>
        </w:rPr>
        <w:footnoteRef/>
      </w:r>
      <w:r w:rsidRPr="00E66D7B">
        <w:t xml:space="preserve"> Gjatë kursit</w:t>
      </w:r>
      <w:r w:rsidR="00483B78" w:rsidRPr="00E66D7B">
        <w:t xml:space="preserve"> të lëndës studentëve do t’iu je</w:t>
      </w:r>
      <w:r w:rsidRPr="00E66D7B">
        <w:t xml:space="preserve">pen edhe tekste të tjera relevante për tema specifike dhe hulumtime për ese.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1D838F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3A695D"/>
    <w:multiLevelType w:val="hybridMultilevel"/>
    <w:tmpl w:val="B98840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6D33EF"/>
    <w:multiLevelType w:val="hybridMultilevel"/>
    <w:tmpl w:val="188E4572"/>
    <w:lvl w:ilvl="0" w:tplc="D45206BE">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B92A6D"/>
    <w:multiLevelType w:val="hybridMultilevel"/>
    <w:tmpl w:val="D870B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92374B"/>
    <w:multiLevelType w:val="hybridMultilevel"/>
    <w:tmpl w:val="431292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271652"/>
    <w:multiLevelType w:val="hybridMultilevel"/>
    <w:tmpl w:val="E5B03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4F4C36"/>
    <w:multiLevelType w:val="hybridMultilevel"/>
    <w:tmpl w:val="87A696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2877902"/>
    <w:multiLevelType w:val="hybridMultilevel"/>
    <w:tmpl w:val="D556B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6EC1B6C"/>
    <w:multiLevelType w:val="multilevel"/>
    <w:tmpl w:val="38C08AE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AD21DA6"/>
    <w:multiLevelType w:val="hybridMultilevel"/>
    <w:tmpl w:val="D604FC1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23033D3"/>
    <w:multiLevelType w:val="hybridMultilevel"/>
    <w:tmpl w:val="E9503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35C4498"/>
    <w:multiLevelType w:val="hybridMultilevel"/>
    <w:tmpl w:val="38C08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D0536E"/>
    <w:multiLevelType w:val="hybridMultilevel"/>
    <w:tmpl w:val="B2EC7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BA05A09"/>
    <w:multiLevelType w:val="hybridMultilevel"/>
    <w:tmpl w:val="08B2CE34"/>
    <w:lvl w:ilvl="0" w:tplc="E852283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3FA2D4C"/>
    <w:multiLevelType w:val="hybridMultilevel"/>
    <w:tmpl w:val="8D8CB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B4221CC"/>
    <w:multiLevelType w:val="hybridMultilevel"/>
    <w:tmpl w:val="75AE258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B6F4710"/>
    <w:multiLevelType w:val="multilevel"/>
    <w:tmpl w:val="38C08AE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6D716827"/>
    <w:multiLevelType w:val="hybridMultilevel"/>
    <w:tmpl w:val="3CBE9EB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3D61822"/>
    <w:multiLevelType w:val="hybridMultilevel"/>
    <w:tmpl w:val="80248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6B71F63"/>
    <w:multiLevelType w:val="hybridMultilevel"/>
    <w:tmpl w:val="2D8233A8"/>
    <w:lvl w:ilvl="0" w:tplc="5A9EBF5E">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A974E33"/>
    <w:multiLevelType w:val="hybridMultilevel"/>
    <w:tmpl w:val="B81A44EE"/>
    <w:lvl w:ilvl="0" w:tplc="880E2304">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E8C06FA"/>
    <w:multiLevelType w:val="hybridMultilevel"/>
    <w:tmpl w:val="182CC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
  </w:num>
  <w:num w:numId="3">
    <w:abstractNumId w:val="3"/>
  </w:num>
  <w:num w:numId="4">
    <w:abstractNumId w:val="18"/>
  </w:num>
  <w:num w:numId="5">
    <w:abstractNumId w:val="15"/>
  </w:num>
  <w:num w:numId="6">
    <w:abstractNumId w:val="21"/>
  </w:num>
  <w:num w:numId="7">
    <w:abstractNumId w:val="19"/>
  </w:num>
  <w:num w:numId="8">
    <w:abstractNumId w:val="14"/>
  </w:num>
  <w:num w:numId="9">
    <w:abstractNumId w:val="20"/>
  </w:num>
  <w:num w:numId="10">
    <w:abstractNumId w:val="4"/>
  </w:num>
  <w:num w:numId="11">
    <w:abstractNumId w:val="6"/>
  </w:num>
  <w:num w:numId="12">
    <w:abstractNumId w:val="10"/>
  </w:num>
  <w:num w:numId="13">
    <w:abstractNumId w:val="11"/>
  </w:num>
  <w:num w:numId="14">
    <w:abstractNumId w:val="5"/>
  </w:num>
  <w:num w:numId="15">
    <w:abstractNumId w:val="7"/>
  </w:num>
  <w:num w:numId="16">
    <w:abstractNumId w:val="1"/>
  </w:num>
  <w:num w:numId="17">
    <w:abstractNumId w:val="9"/>
  </w:num>
  <w:num w:numId="18">
    <w:abstractNumId w:val="16"/>
  </w:num>
  <w:num w:numId="19">
    <w:abstractNumId w:val="17"/>
  </w:num>
  <w:num w:numId="20">
    <w:abstractNumId w:val="0"/>
  </w:num>
  <w:num w:numId="21">
    <w:abstractNumId w:val="8"/>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1EB4"/>
    <w:rsid w:val="00002578"/>
    <w:rsid w:val="00023102"/>
    <w:rsid w:val="00032172"/>
    <w:rsid w:val="00047CCC"/>
    <w:rsid w:val="0005713F"/>
    <w:rsid w:val="0006225F"/>
    <w:rsid w:val="000670CD"/>
    <w:rsid w:val="00067F1C"/>
    <w:rsid w:val="000711E7"/>
    <w:rsid w:val="00097983"/>
    <w:rsid w:val="000A15C9"/>
    <w:rsid w:val="000A2473"/>
    <w:rsid w:val="000A29B1"/>
    <w:rsid w:val="000A72AB"/>
    <w:rsid w:val="000A7469"/>
    <w:rsid w:val="000C0A34"/>
    <w:rsid w:val="000C7D79"/>
    <w:rsid w:val="000D02DF"/>
    <w:rsid w:val="000D16EE"/>
    <w:rsid w:val="000F0E0D"/>
    <w:rsid w:val="000F12BB"/>
    <w:rsid w:val="000F65FF"/>
    <w:rsid w:val="00102D74"/>
    <w:rsid w:val="00106768"/>
    <w:rsid w:val="00122D4E"/>
    <w:rsid w:val="0012393A"/>
    <w:rsid w:val="00126AD9"/>
    <w:rsid w:val="0012737B"/>
    <w:rsid w:val="0012762C"/>
    <w:rsid w:val="00133B49"/>
    <w:rsid w:val="00142B78"/>
    <w:rsid w:val="00145688"/>
    <w:rsid w:val="00163595"/>
    <w:rsid w:val="00174E39"/>
    <w:rsid w:val="00175E03"/>
    <w:rsid w:val="0018715C"/>
    <w:rsid w:val="00190D6F"/>
    <w:rsid w:val="00191930"/>
    <w:rsid w:val="00192041"/>
    <w:rsid w:val="001929C5"/>
    <w:rsid w:val="001A0DA8"/>
    <w:rsid w:val="001B47B0"/>
    <w:rsid w:val="001C3343"/>
    <w:rsid w:val="001C684A"/>
    <w:rsid w:val="001C6AC8"/>
    <w:rsid w:val="001D0D7F"/>
    <w:rsid w:val="001D1852"/>
    <w:rsid w:val="001D43C9"/>
    <w:rsid w:val="001D5C8D"/>
    <w:rsid w:val="001E2C7A"/>
    <w:rsid w:val="001E3878"/>
    <w:rsid w:val="001E65D9"/>
    <w:rsid w:val="001F2A69"/>
    <w:rsid w:val="001F756E"/>
    <w:rsid w:val="00201112"/>
    <w:rsid w:val="00215358"/>
    <w:rsid w:val="002226F9"/>
    <w:rsid w:val="0023019F"/>
    <w:rsid w:val="0024536C"/>
    <w:rsid w:val="002454FF"/>
    <w:rsid w:val="0024562A"/>
    <w:rsid w:val="00246E60"/>
    <w:rsid w:val="002543AC"/>
    <w:rsid w:val="00254AD4"/>
    <w:rsid w:val="00264415"/>
    <w:rsid w:val="00265505"/>
    <w:rsid w:val="00270B91"/>
    <w:rsid w:val="00293793"/>
    <w:rsid w:val="00295841"/>
    <w:rsid w:val="002B16D9"/>
    <w:rsid w:val="002B3FBA"/>
    <w:rsid w:val="002D0FDB"/>
    <w:rsid w:val="002D559C"/>
    <w:rsid w:val="002D670E"/>
    <w:rsid w:val="002E3517"/>
    <w:rsid w:val="002E3554"/>
    <w:rsid w:val="002E3BE6"/>
    <w:rsid w:val="002F198F"/>
    <w:rsid w:val="003023E8"/>
    <w:rsid w:val="0031409D"/>
    <w:rsid w:val="003172C9"/>
    <w:rsid w:val="003202B6"/>
    <w:rsid w:val="00324C20"/>
    <w:rsid w:val="00325EBC"/>
    <w:rsid w:val="00327D7C"/>
    <w:rsid w:val="003346ED"/>
    <w:rsid w:val="00336647"/>
    <w:rsid w:val="00342BA3"/>
    <w:rsid w:val="00343D6F"/>
    <w:rsid w:val="00351A55"/>
    <w:rsid w:val="0035682A"/>
    <w:rsid w:val="00362EF6"/>
    <w:rsid w:val="00364097"/>
    <w:rsid w:val="00364D10"/>
    <w:rsid w:val="00366E8D"/>
    <w:rsid w:val="00367D72"/>
    <w:rsid w:val="00386C33"/>
    <w:rsid w:val="00393001"/>
    <w:rsid w:val="003B469B"/>
    <w:rsid w:val="003C014B"/>
    <w:rsid w:val="003C42DB"/>
    <w:rsid w:val="003C4FC3"/>
    <w:rsid w:val="003C59EC"/>
    <w:rsid w:val="003C6B0F"/>
    <w:rsid w:val="003C7EAD"/>
    <w:rsid w:val="003D0F88"/>
    <w:rsid w:val="003D3875"/>
    <w:rsid w:val="003D7C86"/>
    <w:rsid w:val="003E580E"/>
    <w:rsid w:val="003F0AF5"/>
    <w:rsid w:val="003F581F"/>
    <w:rsid w:val="004011A5"/>
    <w:rsid w:val="00401C75"/>
    <w:rsid w:val="004204F7"/>
    <w:rsid w:val="00420CE9"/>
    <w:rsid w:val="00422BB7"/>
    <w:rsid w:val="004269B4"/>
    <w:rsid w:val="00426DB9"/>
    <w:rsid w:val="00433BCE"/>
    <w:rsid w:val="00450A10"/>
    <w:rsid w:val="00454577"/>
    <w:rsid w:val="00461494"/>
    <w:rsid w:val="00473DF2"/>
    <w:rsid w:val="00473F55"/>
    <w:rsid w:val="004801BF"/>
    <w:rsid w:val="0048337F"/>
    <w:rsid w:val="00483B78"/>
    <w:rsid w:val="00490FE8"/>
    <w:rsid w:val="00491342"/>
    <w:rsid w:val="00491344"/>
    <w:rsid w:val="0049173F"/>
    <w:rsid w:val="0049664C"/>
    <w:rsid w:val="004A0A05"/>
    <w:rsid w:val="004A28F6"/>
    <w:rsid w:val="004A2BF6"/>
    <w:rsid w:val="004A3C4D"/>
    <w:rsid w:val="004A4E0C"/>
    <w:rsid w:val="004A6B4C"/>
    <w:rsid w:val="004C1513"/>
    <w:rsid w:val="004C172A"/>
    <w:rsid w:val="004C4AAD"/>
    <w:rsid w:val="004C74CC"/>
    <w:rsid w:val="004E1771"/>
    <w:rsid w:val="004E6137"/>
    <w:rsid w:val="004F6910"/>
    <w:rsid w:val="004F6D3B"/>
    <w:rsid w:val="00504B6F"/>
    <w:rsid w:val="00510945"/>
    <w:rsid w:val="005156C8"/>
    <w:rsid w:val="00516DD3"/>
    <w:rsid w:val="005325D1"/>
    <w:rsid w:val="00534824"/>
    <w:rsid w:val="005407CE"/>
    <w:rsid w:val="005453D0"/>
    <w:rsid w:val="005528D8"/>
    <w:rsid w:val="005568B0"/>
    <w:rsid w:val="005663B2"/>
    <w:rsid w:val="00570E3F"/>
    <w:rsid w:val="00572F22"/>
    <w:rsid w:val="0057441E"/>
    <w:rsid w:val="00583F5F"/>
    <w:rsid w:val="00597EEE"/>
    <w:rsid w:val="005A49F5"/>
    <w:rsid w:val="005B26CB"/>
    <w:rsid w:val="005D6E0D"/>
    <w:rsid w:val="005E003C"/>
    <w:rsid w:val="005E1B38"/>
    <w:rsid w:val="005E3E80"/>
    <w:rsid w:val="00610327"/>
    <w:rsid w:val="0063065C"/>
    <w:rsid w:val="00633514"/>
    <w:rsid w:val="006377C8"/>
    <w:rsid w:val="00637A8A"/>
    <w:rsid w:val="00637B6E"/>
    <w:rsid w:val="006447CE"/>
    <w:rsid w:val="00655947"/>
    <w:rsid w:val="0066105A"/>
    <w:rsid w:val="00661A91"/>
    <w:rsid w:val="0066463A"/>
    <w:rsid w:val="00684E12"/>
    <w:rsid w:val="0068557F"/>
    <w:rsid w:val="00685B24"/>
    <w:rsid w:val="00696421"/>
    <w:rsid w:val="006A0666"/>
    <w:rsid w:val="006A30B8"/>
    <w:rsid w:val="006A563D"/>
    <w:rsid w:val="006B0B56"/>
    <w:rsid w:val="006B3760"/>
    <w:rsid w:val="006B60C4"/>
    <w:rsid w:val="006C7E31"/>
    <w:rsid w:val="006D5744"/>
    <w:rsid w:val="006E20A3"/>
    <w:rsid w:val="006F26EB"/>
    <w:rsid w:val="006F4685"/>
    <w:rsid w:val="006F6DB1"/>
    <w:rsid w:val="00705A05"/>
    <w:rsid w:val="00711421"/>
    <w:rsid w:val="0072392B"/>
    <w:rsid w:val="007239E9"/>
    <w:rsid w:val="007257EE"/>
    <w:rsid w:val="00726A33"/>
    <w:rsid w:val="00730AC4"/>
    <w:rsid w:val="00731329"/>
    <w:rsid w:val="00734A76"/>
    <w:rsid w:val="00741D9E"/>
    <w:rsid w:val="007465AB"/>
    <w:rsid w:val="00747BA5"/>
    <w:rsid w:val="00752956"/>
    <w:rsid w:val="007535F6"/>
    <w:rsid w:val="007600D3"/>
    <w:rsid w:val="00762D0C"/>
    <w:rsid w:val="00764BD4"/>
    <w:rsid w:val="00774048"/>
    <w:rsid w:val="00776486"/>
    <w:rsid w:val="00793D21"/>
    <w:rsid w:val="00795E29"/>
    <w:rsid w:val="007B5807"/>
    <w:rsid w:val="007C17BB"/>
    <w:rsid w:val="007C56C8"/>
    <w:rsid w:val="007C654C"/>
    <w:rsid w:val="007D257A"/>
    <w:rsid w:val="007D4740"/>
    <w:rsid w:val="007E0DE0"/>
    <w:rsid w:val="007E48C0"/>
    <w:rsid w:val="007F1180"/>
    <w:rsid w:val="007F7500"/>
    <w:rsid w:val="00801FCB"/>
    <w:rsid w:val="008058E2"/>
    <w:rsid w:val="008170FB"/>
    <w:rsid w:val="00840982"/>
    <w:rsid w:val="00846007"/>
    <w:rsid w:val="008511AF"/>
    <w:rsid w:val="0086274F"/>
    <w:rsid w:val="008664B5"/>
    <w:rsid w:val="0086786A"/>
    <w:rsid w:val="008718A6"/>
    <w:rsid w:val="008751C8"/>
    <w:rsid w:val="0088125C"/>
    <w:rsid w:val="00883842"/>
    <w:rsid w:val="00890317"/>
    <w:rsid w:val="008A39E3"/>
    <w:rsid w:val="008A7E19"/>
    <w:rsid w:val="008B01C1"/>
    <w:rsid w:val="008B1F3E"/>
    <w:rsid w:val="008B2CFB"/>
    <w:rsid w:val="008B4AB2"/>
    <w:rsid w:val="008B7E95"/>
    <w:rsid w:val="008D1D0D"/>
    <w:rsid w:val="008D2766"/>
    <w:rsid w:val="008D49C2"/>
    <w:rsid w:val="008D57BF"/>
    <w:rsid w:val="008F18E0"/>
    <w:rsid w:val="008F2ECE"/>
    <w:rsid w:val="00900BC4"/>
    <w:rsid w:val="0090341F"/>
    <w:rsid w:val="00907A26"/>
    <w:rsid w:val="00927C63"/>
    <w:rsid w:val="00931BCD"/>
    <w:rsid w:val="00952252"/>
    <w:rsid w:val="00972178"/>
    <w:rsid w:val="00980132"/>
    <w:rsid w:val="00986B95"/>
    <w:rsid w:val="00995E31"/>
    <w:rsid w:val="009A2182"/>
    <w:rsid w:val="009A3C65"/>
    <w:rsid w:val="009A7012"/>
    <w:rsid w:val="009A72C4"/>
    <w:rsid w:val="009A7F79"/>
    <w:rsid w:val="009B0694"/>
    <w:rsid w:val="009B099C"/>
    <w:rsid w:val="009B7825"/>
    <w:rsid w:val="009D09AD"/>
    <w:rsid w:val="009D0C7B"/>
    <w:rsid w:val="009D1EC0"/>
    <w:rsid w:val="009D25FC"/>
    <w:rsid w:val="009D3399"/>
    <w:rsid w:val="009F1AC0"/>
    <w:rsid w:val="009F3C1C"/>
    <w:rsid w:val="009F4DF1"/>
    <w:rsid w:val="009F7FFC"/>
    <w:rsid w:val="00A05582"/>
    <w:rsid w:val="00A26B85"/>
    <w:rsid w:val="00A3471B"/>
    <w:rsid w:val="00A5208D"/>
    <w:rsid w:val="00A56090"/>
    <w:rsid w:val="00A61174"/>
    <w:rsid w:val="00A65028"/>
    <w:rsid w:val="00A65461"/>
    <w:rsid w:val="00A6746F"/>
    <w:rsid w:val="00A76E9C"/>
    <w:rsid w:val="00A83D97"/>
    <w:rsid w:val="00A85D3D"/>
    <w:rsid w:val="00A95403"/>
    <w:rsid w:val="00A97605"/>
    <w:rsid w:val="00AB26F8"/>
    <w:rsid w:val="00AB2829"/>
    <w:rsid w:val="00AC18A7"/>
    <w:rsid w:val="00AD01A0"/>
    <w:rsid w:val="00AD7E7E"/>
    <w:rsid w:val="00AE09BB"/>
    <w:rsid w:val="00AE2BD4"/>
    <w:rsid w:val="00AE63CD"/>
    <w:rsid w:val="00AF0B44"/>
    <w:rsid w:val="00AF307A"/>
    <w:rsid w:val="00AF3F9A"/>
    <w:rsid w:val="00AF6BF6"/>
    <w:rsid w:val="00B028AD"/>
    <w:rsid w:val="00B06D83"/>
    <w:rsid w:val="00B21482"/>
    <w:rsid w:val="00B30CDC"/>
    <w:rsid w:val="00B30CF1"/>
    <w:rsid w:val="00B32D51"/>
    <w:rsid w:val="00B41457"/>
    <w:rsid w:val="00B433B4"/>
    <w:rsid w:val="00B52669"/>
    <w:rsid w:val="00B53742"/>
    <w:rsid w:val="00B54574"/>
    <w:rsid w:val="00B74E41"/>
    <w:rsid w:val="00B81B82"/>
    <w:rsid w:val="00B82977"/>
    <w:rsid w:val="00B95CEC"/>
    <w:rsid w:val="00BA42D0"/>
    <w:rsid w:val="00BA6880"/>
    <w:rsid w:val="00BB1098"/>
    <w:rsid w:val="00BB7B77"/>
    <w:rsid w:val="00BC055A"/>
    <w:rsid w:val="00BC4C2C"/>
    <w:rsid w:val="00BC622F"/>
    <w:rsid w:val="00BD28E9"/>
    <w:rsid w:val="00BD3B7F"/>
    <w:rsid w:val="00BE06BE"/>
    <w:rsid w:val="00BE1F31"/>
    <w:rsid w:val="00BE2535"/>
    <w:rsid w:val="00BE3FCD"/>
    <w:rsid w:val="00BE4941"/>
    <w:rsid w:val="00BE5E78"/>
    <w:rsid w:val="00BF0FA0"/>
    <w:rsid w:val="00C04EFB"/>
    <w:rsid w:val="00C11B85"/>
    <w:rsid w:val="00C20269"/>
    <w:rsid w:val="00C33D47"/>
    <w:rsid w:val="00C35664"/>
    <w:rsid w:val="00C42B45"/>
    <w:rsid w:val="00C43795"/>
    <w:rsid w:val="00C463A7"/>
    <w:rsid w:val="00C46C63"/>
    <w:rsid w:val="00C47D48"/>
    <w:rsid w:val="00C53271"/>
    <w:rsid w:val="00C53F2D"/>
    <w:rsid w:val="00C61A0A"/>
    <w:rsid w:val="00C67E1A"/>
    <w:rsid w:val="00C7363F"/>
    <w:rsid w:val="00C762C0"/>
    <w:rsid w:val="00C9280A"/>
    <w:rsid w:val="00C9570E"/>
    <w:rsid w:val="00CA662A"/>
    <w:rsid w:val="00CA6976"/>
    <w:rsid w:val="00CB7984"/>
    <w:rsid w:val="00CC097A"/>
    <w:rsid w:val="00CD5870"/>
    <w:rsid w:val="00CD5A23"/>
    <w:rsid w:val="00CE46A8"/>
    <w:rsid w:val="00CE4FAE"/>
    <w:rsid w:val="00CF5ADB"/>
    <w:rsid w:val="00D07393"/>
    <w:rsid w:val="00D2172E"/>
    <w:rsid w:val="00D22F9B"/>
    <w:rsid w:val="00D2481B"/>
    <w:rsid w:val="00D25A57"/>
    <w:rsid w:val="00D2713A"/>
    <w:rsid w:val="00D346EB"/>
    <w:rsid w:val="00D36F69"/>
    <w:rsid w:val="00D4004F"/>
    <w:rsid w:val="00D404F3"/>
    <w:rsid w:val="00D43337"/>
    <w:rsid w:val="00D50329"/>
    <w:rsid w:val="00D506AB"/>
    <w:rsid w:val="00D52CF9"/>
    <w:rsid w:val="00D53DB3"/>
    <w:rsid w:val="00D62939"/>
    <w:rsid w:val="00D704FA"/>
    <w:rsid w:val="00D74E96"/>
    <w:rsid w:val="00D802B4"/>
    <w:rsid w:val="00D83A72"/>
    <w:rsid w:val="00D847C3"/>
    <w:rsid w:val="00D87083"/>
    <w:rsid w:val="00D87A80"/>
    <w:rsid w:val="00DA61C5"/>
    <w:rsid w:val="00DA7855"/>
    <w:rsid w:val="00DB1B8C"/>
    <w:rsid w:val="00DB5EF5"/>
    <w:rsid w:val="00DB7139"/>
    <w:rsid w:val="00DB72FB"/>
    <w:rsid w:val="00DC1596"/>
    <w:rsid w:val="00DC4164"/>
    <w:rsid w:val="00DD7E27"/>
    <w:rsid w:val="00DE0A66"/>
    <w:rsid w:val="00DE169D"/>
    <w:rsid w:val="00DE3A23"/>
    <w:rsid w:val="00DF0B96"/>
    <w:rsid w:val="00DF100F"/>
    <w:rsid w:val="00E04339"/>
    <w:rsid w:val="00E11BD7"/>
    <w:rsid w:val="00E306DA"/>
    <w:rsid w:val="00E3235E"/>
    <w:rsid w:val="00E42DCA"/>
    <w:rsid w:val="00E42EA9"/>
    <w:rsid w:val="00E5035C"/>
    <w:rsid w:val="00E52930"/>
    <w:rsid w:val="00E539E8"/>
    <w:rsid w:val="00E600D9"/>
    <w:rsid w:val="00E61468"/>
    <w:rsid w:val="00E64F83"/>
    <w:rsid w:val="00E66D7B"/>
    <w:rsid w:val="00E721DF"/>
    <w:rsid w:val="00E75E16"/>
    <w:rsid w:val="00E77BBC"/>
    <w:rsid w:val="00E80711"/>
    <w:rsid w:val="00E90F4B"/>
    <w:rsid w:val="00E9373C"/>
    <w:rsid w:val="00E96D0E"/>
    <w:rsid w:val="00EA0DDF"/>
    <w:rsid w:val="00EA5150"/>
    <w:rsid w:val="00EB0B2A"/>
    <w:rsid w:val="00EB1763"/>
    <w:rsid w:val="00EB1B5A"/>
    <w:rsid w:val="00EB1BE0"/>
    <w:rsid w:val="00EB449B"/>
    <w:rsid w:val="00EB6F8D"/>
    <w:rsid w:val="00EC16F5"/>
    <w:rsid w:val="00EC4E58"/>
    <w:rsid w:val="00EC5633"/>
    <w:rsid w:val="00EF1EB4"/>
    <w:rsid w:val="00EF387A"/>
    <w:rsid w:val="00F017DB"/>
    <w:rsid w:val="00F14A0D"/>
    <w:rsid w:val="00F457EA"/>
    <w:rsid w:val="00F47C5E"/>
    <w:rsid w:val="00F51646"/>
    <w:rsid w:val="00F55D93"/>
    <w:rsid w:val="00F56BFB"/>
    <w:rsid w:val="00F625EF"/>
    <w:rsid w:val="00F6628C"/>
    <w:rsid w:val="00F74CEB"/>
    <w:rsid w:val="00F76612"/>
    <w:rsid w:val="00F76C69"/>
    <w:rsid w:val="00F81D72"/>
    <w:rsid w:val="00F92E85"/>
    <w:rsid w:val="00FA00AE"/>
    <w:rsid w:val="00FA6F65"/>
    <w:rsid w:val="00FB0E6F"/>
    <w:rsid w:val="00FB6EFB"/>
    <w:rsid w:val="00FC4E74"/>
    <w:rsid w:val="00FD34B2"/>
    <w:rsid w:val="00FF24C1"/>
    <w:rsid w:val="00FF42F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71C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semiHidden="0" w:uiPriority="71"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A69"/>
    <w:pPr>
      <w:spacing w:after="200" w:line="276" w:lineRule="auto"/>
    </w:pPr>
    <w:rPr>
      <w:sz w:val="22"/>
      <w:szCs w:val="22"/>
      <w:lang w:val="sq-AL"/>
    </w:rPr>
  </w:style>
  <w:style w:type="paragraph" w:styleId="Heading1">
    <w:name w:val="heading 1"/>
    <w:basedOn w:val="Normal"/>
    <w:link w:val="Heading1Char"/>
    <w:uiPriority w:val="9"/>
    <w:qFormat/>
    <w:rsid w:val="00726A33"/>
    <w:pPr>
      <w:spacing w:before="100" w:beforeAutospacing="1" w:after="100" w:afterAutospacing="1" w:line="240" w:lineRule="auto"/>
      <w:outlineLvl w:val="0"/>
    </w:pPr>
    <w:rPr>
      <w:rFonts w:ascii="Times New Roman" w:eastAsia="Times New Roman" w:hAnsi="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F1EB4"/>
    <w:rPr>
      <w:color w:val="0000FF"/>
      <w:u w:val="single"/>
    </w:rPr>
  </w:style>
  <w:style w:type="table" w:styleId="TableGrid">
    <w:name w:val="Table Grid"/>
    <w:basedOn w:val="TableNormal"/>
    <w:uiPriority w:val="59"/>
    <w:rsid w:val="00685B2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7B5807"/>
    <w:pPr>
      <w:tabs>
        <w:tab w:val="center" w:pos="4680"/>
        <w:tab w:val="right" w:pos="9360"/>
      </w:tabs>
    </w:pPr>
  </w:style>
  <w:style w:type="character" w:customStyle="1" w:styleId="HeaderChar">
    <w:name w:val="Header Char"/>
    <w:link w:val="Header"/>
    <w:uiPriority w:val="99"/>
    <w:semiHidden/>
    <w:rsid w:val="007B5807"/>
    <w:rPr>
      <w:sz w:val="22"/>
      <w:szCs w:val="22"/>
      <w:lang w:val="sq-AL"/>
    </w:rPr>
  </w:style>
  <w:style w:type="paragraph" w:styleId="Footer">
    <w:name w:val="footer"/>
    <w:basedOn w:val="Normal"/>
    <w:link w:val="FooterChar"/>
    <w:uiPriority w:val="99"/>
    <w:unhideWhenUsed/>
    <w:rsid w:val="007B5807"/>
    <w:pPr>
      <w:tabs>
        <w:tab w:val="center" w:pos="4680"/>
        <w:tab w:val="right" w:pos="9360"/>
      </w:tabs>
    </w:pPr>
  </w:style>
  <w:style w:type="character" w:customStyle="1" w:styleId="FooterChar">
    <w:name w:val="Footer Char"/>
    <w:link w:val="Footer"/>
    <w:uiPriority w:val="99"/>
    <w:rsid w:val="007B5807"/>
    <w:rPr>
      <w:sz w:val="22"/>
      <w:szCs w:val="22"/>
      <w:lang w:val="sq-AL"/>
    </w:rPr>
  </w:style>
  <w:style w:type="paragraph" w:styleId="NormalWeb">
    <w:name w:val="Normal (Web)"/>
    <w:basedOn w:val="Normal"/>
    <w:uiPriority w:val="99"/>
    <w:unhideWhenUsed/>
    <w:rsid w:val="00900BC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ext31">
    <w:name w:val="text31"/>
    <w:rsid w:val="00E90F4B"/>
    <w:rPr>
      <w:rFonts w:ascii="Arial Unicode MS" w:eastAsia="Arial Unicode MS" w:hAnsi="Arial Unicode MS" w:cs="Arial Unicode MS" w:hint="eastAsia"/>
      <w:b/>
      <w:bCs/>
      <w:color w:val="212063"/>
      <w:sz w:val="24"/>
      <w:szCs w:val="24"/>
    </w:rPr>
  </w:style>
  <w:style w:type="character" w:customStyle="1" w:styleId="publictitle">
    <w:name w:val="public_title"/>
    <w:basedOn w:val="DefaultParagraphFont"/>
    <w:rsid w:val="00EC5633"/>
  </w:style>
  <w:style w:type="character" w:customStyle="1" w:styleId="googqs-tidbit">
    <w:name w:val="goog_qs-tidbit"/>
    <w:basedOn w:val="DefaultParagraphFont"/>
    <w:rsid w:val="00A76E9C"/>
  </w:style>
  <w:style w:type="paragraph" w:customStyle="1" w:styleId="Default">
    <w:name w:val="Default"/>
    <w:rsid w:val="00F81D72"/>
    <w:pPr>
      <w:autoSpaceDE w:val="0"/>
      <w:autoSpaceDN w:val="0"/>
      <w:adjustRightInd w:val="0"/>
    </w:pPr>
    <w:rPr>
      <w:rFonts w:ascii="Times New Roman" w:hAnsi="Times New Roman"/>
      <w:color w:val="000000"/>
      <w:sz w:val="24"/>
      <w:szCs w:val="24"/>
      <w:lang w:val="en-US"/>
    </w:rPr>
  </w:style>
  <w:style w:type="character" w:customStyle="1" w:styleId="bps-topic-ident">
    <w:name w:val="bps-topic-ident"/>
    <w:basedOn w:val="DefaultParagraphFont"/>
    <w:rsid w:val="008058E2"/>
  </w:style>
  <w:style w:type="character" w:styleId="HTMLCite">
    <w:name w:val="HTML Cite"/>
    <w:uiPriority w:val="99"/>
    <w:semiHidden/>
    <w:unhideWhenUsed/>
    <w:rsid w:val="008058E2"/>
    <w:rPr>
      <w:i w:val="0"/>
      <w:iCs w:val="0"/>
      <w:color w:val="0E774A"/>
    </w:rPr>
  </w:style>
  <w:style w:type="paragraph" w:customStyle="1" w:styleId="stylelink1">
    <w:name w:val="stylelink1"/>
    <w:basedOn w:val="Normal"/>
    <w:rsid w:val="00B028AD"/>
    <w:pPr>
      <w:spacing w:before="100" w:beforeAutospacing="1" w:after="100" w:afterAutospacing="1" w:line="240" w:lineRule="auto"/>
    </w:pPr>
    <w:rPr>
      <w:rFonts w:ascii="Arial" w:eastAsia="Times New Roman" w:hAnsi="Arial" w:cs="Arial"/>
      <w:sz w:val="24"/>
      <w:szCs w:val="24"/>
      <w:lang w:val="en-US"/>
    </w:rPr>
  </w:style>
  <w:style w:type="character" w:styleId="Emphasis">
    <w:name w:val="Emphasis"/>
    <w:uiPriority w:val="20"/>
    <w:qFormat/>
    <w:rsid w:val="00D847C3"/>
    <w:rPr>
      <w:i/>
      <w:iCs/>
    </w:rPr>
  </w:style>
  <w:style w:type="character" w:styleId="Strong">
    <w:name w:val="Strong"/>
    <w:uiPriority w:val="22"/>
    <w:qFormat/>
    <w:rsid w:val="000A72AB"/>
    <w:rPr>
      <w:b/>
      <w:bCs/>
    </w:rPr>
  </w:style>
  <w:style w:type="character" w:customStyle="1" w:styleId="googqs-tidbit-0">
    <w:name w:val="goog_qs-tidbit-0"/>
    <w:basedOn w:val="DefaultParagraphFont"/>
    <w:rsid w:val="003D3875"/>
  </w:style>
  <w:style w:type="paragraph" w:styleId="FootnoteText">
    <w:name w:val="footnote text"/>
    <w:basedOn w:val="Normal"/>
    <w:rsid w:val="004C1513"/>
    <w:pPr>
      <w:spacing w:after="0" w:line="240" w:lineRule="auto"/>
    </w:pPr>
    <w:rPr>
      <w:rFonts w:ascii="Times New Roman" w:eastAsia="Times New Roman" w:hAnsi="Times New Roman"/>
      <w:sz w:val="20"/>
      <w:szCs w:val="20"/>
    </w:rPr>
  </w:style>
  <w:style w:type="character" w:styleId="FootnoteReference">
    <w:name w:val="footnote reference"/>
    <w:rsid w:val="004C1513"/>
    <w:rPr>
      <w:vertAlign w:val="superscript"/>
    </w:rPr>
  </w:style>
  <w:style w:type="character" w:customStyle="1" w:styleId="fn">
    <w:name w:val="fn"/>
    <w:basedOn w:val="DefaultParagraphFont"/>
    <w:rsid w:val="00726A33"/>
  </w:style>
  <w:style w:type="character" w:styleId="FollowedHyperlink">
    <w:name w:val="FollowedHyperlink"/>
    <w:rsid w:val="00F56BFB"/>
    <w:rPr>
      <w:color w:val="800080"/>
      <w:u w:val="single"/>
    </w:rPr>
  </w:style>
  <w:style w:type="character" w:customStyle="1" w:styleId="Heading1Char">
    <w:name w:val="Heading 1 Char"/>
    <w:link w:val="Heading1"/>
    <w:uiPriority w:val="9"/>
    <w:rsid w:val="00E11BD7"/>
    <w:rPr>
      <w:rFonts w:ascii="Times New Roman" w:eastAsia="Times New Roman" w:hAnsi="Times New Roman"/>
      <w:b/>
      <w:bCs/>
      <w:kern w:val="36"/>
      <w:sz w:val="48"/>
      <w:szCs w:val="48"/>
    </w:rPr>
  </w:style>
  <w:style w:type="character" w:customStyle="1" w:styleId="apple-converted-space">
    <w:name w:val="apple-converted-space"/>
    <w:basedOn w:val="DefaultParagraphFont"/>
    <w:rsid w:val="00E11BD7"/>
  </w:style>
  <w:style w:type="character" w:customStyle="1" w:styleId="name">
    <w:name w:val="name"/>
    <w:basedOn w:val="DefaultParagraphFont"/>
    <w:rsid w:val="00E11BD7"/>
  </w:style>
  <w:style w:type="paragraph" w:styleId="BalloonText">
    <w:name w:val="Balloon Text"/>
    <w:basedOn w:val="Normal"/>
    <w:link w:val="BalloonTextChar"/>
    <w:uiPriority w:val="99"/>
    <w:semiHidden/>
    <w:unhideWhenUsed/>
    <w:rsid w:val="00E11BD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11BD7"/>
    <w:rPr>
      <w:rFonts w:ascii="Tahoma" w:hAnsi="Tahoma" w:cs="Tahoma"/>
      <w:sz w:val="16"/>
      <w:szCs w:val="16"/>
      <w:lang w:val="sq-A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92925">
      <w:bodyDiv w:val="1"/>
      <w:marLeft w:val="0"/>
      <w:marRight w:val="0"/>
      <w:marTop w:val="0"/>
      <w:marBottom w:val="0"/>
      <w:divBdr>
        <w:top w:val="none" w:sz="0" w:space="0" w:color="auto"/>
        <w:left w:val="none" w:sz="0" w:space="0" w:color="auto"/>
        <w:bottom w:val="none" w:sz="0" w:space="0" w:color="auto"/>
        <w:right w:val="none" w:sz="0" w:space="0" w:color="auto"/>
      </w:divBdr>
      <w:divsChild>
        <w:div w:id="661811341">
          <w:marLeft w:val="0"/>
          <w:marRight w:val="0"/>
          <w:marTop w:val="0"/>
          <w:marBottom w:val="0"/>
          <w:divBdr>
            <w:top w:val="none" w:sz="0" w:space="0" w:color="auto"/>
            <w:left w:val="none" w:sz="0" w:space="0" w:color="auto"/>
            <w:bottom w:val="none" w:sz="0" w:space="0" w:color="auto"/>
            <w:right w:val="none" w:sz="0" w:space="0" w:color="auto"/>
          </w:divBdr>
          <w:divsChild>
            <w:div w:id="2131825443">
              <w:marLeft w:val="0"/>
              <w:marRight w:val="0"/>
              <w:marTop w:val="0"/>
              <w:marBottom w:val="0"/>
              <w:divBdr>
                <w:top w:val="none" w:sz="0" w:space="0" w:color="auto"/>
                <w:left w:val="none" w:sz="0" w:space="0" w:color="auto"/>
                <w:bottom w:val="none" w:sz="0" w:space="0" w:color="auto"/>
                <w:right w:val="none" w:sz="0" w:space="0" w:color="auto"/>
              </w:divBdr>
              <w:divsChild>
                <w:div w:id="661355859">
                  <w:marLeft w:val="0"/>
                  <w:marRight w:val="0"/>
                  <w:marTop w:val="0"/>
                  <w:marBottom w:val="0"/>
                  <w:divBdr>
                    <w:top w:val="none" w:sz="0" w:space="0" w:color="auto"/>
                    <w:left w:val="none" w:sz="0" w:space="0" w:color="auto"/>
                    <w:bottom w:val="none" w:sz="0" w:space="0" w:color="auto"/>
                    <w:right w:val="none" w:sz="0" w:space="0" w:color="auto"/>
                  </w:divBdr>
                  <w:divsChild>
                    <w:div w:id="203334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82508">
      <w:bodyDiv w:val="1"/>
      <w:marLeft w:val="100"/>
      <w:marRight w:val="100"/>
      <w:marTop w:val="100"/>
      <w:marBottom w:val="100"/>
      <w:divBdr>
        <w:top w:val="none" w:sz="0" w:space="0" w:color="auto"/>
        <w:left w:val="none" w:sz="0" w:space="0" w:color="auto"/>
        <w:bottom w:val="none" w:sz="0" w:space="0" w:color="auto"/>
        <w:right w:val="none" w:sz="0" w:space="0" w:color="auto"/>
      </w:divBdr>
      <w:divsChild>
        <w:div w:id="1214316773">
          <w:marLeft w:val="0"/>
          <w:marRight w:val="0"/>
          <w:marTop w:val="0"/>
          <w:marBottom w:val="0"/>
          <w:divBdr>
            <w:top w:val="none" w:sz="0" w:space="0" w:color="auto"/>
            <w:left w:val="none" w:sz="0" w:space="0" w:color="auto"/>
            <w:bottom w:val="none" w:sz="0" w:space="0" w:color="auto"/>
            <w:right w:val="none" w:sz="0" w:space="0" w:color="auto"/>
          </w:divBdr>
        </w:div>
        <w:div w:id="1243636309">
          <w:marLeft w:val="0"/>
          <w:marRight w:val="0"/>
          <w:marTop w:val="0"/>
          <w:marBottom w:val="0"/>
          <w:divBdr>
            <w:top w:val="none" w:sz="0" w:space="0" w:color="auto"/>
            <w:left w:val="none" w:sz="0" w:space="0" w:color="auto"/>
            <w:bottom w:val="none" w:sz="0" w:space="0" w:color="auto"/>
            <w:right w:val="none" w:sz="0" w:space="0" w:color="auto"/>
          </w:divBdr>
        </w:div>
        <w:div w:id="1614551667">
          <w:marLeft w:val="0"/>
          <w:marRight w:val="0"/>
          <w:marTop w:val="0"/>
          <w:marBottom w:val="0"/>
          <w:divBdr>
            <w:top w:val="none" w:sz="0" w:space="0" w:color="auto"/>
            <w:left w:val="none" w:sz="0" w:space="0" w:color="auto"/>
            <w:bottom w:val="none" w:sz="0" w:space="0" w:color="auto"/>
            <w:right w:val="none" w:sz="0" w:space="0" w:color="auto"/>
          </w:divBdr>
        </w:div>
      </w:divsChild>
    </w:div>
    <w:div w:id="185753174">
      <w:bodyDiv w:val="1"/>
      <w:marLeft w:val="0"/>
      <w:marRight w:val="0"/>
      <w:marTop w:val="0"/>
      <w:marBottom w:val="0"/>
      <w:divBdr>
        <w:top w:val="none" w:sz="0" w:space="0" w:color="auto"/>
        <w:left w:val="none" w:sz="0" w:space="0" w:color="auto"/>
        <w:bottom w:val="none" w:sz="0" w:space="0" w:color="auto"/>
        <w:right w:val="none" w:sz="0" w:space="0" w:color="auto"/>
      </w:divBdr>
      <w:divsChild>
        <w:div w:id="182329206">
          <w:marLeft w:val="0"/>
          <w:marRight w:val="0"/>
          <w:marTop w:val="0"/>
          <w:marBottom w:val="0"/>
          <w:divBdr>
            <w:top w:val="none" w:sz="0" w:space="0" w:color="auto"/>
            <w:left w:val="none" w:sz="0" w:space="0" w:color="auto"/>
            <w:bottom w:val="none" w:sz="0" w:space="0" w:color="auto"/>
            <w:right w:val="none" w:sz="0" w:space="0" w:color="auto"/>
          </w:divBdr>
          <w:divsChild>
            <w:div w:id="440686542">
              <w:marLeft w:val="0"/>
              <w:marRight w:val="0"/>
              <w:marTop w:val="0"/>
              <w:marBottom w:val="0"/>
              <w:divBdr>
                <w:top w:val="none" w:sz="0" w:space="0" w:color="auto"/>
                <w:left w:val="none" w:sz="0" w:space="0" w:color="auto"/>
                <w:bottom w:val="none" w:sz="0" w:space="0" w:color="auto"/>
                <w:right w:val="none" w:sz="0" w:space="0" w:color="auto"/>
              </w:divBdr>
              <w:divsChild>
                <w:div w:id="539316787">
                  <w:marLeft w:val="0"/>
                  <w:marRight w:val="0"/>
                  <w:marTop w:val="0"/>
                  <w:marBottom w:val="0"/>
                  <w:divBdr>
                    <w:top w:val="none" w:sz="0" w:space="0" w:color="auto"/>
                    <w:left w:val="none" w:sz="0" w:space="0" w:color="auto"/>
                    <w:bottom w:val="none" w:sz="0" w:space="0" w:color="auto"/>
                    <w:right w:val="none" w:sz="0" w:space="0" w:color="auto"/>
                  </w:divBdr>
                  <w:divsChild>
                    <w:div w:id="197167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810242">
      <w:bodyDiv w:val="1"/>
      <w:marLeft w:val="0"/>
      <w:marRight w:val="0"/>
      <w:marTop w:val="0"/>
      <w:marBottom w:val="0"/>
      <w:divBdr>
        <w:top w:val="none" w:sz="0" w:space="0" w:color="auto"/>
        <w:left w:val="none" w:sz="0" w:space="0" w:color="auto"/>
        <w:bottom w:val="none" w:sz="0" w:space="0" w:color="auto"/>
        <w:right w:val="none" w:sz="0" w:space="0" w:color="auto"/>
      </w:divBdr>
      <w:divsChild>
        <w:div w:id="450246553">
          <w:marLeft w:val="0"/>
          <w:marRight w:val="0"/>
          <w:marTop w:val="0"/>
          <w:marBottom w:val="0"/>
          <w:divBdr>
            <w:top w:val="none" w:sz="0" w:space="0" w:color="auto"/>
            <w:left w:val="none" w:sz="0" w:space="0" w:color="auto"/>
            <w:bottom w:val="none" w:sz="0" w:space="0" w:color="auto"/>
            <w:right w:val="none" w:sz="0" w:space="0" w:color="auto"/>
          </w:divBdr>
          <w:divsChild>
            <w:div w:id="20471078">
              <w:marLeft w:val="0"/>
              <w:marRight w:val="0"/>
              <w:marTop w:val="0"/>
              <w:marBottom w:val="0"/>
              <w:divBdr>
                <w:top w:val="none" w:sz="0" w:space="0" w:color="auto"/>
                <w:left w:val="none" w:sz="0" w:space="0" w:color="auto"/>
                <w:bottom w:val="none" w:sz="0" w:space="0" w:color="auto"/>
                <w:right w:val="none" w:sz="0" w:space="0" w:color="auto"/>
              </w:divBdr>
              <w:divsChild>
                <w:div w:id="461316131">
                  <w:marLeft w:val="0"/>
                  <w:marRight w:val="0"/>
                  <w:marTop w:val="0"/>
                  <w:marBottom w:val="0"/>
                  <w:divBdr>
                    <w:top w:val="none" w:sz="0" w:space="0" w:color="auto"/>
                    <w:left w:val="none" w:sz="0" w:space="0" w:color="auto"/>
                    <w:bottom w:val="none" w:sz="0" w:space="0" w:color="auto"/>
                    <w:right w:val="none" w:sz="0" w:space="0" w:color="auto"/>
                  </w:divBdr>
                  <w:divsChild>
                    <w:div w:id="150019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326539">
      <w:bodyDiv w:val="1"/>
      <w:marLeft w:val="0"/>
      <w:marRight w:val="0"/>
      <w:marTop w:val="0"/>
      <w:marBottom w:val="0"/>
      <w:divBdr>
        <w:top w:val="none" w:sz="0" w:space="0" w:color="auto"/>
        <w:left w:val="none" w:sz="0" w:space="0" w:color="auto"/>
        <w:bottom w:val="none" w:sz="0" w:space="0" w:color="auto"/>
        <w:right w:val="none" w:sz="0" w:space="0" w:color="auto"/>
      </w:divBdr>
      <w:divsChild>
        <w:div w:id="1237592888">
          <w:marLeft w:val="0"/>
          <w:marRight w:val="0"/>
          <w:marTop w:val="0"/>
          <w:marBottom w:val="0"/>
          <w:divBdr>
            <w:top w:val="none" w:sz="0" w:space="0" w:color="auto"/>
            <w:left w:val="none" w:sz="0" w:space="0" w:color="auto"/>
            <w:bottom w:val="none" w:sz="0" w:space="0" w:color="auto"/>
            <w:right w:val="none" w:sz="0" w:space="0" w:color="auto"/>
          </w:divBdr>
          <w:divsChild>
            <w:div w:id="37628095">
              <w:marLeft w:val="0"/>
              <w:marRight w:val="0"/>
              <w:marTop w:val="0"/>
              <w:marBottom w:val="0"/>
              <w:divBdr>
                <w:top w:val="none" w:sz="0" w:space="0" w:color="auto"/>
                <w:left w:val="none" w:sz="0" w:space="0" w:color="auto"/>
                <w:bottom w:val="none" w:sz="0" w:space="0" w:color="auto"/>
                <w:right w:val="none" w:sz="0" w:space="0" w:color="auto"/>
              </w:divBdr>
              <w:divsChild>
                <w:div w:id="1466462266">
                  <w:marLeft w:val="0"/>
                  <w:marRight w:val="0"/>
                  <w:marTop w:val="0"/>
                  <w:marBottom w:val="0"/>
                  <w:divBdr>
                    <w:top w:val="none" w:sz="0" w:space="0" w:color="auto"/>
                    <w:left w:val="none" w:sz="0" w:space="0" w:color="auto"/>
                    <w:bottom w:val="none" w:sz="0" w:space="0" w:color="auto"/>
                    <w:right w:val="none" w:sz="0" w:space="0" w:color="auto"/>
                  </w:divBdr>
                  <w:divsChild>
                    <w:div w:id="119507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158420">
      <w:bodyDiv w:val="1"/>
      <w:marLeft w:val="0"/>
      <w:marRight w:val="0"/>
      <w:marTop w:val="0"/>
      <w:marBottom w:val="0"/>
      <w:divBdr>
        <w:top w:val="none" w:sz="0" w:space="0" w:color="auto"/>
        <w:left w:val="none" w:sz="0" w:space="0" w:color="auto"/>
        <w:bottom w:val="none" w:sz="0" w:space="0" w:color="auto"/>
        <w:right w:val="none" w:sz="0" w:space="0" w:color="auto"/>
      </w:divBdr>
      <w:divsChild>
        <w:div w:id="803696652">
          <w:marLeft w:val="0"/>
          <w:marRight w:val="0"/>
          <w:marTop w:val="0"/>
          <w:marBottom w:val="0"/>
          <w:divBdr>
            <w:top w:val="none" w:sz="0" w:space="0" w:color="auto"/>
            <w:left w:val="none" w:sz="0" w:space="0" w:color="auto"/>
            <w:bottom w:val="none" w:sz="0" w:space="0" w:color="auto"/>
            <w:right w:val="none" w:sz="0" w:space="0" w:color="auto"/>
          </w:divBdr>
          <w:divsChild>
            <w:div w:id="686447156">
              <w:marLeft w:val="0"/>
              <w:marRight w:val="0"/>
              <w:marTop w:val="0"/>
              <w:marBottom w:val="0"/>
              <w:divBdr>
                <w:top w:val="none" w:sz="0" w:space="0" w:color="auto"/>
                <w:left w:val="none" w:sz="0" w:space="0" w:color="auto"/>
                <w:bottom w:val="none" w:sz="0" w:space="0" w:color="auto"/>
                <w:right w:val="none" w:sz="0" w:space="0" w:color="auto"/>
              </w:divBdr>
              <w:divsChild>
                <w:div w:id="1569730437">
                  <w:marLeft w:val="0"/>
                  <w:marRight w:val="0"/>
                  <w:marTop w:val="0"/>
                  <w:marBottom w:val="0"/>
                  <w:divBdr>
                    <w:top w:val="none" w:sz="0" w:space="0" w:color="auto"/>
                    <w:left w:val="none" w:sz="0" w:space="0" w:color="auto"/>
                    <w:bottom w:val="none" w:sz="0" w:space="0" w:color="auto"/>
                    <w:right w:val="none" w:sz="0" w:space="0" w:color="auto"/>
                  </w:divBdr>
                  <w:divsChild>
                    <w:div w:id="209469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055136">
      <w:bodyDiv w:val="1"/>
      <w:marLeft w:val="0"/>
      <w:marRight w:val="0"/>
      <w:marTop w:val="0"/>
      <w:marBottom w:val="0"/>
      <w:divBdr>
        <w:top w:val="none" w:sz="0" w:space="0" w:color="auto"/>
        <w:left w:val="none" w:sz="0" w:space="0" w:color="auto"/>
        <w:bottom w:val="none" w:sz="0" w:space="0" w:color="auto"/>
        <w:right w:val="none" w:sz="0" w:space="0" w:color="auto"/>
      </w:divBdr>
    </w:div>
    <w:div w:id="542249423">
      <w:bodyDiv w:val="1"/>
      <w:marLeft w:val="0"/>
      <w:marRight w:val="0"/>
      <w:marTop w:val="0"/>
      <w:marBottom w:val="0"/>
      <w:divBdr>
        <w:top w:val="none" w:sz="0" w:space="0" w:color="auto"/>
        <w:left w:val="none" w:sz="0" w:space="0" w:color="auto"/>
        <w:bottom w:val="none" w:sz="0" w:space="0" w:color="auto"/>
        <w:right w:val="none" w:sz="0" w:space="0" w:color="auto"/>
      </w:divBdr>
      <w:divsChild>
        <w:div w:id="1827092258">
          <w:marLeft w:val="0"/>
          <w:marRight w:val="0"/>
          <w:marTop w:val="0"/>
          <w:marBottom w:val="0"/>
          <w:divBdr>
            <w:top w:val="none" w:sz="0" w:space="0" w:color="auto"/>
            <w:left w:val="none" w:sz="0" w:space="0" w:color="auto"/>
            <w:bottom w:val="none" w:sz="0" w:space="0" w:color="auto"/>
            <w:right w:val="none" w:sz="0" w:space="0" w:color="auto"/>
          </w:divBdr>
          <w:divsChild>
            <w:div w:id="2102097901">
              <w:marLeft w:val="0"/>
              <w:marRight w:val="0"/>
              <w:marTop w:val="0"/>
              <w:marBottom w:val="0"/>
              <w:divBdr>
                <w:top w:val="none" w:sz="0" w:space="0" w:color="auto"/>
                <w:left w:val="none" w:sz="0" w:space="0" w:color="auto"/>
                <w:bottom w:val="none" w:sz="0" w:space="0" w:color="auto"/>
                <w:right w:val="none" w:sz="0" w:space="0" w:color="auto"/>
              </w:divBdr>
              <w:divsChild>
                <w:div w:id="158167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219799">
      <w:bodyDiv w:val="1"/>
      <w:marLeft w:val="0"/>
      <w:marRight w:val="0"/>
      <w:marTop w:val="0"/>
      <w:marBottom w:val="0"/>
      <w:divBdr>
        <w:top w:val="none" w:sz="0" w:space="0" w:color="auto"/>
        <w:left w:val="none" w:sz="0" w:space="0" w:color="auto"/>
        <w:bottom w:val="none" w:sz="0" w:space="0" w:color="auto"/>
        <w:right w:val="none" w:sz="0" w:space="0" w:color="auto"/>
      </w:divBdr>
      <w:divsChild>
        <w:div w:id="862404123">
          <w:marLeft w:val="0"/>
          <w:marRight w:val="0"/>
          <w:marTop w:val="0"/>
          <w:marBottom w:val="0"/>
          <w:divBdr>
            <w:top w:val="none" w:sz="0" w:space="0" w:color="auto"/>
            <w:left w:val="none" w:sz="0" w:space="0" w:color="auto"/>
            <w:bottom w:val="none" w:sz="0" w:space="0" w:color="auto"/>
            <w:right w:val="none" w:sz="0" w:space="0" w:color="auto"/>
          </w:divBdr>
          <w:divsChild>
            <w:div w:id="790712340">
              <w:marLeft w:val="0"/>
              <w:marRight w:val="0"/>
              <w:marTop w:val="0"/>
              <w:marBottom w:val="0"/>
              <w:divBdr>
                <w:top w:val="none" w:sz="0" w:space="0" w:color="auto"/>
                <w:left w:val="none" w:sz="0" w:space="0" w:color="auto"/>
                <w:bottom w:val="none" w:sz="0" w:space="0" w:color="auto"/>
                <w:right w:val="none" w:sz="0" w:space="0" w:color="auto"/>
              </w:divBdr>
              <w:divsChild>
                <w:div w:id="1596665914">
                  <w:marLeft w:val="0"/>
                  <w:marRight w:val="0"/>
                  <w:marTop w:val="0"/>
                  <w:marBottom w:val="0"/>
                  <w:divBdr>
                    <w:top w:val="none" w:sz="0" w:space="0" w:color="auto"/>
                    <w:left w:val="none" w:sz="0" w:space="0" w:color="auto"/>
                    <w:bottom w:val="none" w:sz="0" w:space="0" w:color="auto"/>
                    <w:right w:val="none" w:sz="0" w:space="0" w:color="auto"/>
                  </w:divBdr>
                  <w:divsChild>
                    <w:div w:id="61698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516932">
      <w:bodyDiv w:val="1"/>
      <w:marLeft w:val="125"/>
      <w:marRight w:val="125"/>
      <w:marTop w:val="63"/>
      <w:marBottom w:val="125"/>
      <w:divBdr>
        <w:top w:val="none" w:sz="0" w:space="0" w:color="auto"/>
        <w:left w:val="none" w:sz="0" w:space="0" w:color="auto"/>
        <w:bottom w:val="none" w:sz="0" w:space="0" w:color="auto"/>
        <w:right w:val="none" w:sz="0" w:space="0" w:color="auto"/>
      </w:divBdr>
      <w:divsChild>
        <w:div w:id="618532362">
          <w:marLeft w:val="0"/>
          <w:marRight w:val="0"/>
          <w:marTop w:val="0"/>
          <w:marBottom w:val="0"/>
          <w:divBdr>
            <w:top w:val="none" w:sz="0" w:space="0" w:color="auto"/>
            <w:left w:val="none" w:sz="0" w:space="0" w:color="auto"/>
            <w:bottom w:val="none" w:sz="0" w:space="0" w:color="auto"/>
            <w:right w:val="none" w:sz="0" w:space="0" w:color="auto"/>
          </w:divBdr>
          <w:divsChild>
            <w:div w:id="1458640798">
              <w:marLeft w:val="0"/>
              <w:marRight w:val="0"/>
              <w:marTop w:val="0"/>
              <w:marBottom w:val="0"/>
              <w:divBdr>
                <w:top w:val="none" w:sz="0" w:space="0" w:color="auto"/>
                <w:left w:val="none" w:sz="0" w:space="0" w:color="auto"/>
                <w:bottom w:val="none" w:sz="0" w:space="0" w:color="auto"/>
                <w:right w:val="none" w:sz="0" w:space="0" w:color="auto"/>
              </w:divBdr>
              <w:divsChild>
                <w:div w:id="806242775">
                  <w:marLeft w:val="0"/>
                  <w:marRight w:val="0"/>
                  <w:marTop w:val="0"/>
                  <w:marBottom w:val="0"/>
                  <w:divBdr>
                    <w:top w:val="none" w:sz="0" w:space="0" w:color="auto"/>
                    <w:left w:val="none" w:sz="0" w:space="0" w:color="auto"/>
                    <w:bottom w:val="none" w:sz="0" w:space="0" w:color="auto"/>
                    <w:right w:val="none" w:sz="0" w:space="0" w:color="auto"/>
                  </w:divBdr>
                  <w:divsChild>
                    <w:div w:id="103233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464822">
      <w:bodyDiv w:val="1"/>
      <w:marLeft w:val="0"/>
      <w:marRight w:val="0"/>
      <w:marTop w:val="0"/>
      <w:marBottom w:val="0"/>
      <w:divBdr>
        <w:top w:val="none" w:sz="0" w:space="0" w:color="auto"/>
        <w:left w:val="none" w:sz="0" w:space="0" w:color="auto"/>
        <w:bottom w:val="none" w:sz="0" w:space="0" w:color="auto"/>
        <w:right w:val="none" w:sz="0" w:space="0" w:color="auto"/>
      </w:divBdr>
      <w:divsChild>
        <w:div w:id="610478929">
          <w:marLeft w:val="0"/>
          <w:marRight w:val="0"/>
          <w:marTop w:val="0"/>
          <w:marBottom w:val="0"/>
          <w:divBdr>
            <w:top w:val="none" w:sz="0" w:space="0" w:color="auto"/>
            <w:left w:val="none" w:sz="0" w:space="0" w:color="auto"/>
            <w:bottom w:val="none" w:sz="0" w:space="0" w:color="auto"/>
            <w:right w:val="none" w:sz="0" w:space="0" w:color="auto"/>
          </w:divBdr>
          <w:divsChild>
            <w:div w:id="361634869">
              <w:marLeft w:val="0"/>
              <w:marRight w:val="0"/>
              <w:marTop w:val="0"/>
              <w:marBottom w:val="0"/>
              <w:divBdr>
                <w:top w:val="none" w:sz="0" w:space="0" w:color="auto"/>
                <w:left w:val="none" w:sz="0" w:space="0" w:color="auto"/>
                <w:bottom w:val="none" w:sz="0" w:space="0" w:color="auto"/>
                <w:right w:val="none" w:sz="0" w:space="0" w:color="auto"/>
              </w:divBdr>
              <w:divsChild>
                <w:div w:id="225343784">
                  <w:marLeft w:val="0"/>
                  <w:marRight w:val="0"/>
                  <w:marTop w:val="0"/>
                  <w:marBottom w:val="0"/>
                  <w:divBdr>
                    <w:top w:val="none" w:sz="0" w:space="0" w:color="auto"/>
                    <w:left w:val="none" w:sz="0" w:space="0" w:color="auto"/>
                    <w:bottom w:val="none" w:sz="0" w:space="0" w:color="auto"/>
                    <w:right w:val="none" w:sz="0" w:space="0" w:color="auto"/>
                  </w:divBdr>
                  <w:divsChild>
                    <w:div w:id="23077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506560">
      <w:bodyDiv w:val="1"/>
      <w:marLeft w:val="0"/>
      <w:marRight w:val="0"/>
      <w:marTop w:val="0"/>
      <w:marBottom w:val="0"/>
      <w:divBdr>
        <w:top w:val="none" w:sz="0" w:space="0" w:color="auto"/>
        <w:left w:val="none" w:sz="0" w:space="0" w:color="auto"/>
        <w:bottom w:val="none" w:sz="0" w:space="0" w:color="auto"/>
        <w:right w:val="none" w:sz="0" w:space="0" w:color="auto"/>
      </w:divBdr>
      <w:divsChild>
        <w:div w:id="137846996">
          <w:marLeft w:val="0"/>
          <w:marRight w:val="0"/>
          <w:marTop w:val="0"/>
          <w:marBottom w:val="0"/>
          <w:divBdr>
            <w:top w:val="none" w:sz="0" w:space="0" w:color="auto"/>
            <w:left w:val="none" w:sz="0" w:space="0" w:color="auto"/>
            <w:bottom w:val="none" w:sz="0" w:space="0" w:color="auto"/>
            <w:right w:val="none" w:sz="0" w:space="0" w:color="auto"/>
          </w:divBdr>
          <w:divsChild>
            <w:div w:id="1922834978">
              <w:marLeft w:val="0"/>
              <w:marRight w:val="0"/>
              <w:marTop w:val="0"/>
              <w:marBottom w:val="0"/>
              <w:divBdr>
                <w:top w:val="none" w:sz="0" w:space="0" w:color="auto"/>
                <w:left w:val="none" w:sz="0" w:space="0" w:color="auto"/>
                <w:bottom w:val="none" w:sz="0" w:space="0" w:color="auto"/>
                <w:right w:val="none" w:sz="0" w:space="0" w:color="auto"/>
              </w:divBdr>
              <w:divsChild>
                <w:div w:id="1062631318">
                  <w:marLeft w:val="0"/>
                  <w:marRight w:val="0"/>
                  <w:marTop w:val="0"/>
                  <w:marBottom w:val="0"/>
                  <w:divBdr>
                    <w:top w:val="none" w:sz="0" w:space="0" w:color="auto"/>
                    <w:left w:val="none" w:sz="0" w:space="0" w:color="auto"/>
                    <w:bottom w:val="none" w:sz="0" w:space="0" w:color="auto"/>
                    <w:right w:val="none" w:sz="0" w:space="0" w:color="auto"/>
                  </w:divBdr>
                  <w:divsChild>
                    <w:div w:id="172085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506286">
      <w:bodyDiv w:val="1"/>
      <w:marLeft w:val="0"/>
      <w:marRight w:val="0"/>
      <w:marTop w:val="0"/>
      <w:marBottom w:val="0"/>
      <w:divBdr>
        <w:top w:val="none" w:sz="0" w:space="0" w:color="auto"/>
        <w:left w:val="none" w:sz="0" w:space="0" w:color="auto"/>
        <w:bottom w:val="none" w:sz="0" w:space="0" w:color="auto"/>
        <w:right w:val="none" w:sz="0" w:space="0" w:color="auto"/>
      </w:divBdr>
      <w:divsChild>
        <w:div w:id="1997300825">
          <w:marLeft w:val="0"/>
          <w:marRight w:val="0"/>
          <w:marTop w:val="0"/>
          <w:marBottom w:val="0"/>
          <w:divBdr>
            <w:top w:val="none" w:sz="0" w:space="0" w:color="auto"/>
            <w:left w:val="none" w:sz="0" w:space="0" w:color="auto"/>
            <w:bottom w:val="none" w:sz="0" w:space="0" w:color="auto"/>
            <w:right w:val="none" w:sz="0" w:space="0" w:color="auto"/>
          </w:divBdr>
          <w:divsChild>
            <w:div w:id="1915427605">
              <w:marLeft w:val="0"/>
              <w:marRight w:val="0"/>
              <w:marTop w:val="0"/>
              <w:marBottom w:val="0"/>
              <w:divBdr>
                <w:top w:val="none" w:sz="0" w:space="0" w:color="auto"/>
                <w:left w:val="none" w:sz="0" w:space="0" w:color="auto"/>
                <w:bottom w:val="none" w:sz="0" w:space="0" w:color="auto"/>
                <w:right w:val="none" w:sz="0" w:space="0" w:color="auto"/>
              </w:divBdr>
              <w:divsChild>
                <w:div w:id="6519823">
                  <w:marLeft w:val="0"/>
                  <w:marRight w:val="0"/>
                  <w:marTop w:val="0"/>
                  <w:marBottom w:val="0"/>
                  <w:divBdr>
                    <w:top w:val="none" w:sz="0" w:space="0" w:color="auto"/>
                    <w:left w:val="none" w:sz="0" w:space="0" w:color="auto"/>
                    <w:bottom w:val="none" w:sz="0" w:space="0" w:color="auto"/>
                    <w:right w:val="none" w:sz="0" w:space="0" w:color="auto"/>
                  </w:divBdr>
                  <w:divsChild>
                    <w:div w:id="86058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172229">
      <w:bodyDiv w:val="1"/>
      <w:marLeft w:val="0"/>
      <w:marRight w:val="0"/>
      <w:marTop w:val="0"/>
      <w:marBottom w:val="0"/>
      <w:divBdr>
        <w:top w:val="none" w:sz="0" w:space="0" w:color="auto"/>
        <w:left w:val="none" w:sz="0" w:space="0" w:color="auto"/>
        <w:bottom w:val="none" w:sz="0" w:space="0" w:color="auto"/>
        <w:right w:val="none" w:sz="0" w:space="0" w:color="auto"/>
      </w:divBdr>
      <w:divsChild>
        <w:div w:id="1114057446">
          <w:marLeft w:val="0"/>
          <w:marRight w:val="0"/>
          <w:marTop w:val="0"/>
          <w:marBottom w:val="0"/>
          <w:divBdr>
            <w:top w:val="none" w:sz="0" w:space="0" w:color="auto"/>
            <w:left w:val="none" w:sz="0" w:space="0" w:color="auto"/>
            <w:bottom w:val="none" w:sz="0" w:space="0" w:color="auto"/>
            <w:right w:val="none" w:sz="0" w:space="0" w:color="auto"/>
          </w:divBdr>
          <w:divsChild>
            <w:div w:id="543516668">
              <w:marLeft w:val="0"/>
              <w:marRight w:val="0"/>
              <w:marTop w:val="0"/>
              <w:marBottom w:val="0"/>
              <w:divBdr>
                <w:top w:val="none" w:sz="0" w:space="0" w:color="auto"/>
                <w:left w:val="none" w:sz="0" w:space="0" w:color="auto"/>
                <w:bottom w:val="none" w:sz="0" w:space="0" w:color="auto"/>
                <w:right w:val="none" w:sz="0" w:space="0" w:color="auto"/>
              </w:divBdr>
              <w:divsChild>
                <w:div w:id="2088647068">
                  <w:marLeft w:val="0"/>
                  <w:marRight w:val="0"/>
                  <w:marTop w:val="0"/>
                  <w:marBottom w:val="0"/>
                  <w:divBdr>
                    <w:top w:val="none" w:sz="0" w:space="0" w:color="auto"/>
                    <w:left w:val="none" w:sz="0" w:space="0" w:color="auto"/>
                    <w:bottom w:val="none" w:sz="0" w:space="0" w:color="auto"/>
                    <w:right w:val="none" w:sz="0" w:space="0" w:color="auto"/>
                  </w:divBdr>
                  <w:divsChild>
                    <w:div w:id="130438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986530">
      <w:bodyDiv w:val="1"/>
      <w:marLeft w:val="0"/>
      <w:marRight w:val="0"/>
      <w:marTop w:val="0"/>
      <w:marBottom w:val="0"/>
      <w:divBdr>
        <w:top w:val="none" w:sz="0" w:space="0" w:color="auto"/>
        <w:left w:val="none" w:sz="0" w:space="0" w:color="auto"/>
        <w:bottom w:val="none" w:sz="0" w:space="0" w:color="auto"/>
        <w:right w:val="none" w:sz="0" w:space="0" w:color="auto"/>
      </w:divBdr>
      <w:divsChild>
        <w:div w:id="1352757108">
          <w:marLeft w:val="0"/>
          <w:marRight w:val="0"/>
          <w:marTop w:val="0"/>
          <w:marBottom w:val="315"/>
          <w:divBdr>
            <w:top w:val="none" w:sz="0" w:space="0" w:color="auto"/>
            <w:left w:val="none" w:sz="0" w:space="0" w:color="auto"/>
            <w:bottom w:val="none" w:sz="0" w:space="0" w:color="auto"/>
            <w:right w:val="none" w:sz="0" w:space="0" w:color="auto"/>
          </w:divBdr>
        </w:div>
      </w:divsChild>
    </w:div>
    <w:div w:id="1522625649">
      <w:bodyDiv w:val="1"/>
      <w:marLeft w:val="0"/>
      <w:marRight w:val="0"/>
      <w:marTop w:val="0"/>
      <w:marBottom w:val="0"/>
      <w:divBdr>
        <w:top w:val="none" w:sz="0" w:space="0" w:color="auto"/>
        <w:left w:val="none" w:sz="0" w:space="0" w:color="auto"/>
        <w:bottom w:val="none" w:sz="0" w:space="0" w:color="auto"/>
        <w:right w:val="none" w:sz="0" w:space="0" w:color="auto"/>
      </w:divBdr>
      <w:divsChild>
        <w:div w:id="1587154887">
          <w:marLeft w:val="0"/>
          <w:marRight w:val="0"/>
          <w:marTop w:val="0"/>
          <w:marBottom w:val="0"/>
          <w:divBdr>
            <w:top w:val="none" w:sz="0" w:space="0" w:color="auto"/>
            <w:left w:val="none" w:sz="0" w:space="0" w:color="auto"/>
            <w:bottom w:val="none" w:sz="0" w:space="0" w:color="auto"/>
            <w:right w:val="none" w:sz="0" w:space="0" w:color="auto"/>
          </w:divBdr>
          <w:divsChild>
            <w:div w:id="442312669">
              <w:marLeft w:val="0"/>
              <w:marRight w:val="0"/>
              <w:marTop w:val="0"/>
              <w:marBottom w:val="0"/>
              <w:divBdr>
                <w:top w:val="none" w:sz="0" w:space="0" w:color="auto"/>
                <w:left w:val="none" w:sz="0" w:space="0" w:color="auto"/>
                <w:bottom w:val="none" w:sz="0" w:space="0" w:color="auto"/>
                <w:right w:val="none" w:sz="0" w:space="0" w:color="auto"/>
              </w:divBdr>
              <w:divsChild>
                <w:div w:id="1375959893">
                  <w:marLeft w:val="0"/>
                  <w:marRight w:val="0"/>
                  <w:marTop w:val="0"/>
                  <w:marBottom w:val="0"/>
                  <w:divBdr>
                    <w:top w:val="none" w:sz="0" w:space="0" w:color="auto"/>
                    <w:left w:val="none" w:sz="0" w:space="0" w:color="auto"/>
                    <w:bottom w:val="none" w:sz="0" w:space="0" w:color="auto"/>
                    <w:right w:val="none" w:sz="0" w:space="0" w:color="auto"/>
                  </w:divBdr>
                  <w:divsChild>
                    <w:div w:id="105821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687308">
      <w:bodyDiv w:val="1"/>
      <w:marLeft w:val="0"/>
      <w:marRight w:val="0"/>
      <w:marTop w:val="0"/>
      <w:marBottom w:val="0"/>
      <w:divBdr>
        <w:top w:val="none" w:sz="0" w:space="0" w:color="auto"/>
        <w:left w:val="none" w:sz="0" w:space="0" w:color="auto"/>
        <w:bottom w:val="none" w:sz="0" w:space="0" w:color="auto"/>
        <w:right w:val="none" w:sz="0" w:space="0" w:color="auto"/>
      </w:divBdr>
      <w:divsChild>
        <w:div w:id="157119929">
          <w:marLeft w:val="0"/>
          <w:marRight w:val="0"/>
          <w:marTop w:val="0"/>
          <w:marBottom w:val="0"/>
          <w:divBdr>
            <w:top w:val="none" w:sz="0" w:space="0" w:color="auto"/>
            <w:left w:val="none" w:sz="0" w:space="0" w:color="auto"/>
            <w:bottom w:val="none" w:sz="0" w:space="0" w:color="auto"/>
            <w:right w:val="none" w:sz="0" w:space="0" w:color="auto"/>
          </w:divBdr>
          <w:divsChild>
            <w:div w:id="658073120">
              <w:marLeft w:val="0"/>
              <w:marRight w:val="0"/>
              <w:marTop w:val="0"/>
              <w:marBottom w:val="0"/>
              <w:divBdr>
                <w:top w:val="none" w:sz="0" w:space="0" w:color="auto"/>
                <w:left w:val="none" w:sz="0" w:space="0" w:color="auto"/>
                <w:bottom w:val="none" w:sz="0" w:space="0" w:color="auto"/>
                <w:right w:val="none" w:sz="0" w:space="0" w:color="auto"/>
              </w:divBdr>
              <w:divsChild>
                <w:div w:id="506091991">
                  <w:marLeft w:val="0"/>
                  <w:marRight w:val="0"/>
                  <w:marTop w:val="0"/>
                  <w:marBottom w:val="0"/>
                  <w:divBdr>
                    <w:top w:val="none" w:sz="0" w:space="0" w:color="auto"/>
                    <w:left w:val="none" w:sz="0" w:space="0" w:color="auto"/>
                    <w:bottom w:val="none" w:sz="0" w:space="0" w:color="auto"/>
                    <w:right w:val="none" w:sz="0" w:space="0" w:color="auto"/>
                  </w:divBdr>
                  <w:divsChild>
                    <w:div w:id="8114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413845">
      <w:bodyDiv w:val="1"/>
      <w:marLeft w:val="0"/>
      <w:marRight w:val="0"/>
      <w:marTop w:val="0"/>
      <w:marBottom w:val="0"/>
      <w:divBdr>
        <w:top w:val="none" w:sz="0" w:space="0" w:color="auto"/>
        <w:left w:val="none" w:sz="0" w:space="0" w:color="auto"/>
        <w:bottom w:val="none" w:sz="0" w:space="0" w:color="auto"/>
        <w:right w:val="none" w:sz="0" w:space="0" w:color="auto"/>
      </w:divBdr>
      <w:divsChild>
        <w:div w:id="778600249">
          <w:marLeft w:val="0"/>
          <w:marRight w:val="0"/>
          <w:marTop w:val="0"/>
          <w:marBottom w:val="0"/>
          <w:divBdr>
            <w:top w:val="none" w:sz="0" w:space="0" w:color="auto"/>
            <w:left w:val="none" w:sz="0" w:space="0" w:color="auto"/>
            <w:bottom w:val="none" w:sz="0" w:space="0" w:color="auto"/>
            <w:right w:val="none" w:sz="0" w:space="0" w:color="auto"/>
          </w:divBdr>
          <w:divsChild>
            <w:div w:id="1961497005">
              <w:marLeft w:val="0"/>
              <w:marRight w:val="0"/>
              <w:marTop w:val="0"/>
              <w:marBottom w:val="0"/>
              <w:divBdr>
                <w:top w:val="none" w:sz="0" w:space="0" w:color="auto"/>
                <w:left w:val="none" w:sz="0" w:space="0" w:color="auto"/>
                <w:bottom w:val="none" w:sz="0" w:space="0" w:color="auto"/>
                <w:right w:val="none" w:sz="0" w:space="0" w:color="auto"/>
              </w:divBdr>
              <w:divsChild>
                <w:div w:id="869220006">
                  <w:marLeft w:val="0"/>
                  <w:marRight w:val="0"/>
                  <w:marTop w:val="0"/>
                  <w:marBottom w:val="0"/>
                  <w:divBdr>
                    <w:top w:val="none" w:sz="0" w:space="0" w:color="auto"/>
                    <w:left w:val="none" w:sz="0" w:space="0" w:color="auto"/>
                    <w:bottom w:val="none" w:sz="0" w:space="0" w:color="auto"/>
                    <w:right w:val="none" w:sz="0" w:space="0" w:color="auto"/>
                  </w:divBdr>
                  <w:divsChild>
                    <w:div w:id="150497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692811">
      <w:bodyDiv w:val="1"/>
      <w:marLeft w:val="0"/>
      <w:marRight w:val="0"/>
      <w:marTop w:val="0"/>
      <w:marBottom w:val="0"/>
      <w:divBdr>
        <w:top w:val="none" w:sz="0" w:space="0" w:color="auto"/>
        <w:left w:val="none" w:sz="0" w:space="0" w:color="auto"/>
        <w:bottom w:val="none" w:sz="0" w:space="0" w:color="auto"/>
        <w:right w:val="none" w:sz="0" w:space="0" w:color="auto"/>
      </w:divBdr>
      <w:divsChild>
        <w:div w:id="700908003">
          <w:marLeft w:val="0"/>
          <w:marRight w:val="0"/>
          <w:marTop w:val="0"/>
          <w:marBottom w:val="0"/>
          <w:divBdr>
            <w:top w:val="none" w:sz="0" w:space="0" w:color="auto"/>
            <w:left w:val="none" w:sz="0" w:space="0" w:color="auto"/>
            <w:bottom w:val="none" w:sz="0" w:space="0" w:color="auto"/>
            <w:right w:val="none" w:sz="0" w:space="0" w:color="auto"/>
          </w:divBdr>
          <w:divsChild>
            <w:div w:id="145054621">
              <w:marLeft w:val="0"/>
              <w:marRight w:val="0"/>
              <w:marTop w:val="0"/>
              <w:marBottom w:val="0"/>
              <w:divBdr>
                <w:top w:val="none" w:sz="0" w:space="0" w:color="auto"/>
                <w:left w:val="none" w:sz="0" w:space="0" w:color="auto"/>
                <w:bottom w:val="none" w:sz="0" w:space="0" w:color="auto"/>
                <w:right w:val="none" w:sz="0" w:space="0" w:color="auto"/>
              </w:divBdr>
              <w:divsChild>
                <w:div w:id="1622685116">
                  <w:marLeft w:val="0"/>
                  <w:marRight w:val="0"/>
                  <w:marTop w:val="0"/>
                  <w:marBottom w:val="0"/>
                  <w:divBdr>
                    <w:top w:val="none" w:sz="0" w:space="0" w:color="auto"/>
                    <w:left w:val="none" w:sz="0" w:space="0" w:color="auto"/>
                    <w:bottom w:val="none" w:sz="0" w:space="0" w:color="auto"/>
                    <w:right w:val="none" w:sz="0" w:space="0" w:color="auto"/>
                  </w:divBdr>
                  <w:divsChild>
                    <w:div w:id="106306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885022">
      <w:bodyDiv w:val="1"/>
      <w:marLeft w:val="0"/>
      <w:marRight w:val="0"/>
      <w:marTop w:val="0"/>
      <w:marBottom w:val="0"/>
      <w:divBdr>
        <w:top w:val="none" w:sz="0" w:space="0" w:color="auto"/>
        <w:left w:val="none" w:sz="0" w:space="0" w:color="auto"/>
        <w:bottom w:val="none" w:sz="0" w:space="0" w:color="auto"/>
        <w:right w:val="none" w:sz="0" w:space="0" w:color="auto"/>
      </w:divBdr>
      <w:divsChild>
        <w:div w:id="1632513193">
          <w:marLeft w:val="0"/>
          <w:marRight w:val="0"/>
          <w:marTop w:val="0"/>
          <w:marBottom w:val="0"/>
          <w:divBdr>
            <w:top w:val="none" w:sz="0" w:space="0" w:color="auto"/>
            <w:left w:val="none" w:sz="0" w:space="0" w:color="auto"/>
            <w:bottom w:val="none" w:sz="0" w:space="0" w:color="auto"/>
            <w:right w:val="none" w:sz="0" w:space="0" w:color="auto"/>
          </w:divBdr>
          <w:divsChild>
            <w:div w:id="865215970">
              <w:marLeft w:val="0"/>
              <w:marRight w:val="0"/>
              <w:marTop w:val="0"/>
              <w:marBottom w:val="0"/>
              <w:divBdr>
                <w:top w:val="none" w:sz="0" w:space="0" w:color="auto"/>
                <w:left w:val="none" w:sz="0" w:space="0" w:color="auto"/>
                <w:bottom w:val="none" w:sz="0" w:space="0" w:color="auto"/>
                <w:right w:val="none" w:sz="0" w:space="0" w:color="auto"/>
              </w:divBdr>
              <w:divsChild>
                <w:div w:id="2011712165">
                  <w:marLeft w:val="0"/>
                  <w:marRight w:val="0"/>
                  <w:marTop w:val="0"/>
                  <w:marBottom w:val="0"/>
                  <w:divBdr>
                    <w:top w:val="none" w:sz="0" w:space="0" w:color="auto"/>
                    <w:left w:val="none" w:sz="0" w:space="0" w:color="auto"/>
                    <w:bottom w:val="none" w:sz="0" w:space="0" w:color="auto"/>
                    <w:right w:val="none" w:sz="0" w:space="0" w:color="auto"/>
                  </w:divBdr>
                  <w:divsChild>
                    <w:div w:id="101164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947569">
      <w:bodyDiv w:val="1"/>
      <w:marLeft w:val="0"/>
      <w:marRight w:val="0"/>
      <w:marTop w:val="0"/>
      <w:marBottom w:val="0"/>
      <w:divBdr>
        <w:top w:val="none" w:sz="0" w:space="0" w:color="auto"/>
        <w:left w:val="none" w:sz="0" w:space="0" w:color="auto"/>
        <w:bottom w:val="none" w:sz="0" w:space="0" w:color="auto"/>
        <w:right w:val="none" w:sz="0" w:space="0" w:color="auto"/>
      </w:divBdr>
      <w:divsChild>
        <w:div w:id="188497273">
          <w:marLeft w:val="0"/>
          <w:marRight w:val="0"/>
          <w:marTop w:val="0"/>
          <w:marBottom w:val="0"/>
          <w:divBdr>
            <w:top w:val="none" w:sz="0" w:space="0" w:color="auto"/>
            <w:left w:val="none" w:sz="0" w:space="0" w:color="auto"/>
            <w:bottom w:val="none" w:sz="0" w:space="0" w:color="auto"/>
            <w:right w:val="none" w:sz="0" w:space="0" w:color="auto"/>
          </w:divBdr>
          <w:divsChild>
            <w:div w:id="2001224849">
              <w:marLeft w:val="0"/>
              <w:marRight w:val="0"/>
              <w:marTop w:val="0"/>
              <w:marBottom w:val="0"/>
              <w:divBdr>
                <w:top w:val="none" w:sz="0" w:space="0" w:color="auto"/>
                <w:left w:val="none" w:sz="0" w:space="0" w:color="auto"/>
                <w:bottom w:val="none" w:sz="0" w:space="0" w:color="auto"/>
                <w:right w:val="none" w:sz="0" w:space="0" w:color="auto"/>
              </w:divBdr>
              <w:divsChild>
                <w:div w:id="1118839266">
                  <w:marLeft w:val="0"/>
                  <w:marRight w:val="0"/>
                  <w:marTop w:val="0"/>
                  <w:marBottom w:val="0"/>
                  <w:divBdr>
                    <w:top w:val="none" w:sz="0" w:space="0" w:color="auto"/>
                    <w:left w:val="none" w:sz="0" w:space="0" w:color="auto"/>
                    <w:bottom w:val="none" w:sz="0" w:space="0" w:color="auto"/>
                    <w:right w:val="none" w:sz="0" w:space="0" w:color="auto"/>
                  </w:divBdr>
                  <w:divsChild>
                    <w:div w:id="140853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831605">
      <w:bodyDiv w:val="1"/>
      <w:marLeft w:val="0"/>
      <w:marRight w:val="0"/>
      <w:marTop w:val="0"/>
      <w:marBottom w:val="0"/>
      <w:divBdr>
        <w:top w:val="none" w:sz="0" w:space="0" w:color="auto"/>
        <w:left w:val="none" w:sz="0" w:space="0" w:color="auto"/>
        <w:bottom w:val="none" w:sz="0" w:space="0" w:color="auto"/>
        <w:right w:val="none" w:sz="0" w:space="0" w:color="auto"/>
      </w:divBdr>
      <w:divsChild>
        <w:div w:id="857623336">
          <w:marLeft w:val="0"/>
          <w:marRight w:val="0"/>
          <w:marTop w:val="0"/>
          <w:marBottom w:val="0"/>
          <w:divBdr>
            <w:top w:val="none" w:sz="0" w:space="0" w:color="auto"/>
            <w:left w:val="none" w:sz="0" w:space="0" w:color="auto"/>
            <w:bottom w:val="none" w:sz="0" w:space="0" w:color="auto"/>
            <w:right w:val="none" w:sz="0" w:space="0" w:color="auto"/>
          </w:divBdr>
          <w:divsChild>
            <w:div w:id="1204753561">
              <w:marLeft w:val="240"/>
              <w:marRight w:val="0"/>
              <w:marTop w:val="0"/>
              <w:marBottom w:val="0"/>
              <w:divBdr>
                <w:top w:val="none" w:sz="0" w:space="0" w:color="auto"/>
                <w:left w:val="none" w:sz="0" w:space="0" w:color="auto"/>
                <w:bottom w:val="none" w:sz="0" w:space="0" w:color="auto"/>
                <w:right w:val="none" w:sz="0" w:space="0" w:color="auto"/>
              </w:divBdr>
              <w:divsChild>
                <w:div w:id="625701391">
                  <w:marLeft w:val="0"/>
                  <w:marRight w:val="0"/>
                  <w:marTop w:val="0"/>
                  <w:marBottom w:val="0"/>
                  <w:divBdr>
                    <w:top w:val="none" w:sz="0" w:space="0" w:color="auto"/>
                    <w:left w:val="none" w:sz="0" w:space="0" w:color="auto"/>
                    <w:bottom w:val="none" w:sz="0" w:space="0" w:color="auto"/>
                    <w:right w:val="none" w:sz="0" w:space="0" w:color="auto"/>
                  </w:divBdr>
                  <w:divsChild>
                    <w:div w:id="1540438498">
                      <w:marLeft w:val="2429"/>
                      <w:marRight w:val="0"/>
                      <w:marTop w:val="0"/>
                      <w:marBottom w:val="0"/>
                      <w:divBdr>
                        <w:top w:val="none" w:sz="0" w:space="0" w:color="auto"/>
                        <w:left w:val="none" w:sz="0" w:space="0" w:color="auto"/>
                        <w:bottom w:val="none" w:sz="0" w:space="0" w:color="auto"/>
                        <w:right w:val="none" w:sz="0" w:space="0" w:color="auto"/>
                      </w:divBdr>
                      <w:divsChild>
                        <w:div w:id="55782632">
                          <w:marLeft w:val="0"/>
                          <w:marRight w:val="0"/>
                          <w:marTop w:val="0"/>
                          <w:marBottom w:val="0"/>
                          <w:divBdr>
                            <w:top w:val="none" w:sz="0" w:space="0" w:color="auto"/>
                            <w:left w:val="single" w:sz="6" w:space="0" w:color="FFFFFF"/>
                            <w:bottom w:val="none" w:sz="0" w:space="0" w:color="auto"/>
                            <w:right w:val="none" w:sz="0" w:space="0" w:color="auto"/>
                          </w:divBdr>
                          <w:divsChild>
                            <w:div w:id="1683699976">
                              <w:marLeft w:val="0"/>
                              <w:marRight w:val="0"/>
                              <w:marTop w:val="0"/>
                              <w:marBottom w:val="0"/>
                              <w:divBdr>
                                <w:top w:val="none" w:sz="0" w:space="0" w:color="auto"/>
                                <w:left w:val="none" w:sz="0" w:space="0" w:color="auto"/>
                                <w:bottom w:val="none" w:sz="0" w:space="0" w:color="auto"/>
                                <w:right w:val="none" w:sz="0" w:space="0" w:color="auto"/>
                              </w:divBdr>
                              <w:divsChild>
                                <w:div w:id="801579964">
                                  <w:marLeft w:val="0"/>
                                  <w:marRight w:val="0"/>
                                  <w:marTop w:val="0"/>
                                  <w:marBottom w:val="0"/>
                                  <w:divBdr>
                                    <w:top w:val="none" w:sz="0" w:space="0" w:color="auto"/>
                                    <w:left w:val="none" w:sz="0" w:space="0" w:color="auto"/>
                                    <w:bottom w:val="none" w:sz="0" w:space="0" w:color="auto"/>
                                    <w:right w:val="none" w:sz="0" w:space="0" w:color="auto"/>
                                  </w:divBdr>
                                  <w:divsChild>
                                    <w:div w:id="604311821">
                                      <w:marLeft w:val="0"/>
                                      <w:marRight w:val="0"/>
                                      <w:marTop w:val="0"/>
                                      <w:marBottom w:val="0"/>
                                      <w:divBdr>
                                        <w:top w:val="none" w:sz="0" w:space="0" w:color="auto"/>
                                        <w:left w:val="none" w:sz="0" w:space="0" w:color="auto"/>
                                        <w:bottom w:val="none" w:sz="0" w:space="0" w:color="auto"/>
                                        <w:right w:val="none" w:sz="0" w:space="0" w:color="auto"/>
                                      </w:divBdr>
                                      <w:divsChild>
                                        <w:div w:id="11845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0598299">
      <w:bodyDiv w:val="1"/>
      <w:marLeft w:val="0"/>
      <w:marRight w:val="0"/>
      <w:marTop w:val="0"/>
      <w:marBottom w:val="0"/>
      <w:divBdr>
        <w:top w:val="none" w:sz="0" w:space="0" w:color="auto"/>
        <w:left w:val="none" w:sz="0" w:space="0" w:color="auto"/>
        <w:bottom w:val="none" w:sz="0" w:space="0" w:color="auto"/>
        <w:right w:val="none" w:sz="0" w:space="0" w:color="auto"/>
      </w:divBdr>
    </w:div>
    <w:div w:id="2108651386">
      <w:bodyDiv w:val="1"/>
      <w:marLeft w:val="0"/>
      <w:marRight w:val="0"/>
      <w:marTop w:val="0"/>
      <w:marBottom w:val="0"/>
      <w:divBdr>
        <w:top w:val="none" w:sz="0" w:space="0" w:color="auto"/>
        <w:left w:val="none" w:sz="0" w:space="0" w:color="auto"/>
        <w:bottom w:val="none" w:sz="0" w:space="0" w:color="auto"/>
        <w:right w:val="none" w:sz="0" w:space="0" w:color="auto"/>
      </w:divBdr>
      <w:divsChild>
        <w:div w:id="1126660334">
          <w:marLeft w:val="0"/>
          <w:marRight w:val="0"/>
          <w:marTop w:val="0"/>
          <w:marBottom w:val="0"/>
          <w:divBdr>
            <w:top w:val="none" w:sz="0" w:space="0" w:color="auto"/>
            <w:left w:val="none" w:sz="0" w:space="0" w:color="auto"/>
            <w:bottom w:val="none" w:sz="0" w:space="0" w:color="auto"/>
            <w:right w:val="none" w:sz="0" w:space="0" w:color="auto"/>
          </w:divBdr>
          <w:divsChild>
            <w:div w:id="76677542">
              <w:marLeft w:val="0"/>
              <w:marRight w:val="0"/>
              <w:marTop w:val="0"/>
              <w:marBottom w:val="0"/>
              <w:divBdr>
                <w:top w:val="none" w:sz="0" w:space="0" w:color="auto"/>
                <w:left w:val="none" w:sz="0" w:space="0" w:color="auto"/>
                <w:bottom w:val="none" w:sz="0" w:space="0" w:color="auto"/>
                <w:right w:val="none" w:sz="0" w:space="0" w:color="auto"/>
              </w:divBdr>
              <w:divsChild>
                <w:div w:id="1331524279">
                  <w:marLeft w:val="0"/>
                  <w:marRight w:val="0"/>
                  <w:marTop w:val="0"/>
                  <w:marBottom w:val="0"/>
                  <w:divBdr>
                    <w:top w:val="none" w:sz="0" w:space="0" w:color="auto"/>
                    <w:left w:val="none" w:sz="0" w:space="0" w:color="auto"/>
                    <w:bottom w:val="none" w:sz="0" w:space="0" w:color="auto"/>
                    <w:right w:val="none" w:sz="0" w:space="0" w:color="auto"/>
                  </w:divBdr>
                  <w:divsChild>
                    <w:div w:id="213748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439946">
      <w:bodyDiv w:val="1"/>
      <w:marLeft w:val="0"/>
      <w:marRight w:val="0"/>
      <w:marTop w:val="0"/>
      <w:marBottom w:val="0"/>
      <w:divBdr>
        <w:top w:val="none" w:sz="0" w:space="0" w:color="auto"/>
        <w:left w:val="none" w:sz="0" w:space="0" w:color="auto"/>
        <w:bottom w:val="none" w:sz="0" w:space="0" w:color="auto"/>
        <w:right w:val="none" w:sz="0" w:space="0" w:color="auto"/>
      </w:divBdr>
      <w:divsChild>
        <w:div w:id="867181609">
          <w:marLeft w:val="0"/>
          <w:marRight w:val="0"/>
          <w:marTop w:val="0"/>
          <w:marBottom w:val="300"/>
          <w:divBdr>
            <w:top w:val="none" w:sz="0" w:space="0" w:color="auto"/>
            <w:left w:val="none" w:sz="0" w:space="0" w:color="auto"/>
            <w:bottom w:val="none" w:sz="0" w:space="0" w:color="auto"/>
            <w:right w:val="none" w:sz="0" w:space="0" w:color="auto"/>
          </w:divBdr>
          <w:divsChild>
            <w:div w:id="705907468">
              <w:marLeft w:val="0"/>
              <w:marRight w:val="0"/>
              <w:marTop w:val="0"/>
              <w:marBottom w:val="0"/>
              <w:divBdr>
                <w:top w:val="none" w:sz="0" w:space="0" w:color="auto"/>
                <w:left w:val="none" w:sz="0" w:space="0" w:color="auto"/>
                <w:bottom w:val="single" w:sz="6" w:space="1" w:color="10A010"/>
                <w:right w:val="none" w:sz="0" w:space="0" w:color="auto"/>
              </w:divBdr>
            </w:div>
          </w:divsChild>
        </w:div>
        <w:div w:id="952978240">
          <w:marLeft w:val="0"/>
          <w:marRight w:val="0"/>
          <w:marTop w:val="75"/>
          <w:marBottom w:val="75"/>
          <w:divBdr>
            <w:top w:val="none" w:sz="0" w:space="0" w:color="auto"/>
            <w:left w:val="none" w:sz="0" w:space="0" w:color="auto"/>
            <w:bottom w:val="none" w:sz="0" w:space="0" w:color="auto"/>
            <w:right w:val="none" w:sz="0" w:space="0" w:color="auto"/>
          </w:divBdr>
        </w:div>
        <w:div w:id="1373577680">
          <w:marLeft w:val="0"/>
          <w:marRight w:val="0"/>
          <w:marTop w:val="0"/>
          <w:marBottom w:val="300"/>
          <w:divBdr>
            <w:top w:val="none" w:sz="0" w:space="0" w:color="auto"/>
            <w:left w:val="none" w:sz="0" w:space="0" w:color="auto"/>
            <w:bottom w:val="none" w:sz="0" w:space="0" w:color="auto"/>
            <w:right w:val="none" w:sz="0" w:space="0" w:color="auto"/>
          </w:divBdr>
          <w:divsChild>
            <w:div w:id="1628924197">
              <w:marLeft w:val="0"/>
              <w:marRight w:val="0"/>
              <w:marTop w:val="0"/>
              <w:marBottom w:val="0"/>
              <w:divBdr>
                <w:top w:val="none" w:sz="0" w:space="0" w:color="auto"/>
                <w:left w:val="none" w:sz="0" w:space="0" w:color="auto"/>
                <w:bottom w:val="single" w:sz="6" w:space="1" w:color="10A010"/>
                <w:right w:val="none" w:sz="0" w:space="0" w:color="auto"/>
              </w:divBdr>
            </w:div>
          </w:divsChild>
        </w:div>
        <w:div w:id="1741172462">
          <w:marLeft w:val="0"/>
          <w:marRight w:val="0"/>
          <w:marTop w:val="0"/>
          <w:marBottom w:val="0"/>
          <w:divBdr>
            <w:top w:val="none" w:sz="0" w:space="0" w:color="auto"/>
            <w:left w:val="none" w:sz="0" w:space="0" w:color="auto"/>
            <w:bottom w:val="none" w:sz="0" w:space="0" w:color="auto"/>
            <w:right w:val="none" w:sz="0" w:space="0" w:color="auto"/>
          </w:divBdr>
        </w:div>
      </w:divsChild>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A2F9E-76FA-5B48-9372-CA8E3BB4B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12</Pages>
  <Words>2334</Words>
  <Characters>13306</Characters>
  <Application>Microsoft Macintosh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cp:lastModifiedBy>arsim canolli</cp:lastModifiedBy>
  <cp:revision>14</cp:revision>
  <cp:lastPrinted>2016-02-24T22:18:00Z</cp:lastPrinted>
  <dcterms:created xsi:type="dcterms:W3CDTF">2018-02-16T13:54:00Z</dcterms:created>
  <dcterms:modified xsi:type="dcterms:W3CDTF">2020-02-07T22:23:00Z</dcterms:modified>
</cp:coreProperties>
</file>