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13FC5" w14:textId="7A17AF5F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086F9F" w:rsidRPr="00086F9F">
        <w:rPr>
          <w:rFonts w:eastAsiaTheme="minorHAnsi"/>
          <w:sz w:val="32"/>
          <w:szCs w:val="28"/>
        </w:rPr>
        <w:t>Urbanizmi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1972"/>
      </w:tblGrid>
      <w:tr w:rsidR="00151A17" w:rsidRPr="00BA1DE5" w14:paraId="3B500E76" w14:textId="77777777" w:rsidTr="00F102ED"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F98285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19426CFA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86B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0D0" w14:textId="5161400C" w:rsidR="00151A17" w:rsidRPr="00BA1DE5" w:rsidRDefault="0042160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Arkitekturës</w:t>
            </w:r>
          </w:p>
        </w:tc>
      </w:tr>
      <w:tr w:rsidR="00151A17" w:rsidRPr="00BA1DE5" w14:paraId="61692C82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7C4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7D63" w14:textId="2D545D7E" w:rsidR="00151A17" w:rsidRPr="00BA1DE5" w:rsidRDefault="00262F3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Urbanizmi 1</w:t>
            </w:r>
          </w:p>
        </w:tc>
      </w:tr>
      <w:tr w:rsidR="00151A17" w:rsidRPr="00BA1DE5" w14:paraId="55CC0CF3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667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E5DC" w14:textId="18937C73" w:rsidR="00151A17" w:rsidRPr="00BA1DE5" w:rsidRDefault="00262F3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10953CFD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B2E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F01C" w14:textId="6D19FACD" w:rsidR="00151A17" w:rsidRPr="00BA1DE5" w:rsidRDefault="00262F3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0552D24C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F1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42CE" w14:textId="18B77F10" w:rsidR="00151A17" w:rsidRPr="00BA1DE5" w:rsidRDefault="00262F3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III</w:t>
            </w:r>
          </w:p>
        </w:tc>
      </w:tr>
      <w:tr w:rsidR="00151A17" w:rsidRPr="00BA1DE5" w14:paraId="4B0B8070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720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FD71" w14:textId="3E386162" w:rsidR="00151A17" w:rsidRPr="00BA1DE5" w:rsidRDefault="00BC5C40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val="sq-AL"/>
              </w:rPr>
              <w:t>2+1</w:t>
            </w:r>
            <w:bookmarkStart w:id="0" w:name="_GoBack"/>
            <w:bookmarkEnd w:id="0"/>
          </w:p>
        </w:tc>
      </w:tr>
      <w:tr w:rsidR="00151A17" w:rsidRPr="00BA1DE5" w14:paraId="3E8F0F3A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1ED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8D0D" w14:textId="095BD167" w:rsidR="00151A17" w:rsidRPr="00BA1DE5" w:rsidRDefault="0042160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4A754192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64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96D6" w14:textId="16117F35" w:rsidR="00151A17" w:rsidRPr="00BA1DE5" w:rsidRDefault="0042160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086F9F" w:rsidRPr="00BA1DE5" w14:paraId="2594673C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4FDD" w14:textId="77777777" w:rsidR="00086F9F" w:rsidRPr="00BA1DE5" w:rsidRDefault="00086F9F" w:rsidP="00086F9F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9240" w14:textId="198EC2AF" w:rsidR="00086F9F" w:rsidRPr="00BA1DE5" w:rsidRDefault="0042160E" w:rsidP="00086F9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8E0D0D">
              <w:rPr>
                <w:bCs/>
                <w:lang w:val="sq-AL"/>
              </w:rPr>
              <w:t>Prof.Ass.Dr. Ardita Byci Jakupi</w:t>
            </w:r>
          </w:p>
        </w:tc>
      </w:tr>
      <w:tr w:rsidR="00086F9F" w:rsidRPr="00BA1DE5" w14:paraId="30339551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354C" w14:textId="77777777" w:rsidR="00086F9F" w:rsidRPr="00BA1DE5" w:rsidRDefault="00086F9F" w:rsidP="00086F9F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8FE9" w14:textId="0BE08FAE" w:rsidR="00086F9F" w:rsidRPr="00BA1DE5" w:rsidRDefault="00DF330D" w:rsidP="004216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7" w:history="1">
              <w:r w:rsidR="0042160E" w:rsidRPr="002653AB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en-GB"/>
                </w:rPr>
                <w:t>ardita.byci@uni-pr.edu</w:t>
              </w:r>
            </w:hyperlink>
            <w:r w:rsidR="00086F9F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</w:p>
        </w:tc>
      </w:tr>
      <w:tr w:rsidR="00151A17" w:rsidRPr="00BA1DE5" w14:paraId="40FD8B17" w14:textId="77777777" w:rsidTr="00F102ED">
        <w:trPr>
          <w:trHeight w:val="339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5F41CB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9E179A5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D48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BC2B" w14:textId="77777777" w:rsidR="0042160E" w:rsidRPr="008E0D0D" w:rsidRDefault="0042160E" w:rsidP="0042160E">
            <w:r w:rsidRPr="008E0D0D">
              <w:t>Qyteti dhe urbanizmi, konteksti i dizajnit urban, hapësira publike dhe private si bazë për principet e dizajnit urban. Kuptimi i profesionit dhe konteksti në të cilin veprojnë urbanistët.</w:t>
            </w:r>
          </w:p>
          <w:p w14:paraId="179E9C42" w14:textId="77777777" w:rsidR="0042160E" w:rsidRPr="008E0D0D" w:rsidRDefault="0042160E" w:rsidP="0042160E">
            <w:r w:rsidRPr="008E0D0D">
              <w:t>Ndryshimet urbane dhe dimensionet e dizajnit urban. Kuptimet  themelore teorike të dizajnit të hapësirës urbane– dimensioni morfologjik, social/kulturor, perceptual vizual, funksional dhe temporal.</w:t>
            </w:r>
          </w:p>
          <w:p w14:paraId="4C6A6CEC" w14:textId="57D00F86" w:rsidR="00170CA1" w:rsidRPr="0042160E" w:rsidRDefault="0042160E" w:rsidP="0042160E">
            <w:r w:rsidRPr="008E0D0D">
              <w:t>Hapësira Publike, konceptet, kategorizimi dhe kualitetet e hapësirës publike</w:t>
            </w:r>
          </w:p>
        </w:tc>
      </w:tr>
      <w:tr w:rsidR="00151A17" w:rsidRPr="00BA1DE5" w14:paraId="7D391383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7599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F39A" w14:textId="01437F63" w:rsidR="00170CA1" w:rsidRPr="00FB142F" w:rsidRDefault="00FB142F" w:rsidP="00170CA1">
            <w:pPr>
              <w:spacing w:after="0" w:line="240" w:lineRule="exact"/>
              <w:rPr>
                <w:rFonts w:cstheme="minorHAnsi"/>
              </w:rPr>
            </w:pPr>
            <w:r w:rsidRPr="00D43BEA">
              <w:rPr>
                <w:rFonts w:cstheme="minorHAnsi"/>
                <w:sz w:val="20"/>
                <w:szCs w:val="20"/>
              </w:rPr>
              <w:t>T’u mundësojë studentëve kuptuarjen e koncepteve themelore të dizajnit urban përmes mësimit teorik dhe analizës së fenomeneve urbane brenda një konteksti social, ekonomik dhe mjedisor.</w:t>
            </w:r>
          </w:p>
        </w:tc>
      </w:tr>
      <w:tr w:rsidR="00151A17" w:rsidRPr="00BA1DE5" w14:paraId="2CF5C4C6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1AE8E1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F02D3D8" w14:textId="77777777" w:rsidR="00FB142F" w:rsidRPr="00D43BEA" w:rsidRDefault="00FB142F" w:rsidP="00FB142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 xml:space="preserve">Përmes njohurive teorike dhe hulumtimit të problemeve konkrete në qytetet e Kosovës: </w:t>
            </w:r>
          </w:p>
          <w:p w14:paraId="7A85CDB2" w14:textId="77777777" w:rsidR="00FB142F" w:rsidRPr="00D43BEA" w:rsidRDefault="00FB142F" w:rsidP="00FB142F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 xml:space="preserve">Do të përvetësojnë konceptet themelore të dizajnit urban dhe kontekstin në të cilin ai zhvillohet </w:t>
            </w:r>
          </w:p>
          <w:p w14:paraId="067D54F5" w14:textId="77777777" w:rsidR="0004271B" w:rsidRDefault="00FB142F" w:rsidP="0004271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>Përvetësimi i njohurive dhe shkathtësive në hulumtimin e hapësirës urbane.</w:t>
            </w:r>
          </w:p>
          <w:p w14:paraId="137C91E5" w14:textId="1130E198" w:rsidR="00170CA1" w:rsidRPr="0004271B" w:rsidRDefault="00FB142F" w:rsidP="0004271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4271B">
              <w:rPr>
                <w:rFonts w:cstheme="minorHAnsi"/>
                <w:sz w:val="20"/>
                <w:szCs w:val="20"/>
              </w:rPr>
              <w:t xml:space="preserve">Kuptuarja e hapësirës publike dhe peizazhi urban, dimensionet fizik dhe social </w:t>
            </w:r>
          </w:p>
        </w:tc>
      </w:tr>
      <w:tr w:rsidR="00151A17" w:rsidRPr="00BA1DE5" w14:paraId="5908C4D3" w14:textId="77777777" w:rsidTr="00F102ED">
        <w:tc>
          <w:tcPr>
            <w:tcW w:w="878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AEB95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311D4A67" w14:textId="77777777" w:rsidTr="00F102ED">
        <w:trPr>
          <w:trHeight w:val="70"/>
        </w:trPr>
        <w:tc>
          <w:tcPr>
            <w:tcW w:w="878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073AF6A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38E48693" w14:textId="77777777" w:rsidTr="00F102ED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BC238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BAC41F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6BA2F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1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575F0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971347" w:rsidRPr="00BA1DE5" w14:paraId="74956D52" w14:textId="77777777" w:rsidTr="00F102ED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0B8DBE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4991C9" w14:textId="7D0A84F9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6A84BE" w14:textId="5E4578B2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9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33C3" w14:textId="2EB39351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  <w:r w:rsidRPr="007C3132">
              <w:rPr>
                <w:rFonts w:ascii="Calibri" w:hAnsi="Calibri" w:cs="Arial"/>
              </w:rPr>
              <w:t xml:space="preserve"> </w:t>
            </w:r>
          </w:p>
        </w:tc>
      </w:tr>
      <w:tr w:rsidR="00971347" w:rsidRPr="00BA1DE5" w14:paraId="6518EAE2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FC672" w14:textId="77777777" w:rsidR="00971347" w:rsidRPr="00483E8E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BCCD5E" w14:textId="147AB3A9" w:rsidR="00971347" w:rsidRPr="0019641D" w:rsidRDefault="00971347" w:rsidP="00971347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1F73B4" w14:textId="5895E52F" w:rsidR="00971347" w:rsidRPr="0019641D" w:rsidRDefault="00971347" w:rsidP="00971347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9116" w14:textId="7C1134FD" w:rsidR="00971347" w:rsidRPr="0019641D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971347" w:rsidRPr="00BA1DE5" w14:paraId="5A2B752A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F7BD8A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2F1E04" w14:textId="77777777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9F52DA" w14:textId="77777777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2F0B" w14:textId="77777777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71347" w:rsidRPr="00BA1DE5" w14:paraId="7CCC8E2B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3AA0A0" w14:textId="77777777" w:rsidR="00971347" w:rsidRPr="00483E8E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310831" w14:textId="15E8E6B6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14397D" w14:textId="22E79FDF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2349" w14:textId="2AECF9FE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71347" w:rsidRPr="00BA1DE5" w14:paraId="3DD24862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7701FA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93C57D" w14:textId="75659284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0C14F1" w14:textId="6A6343CB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34CC" w14:textId="349C8B5D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971347" w:rsidRPr="00BA1DE5" w14:paraId="0598076C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2F9C03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80F2B7" w14:textId="00895E7B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BFEDE" w14:textId="097343D1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60D1" w14:textId="051AAE28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971347" w:rsidRPr="00BA1DE5" w14:paraId="0FCFA0E3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617760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2D801C" w14:textId="6B97EB1D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986AAB" w14:textId="3E23B108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FA50" w14:textId="7A4B5AF1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71347" w:rsidRPr="00BA1DE5" w14:paraId="31EBDFBE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5BE56E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D72F1" w14:textId="37ECC3FD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F7A6B" w14:textId="1127A53E" w:rsidR="00971347" w:rsidRPr="00BA1DE5" w:rsidRDefault="00971347" w:rsidP="00971347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1FE2" w14:textId="38FAF751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971347" w:rsidRPr="00BA1DE5" w14:paraId="78E96314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3502B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75AC9" w14:textId="76D51DBC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42B0B5" w14:textId="5B17CFBB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C181" w14:textId="15CA1A49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971347" w:rsidRPr="00BA1DE5" w14:paraId="0C8165DD" w14:textId="77777777" w:rsidTr="00F102ED">
        <w:trPr>
          <w:trHeight w:val="29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8AE1B7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1EF3D" w14:textId="03CF076A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43D51F" w14:textId="385C1020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D78F" w14:textId="36A56D56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71347" w:rsidRPr="00BA1DE5" w14:paraId="7D60590B" w14:textId="77777777" w:rsidTr="00F102ED">
        <w:trPr>
          <w:trHeight w:val="53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2D8BC0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5734FD" w14:textId="036042E7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98D1DD" w14:textId="1EF35669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B9D1" w14:textId="7846C059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71347" w:rsidRPr="00BA1DE5" w14:paraId="104B4931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444FE31" w14:textId="77777777" w:rsidR="00971347" w:rsidRPr="00BA1DE5" w:rsidRDefault="00971347" w:rsidP="0097134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D8A01B" w14:textId="2307DAD6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282DA7D" w14:textId="4EC4A9AC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104CD77" w14:textId="554864BA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971347" w:rsidRPr="00BA1DE5" w14:paraId="7328CA63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343930D" w14:textId="77777777" w:rsidR="00971347" w:rsidRPr="00483E8E" w:rsidRDefault="00971347" w:rsidP="00971347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26D20AE" w14:textId="77777777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F8B8D92" w14:textId="77777777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7C31C7D" w14:textId="77777777" w:rsidR="00971347" w:rsidRPr="00BA1DE5" w:rsidRDefault="00971347" w:rsidP="009713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08429BA" w14:textId="77777777" w:rsidTr="00F102ED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EE9362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CEFEC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7113AA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0456D5" w14:textId="09A35454" w:rsidR="00151A17" w:rsidRPr="00BA1DE5" w:rsidRDefault="00971347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="00151A17" w:rsidRPr="00BA1DE5" w14:paraId="0C06E798" w14:textId="77777777" w:rsidTr="00F102ED">
        <w:tc>
          <w:tcPr>
            <w:tcW w:w="878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941CA9F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93F8D68" w14:textId="77777777" w:rsidTr="00F102ED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DA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27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2ACE" w14:textId="77777777" w:rsidR="00FB142F" w:rsidRDefault="00FB142F" w:rsidP="00FB142F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 xml:space="preserve">Ligjeratë dhe diskutimi në fund të cdo moduli, </w:t>
            </w:r>
          </w:p>
          <w:p w14:paraId="1CE99D2D" w14:textId="00CA0A44" w:rsidR="00151A17" w:rsidRPr="00FB142F" w:rsidRDefault="00FB142F" w:rsidP="00FB142F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142F">
              <w:rPr>
                <w:rFonts w:cstheme="minorHAnsi"/>
                <w:sz w:val="20"/>
                <w:szCs w:val="20"/>
              </w:rPr>
              <w:t>Projekti hulumtues - punë grupore dhe seminari hulumtues - punë individuale</w:t>
            </w:r>
          </w:p>
        </w:tc>
      </w:tr>
      <w:tr w:rsidR="00151A17" w:rsidRPr="00BA1DE5" w14:paraId="45825CA3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241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224A" w14:textId="77777777" w:rsidR="00FB142F" w:rsidRPr="00D43BEA" w:rsidRDefault="00FB142F" w:rsidP="00FB14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>Projekti hulumtues dhe Seminari hulumtues  50%</w:t>
            </w:r>
          </w:p>
          <w:p w14:paraId="5574054C" w14:textId="77777777" w:rsidR="006E5816" w:rsidRDefault="00FB142F" w:rsidP="00FB14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>Provimi final 40%</w:t>
            </w:r>
          </w:p>
          <w:p w14:paraId="5EC1A275" w14:textId="5EFC14F8" w:rsidR="00151A17" w:rsidRPr="00FB142F" w:rsidRDefault="00FB142F" w:rsidP="00FB14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142F">
              <w:rPr>
                <w:rFonts w:cstheme="minorHAnsi"/>
                <w:sz w:val="20"/>
                <w:szCs w:val="20"/>
              </w:rPr>
              <w:t>Vijimi i rregullt 10%</w:t>
            </w:r>
          </w:p>
        </w:tc>
      </w:tr>
      <w:tr w:rsidR="00151A17" w:rsidRPr="00BA1DE5" w14:paraId="75D72CD7" w14:textId="77777777" w:rsidTr="00F102ED"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528B5E7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0BC58F75" w14:textId="77777777" w:rsidTr="00F102ED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30B6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58FA" w14:textId="77777777" w:rsidR="00C748C5" w:rsidRPr="00D43BEA" w:rsidRDefault="00C748C5" w:rsidP="00C748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>1.Carmona, Heath, Oc, Tiesdell: Public Places, Urban Spaces, The dimensions of Urban Design, Architectural Press, First Edition 2005</w:t>
            </w:r>
          </w:p>
          <w:p w14:paraId="5EC11389" w14:textId="77777777" w:rsidR="00C748C5" w:rsidRPr="00D43BEA" w:rsidRDefault="00C748C5" w:rsidP="00C748C5">
            <w:pPr>
              <w:spacing w:after="0"/>
              <w:ind w:right="-62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>2.Jan Gehl: Life between Buildings, Arkitektens Forlag,1970 Fourth Edition 2001</w:t>
            </w:r>
          </w:p>
          <w:p w14:paraId="301748C2" w14:textId="77777777" w:rsidR="00C748C5" w:rsidRPr="00D43BEA" w:rsidRDefault="00C748C5" w:rsidP="00C748C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>3.Kevin Lynch: The Image of a City, MIT Press, Edition 1974, Fourth Edition 2001</w:t>
            </w:r>
          </w:p>
          <w:p w14:paraId="357CB201" w14:textId="5DA88F23" w:rsidR="00170CA1" w:rsidRPr="00C748C5" w:rsidRDefault="00C748C5" w:rsidP="00C748C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>4.Jane Jacobs: The Death and Life of great American Cities, Pimlico 1961</w:t>
            </w:r>
          </w:p>
        </w:tc>
      </w:tr>
      <w:tr w:rsidR="00151A17" w:rsidRPr="00BA1DE5" w14:paraId="1D72563B" w14:textId="77777777" w:rsidTr="00F102E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1D2CBC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BB3EBD0" w14:textId="77777777" w:rsidR="00147978" w:rsidRPr="00D43BEA" w:rsidRDefault="00147978" w:rsidP="0014797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cstheme="minorHAnsi"/>
                <w:sz w:val="20"/>
                <w:szCs w:val="20"/>
              </w:rPr>
            </w:pPr>
            <w:r w:rsidRPr="00D43BEA">
              <w:rPr>
                <w:rFonts w:cstheme="minorHAnsi"/>
                <w:sz w:val="20"/>
                <w:szCs w:val="20"/>
              </w:rPr>
              <w:t xml:space="preserve">1.Carmona, Tiesdell: Urban Design Reader, Architectural Press, First Edition 2007 </w:t>
            </w:r>
          </w:p>
          <w:p w14:paraId="44018C3E" w14:textId="0CF6E1E7" w:rsidR="00147978" w:rsidRPr="00515C73" w:rsidRDefault="00515C73" w:rsidP="00515C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147978" w:rsidRPr="00515C73">
              <w:rPr>
                <w:rFonts w:cstheme="minorHAnsi"/>
                <w:sz w:val="20"/>
                <w:szCs w:val="20"/>
              </w:rPr>
              <w:t xml:space="preserve">Richard T. Le Gates and Frederic Stout: The City Reader (Chapter X - Urban Design), Routledge, Third Edition 2003 </w:t>
            </w:r>
          </w:p>
          <w:p w14:paraId="0A6DF2CE" w14:textId="764522C5" w:rsidR="00147978" w:rsidRPr="00515C73" w:rsidRDefault="00515C73" w:rsidP="00515C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="00147978" w:rsidRPr="00515C73">
              <w:rPr>
                <w:rFonts w:cstheme="minorHAnsi"/>
                <w:sz w:val="20"/>
                <w:szCs w:val="20"/>
              </w:rPr>
              <w:t>Alexander R. Cuthbert: Designing Cities, Critical Readings in Urban Design, Blackwell Publishing, First Edition, 2003</w:t>
            </w:r>
          </w:p>
          <w:p w14:paraId="71B323B4" w14:textId="77777777" w:rsidR="00F102ED" w:rsidRDefault="00515C73" w:rsidP="00515C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  <w:r w:rsidR="00147978" w:rsidRPr="00515C73">
              <w:rPr>
                <w:rFonts w:cstheme="minorHAnsi"/>
                <w:sz w:val="20"/>
                <w:szCs w:val="20"/>
              </w:rPr>
              <w:t xml:space="preserve">Geoffrey Broadbent: Emerging Concepts in Urban Space Design, SPON Press, 2001 </w:t>
            </w:r>
          </w:p>
          <w:p w14:paraId="5781C55F" w14:textId="084E003B" w:rsidR="00147978" w:rsidRPr="00515C73" w:rsidRDefault="00F102ED" w:rsidP="00515C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="00147978" w:rsidRPr="00567DEC">
              <w:rPr>
                <w:rFonts w:ascii="Calibri" w:hAnsi="Calibri"/>
              </w:rPr>
              <w:t>Gordon Cullen: To</w:t>
            </w:r>
            <w:r w:rsidR="00515C73">
              <w:rPr>
                <w:rFonts w:ascii="Calibri" w:hAnsi="Calibri"/>
              </w:rPr>
              <w:t>w</w:t>
            </w:r>
            <w:r w:rsidR="00147978" w:rsidRPr="00567DEC">
              <w:rPr>
                <w:rFonts w:ascii="Calibri" w:hAnsi="Calibri"/>
              </w:rPr>
              <w:t>nscape, Architectural Press 1998</w:t>
            </w:r>
          </w:p>
          <w:p w14:paraId="3B49E8BC" w14:textId="252C5126" w:rsidR="00151A17" w:rsidRPr="00BA1DE5" w:rsidRDefault="00F102ED" w:rsidP="00147978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ascii="Calibri" w:hAnsi="Calibri"/>
              </w:rPr>
              <w:t>6.</w:t>
            </w:r>
            <w:r w:rsidR="00147978" w:rsidRPr="00567DEC">
              <w:rPr>
                <w:rFonts w:ascii="Calibri" w:hAnsi="Calibri"/>
              </w:rPr>
              <w:t>Lois S</w:t>
            </w:r>
            <w:r w:rsidR="00147978">
              <w:rPr>
                <w:rFonts w:ascii="Calibri" w:hAnsi="Calibri"/>
              </w:rPr>
              <w:t>w</w:t>
            </w:r>
            <w:r w:rsidR="00147978" w:rsidRPr="00567DEC">
              <w:rPr>
                <w:rFonts w:ascii="Calibri" w:hAnsi="Calibri"/>
              </w:rPr>
              <w:t>irnof: The Color of Cities, McGra</w:t>
            </w:r>
            <w:r w:rsidR="00A25A0C">
              <w:rPr>
                <w:rFonts w:ascii="Calibri" w:hAnsi="Calibri"/>
              </w:rPr>
              <w:t>w</w:t>
            </w:r>
            <w:r w:rsidR="00147978" w:rsidRPr="00567DEC">
              <w:rPr>
                <w:rFonts w:ascii="Calibri" w:hAnsi="Calibri"/>
              </w:rPr>
              <w:t>-Hill, 2000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066"/>
      </w:tblGrid>
      <w:tr w:rsidR="008C1AF9" w:rsidRPr="00BA1DE5" w14:paraId="54692A58" w14:textId="77777777" w:rsidTr="00F102E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57EF02F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1D10A20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8C1AF9" w:rsidRPr="00BA1DE5" w14:paraId="0BB9D5AE" w14:textId="77777777" w:rsidTr="00F102E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56F8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06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E871C" w14:textId="02DA62CA" w:rsidR="008C1AF9" w:rsidRPr="00685AA3" w:rsidRDefault="008C1AF9" w:rsidP="001E3C40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685AA3">
              <w:rPr>
                <w:rFonts w:ascii="Calibri" w:hAnsi="Calibri"/>
                <w:color w:val="000000" w:themeColor="text1"/>
              </w:rPr>
              <w:t>Qyteti dhe Urbanizimi</w:t>
            </w:r>
          </w:p>
        </w:tc>
      </w:tr>
      <w:tr w:rsidR="008C1AF9" w:rsidRPr="00BA1DE5" w14:paraId="1009993B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8B3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EEB0A" w14:textId="77777777" w:rsidR="008C1AF9" w:rsidRPr="00685AA3" w:rsidRDefault="008C1AF9" w:rsidP="008C1AF9">
            <w:pPr>
              <w:spacing w:after="0" w:line="240" w:lineRule="exact"/>
              <w:jc w:val="both"/>
              <w:rPr>
                <w:rFonts w:ascii="Calibri" w:hAnsi="Calibri"/>
                <w:color w:val="000000" w:themeColor="text1"/>
              </w:rPr>
            </w:pPr>
            <w:r w:rsidRPr="00685AA3">
              <w:rPr>
                <w:rFonts w:ascii="Calibri" w:hAnsi="Calibri"/>
                <w:color w:val="000000" w:themeColor="text1"/>
              </w:rPr>
              <w:t>Konteksti i dizajnit Urban</w:t>
            </w:r>
          </w:p>
          <w:p w14:paraId="098B767A" w14:textId="7D8BDE4F" w:rsidR="008C1AF9" w:rsidRPr="00685AA3" w:rsidRDefault="008C1AF9" w:rsidP="008C1AF9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685AA3">
              <w:rPr>
                <w:rFonts w:ascii="Calibri" w:hAnsi="Calibri"/>
                <w:color w:val="000000" w:themeColor="text1"/>
                <w:lang w:val="fr-FR"/>
              </w:rPr>
              <w:t>Hapësira publike dhe private si bazë për principet e Dizajnit Urban</w:t>
            </w:r>
          </w:p>
        </w:tc>
      </w:tr>
      <w:tr w:rsidR="008C1AF9" w:rsidRPr="00BA1DE5" w14:paraId="38932C1C" w14:textId="77777777" w:rsidTr="00F102ED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175E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37077" w14:textId="77777777" w:rsidR="008C1AF9" w:rsidRPr="00685AA3" w:rsidRDefault="008C1AF9" w:rsidP="001E3C40">
            <w:pPr>
              <w:spacing w:after="0" w:line="240" w:lineRule="exact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Dimensionet e Dizajnit Urban</w:t>
            </w:r>
          </w:p>
          <w:p w14:paraId="77B54E0E" w14:textId="1BD06F70" w:rsidR="008C1AF9" w:rsidRPr="00685AA3" w:rsidRDefault="008C1AF9" w:rsidP="001E3C40">
            <w:pPr>
              <w:spacing w:after="0" w:line="240" w:lineRule="exact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Dimensioni Morfologjik</w:t>
            </w:r>
          </w:p>
        </w:tc>
      </w:tr>
      <w:tr w:rsidR="008C1AF9" w:rsidRPr="00BA1DE5" w14:paraId="5FEEDD63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12BB" w14:textId="09CE5F4C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B45BB" w14:textId="784EB9AD" w:rsidR="008C1AF9" w:rsidRPr="00685AA3" w:rsidRDefault="008C1AF9" w:rsidP="001E3C40">
            <w:pPr>
              <w:spacing w:after="0" w:line="240" w:lineRule="exact"/>
              <w:jc w:val="both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Dimensioni Social</w:t>
            </w:r>
          </w:p>
        </w:tc>
      </w:tr>
      <w:tr w:rsidR="008C1AF9" w:rsidRPr="00BA1DE5" w14:paraId="5282E9BE" w14:textId="77777777" w:rsidTr="00F102ED">
        <w:trPr>
          <w:trHeight w:val="239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1726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4F422" w14:textId="676269C7" w:rsidR="008C1AF9" w:rsidRPr="00685AA3" w:rsidRDefault="008C1AF9" w:rsidP="009228F6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685AA3">
              <w:rPr>
                <w:rFonts w:cs="Arial"/>
                <w:bCs/>
                <w:color w:val="000000" w:themeColor="text1"/>
              </w:rPr>
              <w:t>Dimensioni S</w:t>
            </w:r>
            <w:r w:rsidR="009228F6" w:rsidRPr="00685AA3">
              <w:rPr>
                <w:rFonts w:cs="Arial"/>
                <w:bCs/>
                <w:color w:val="000000" w:themeColor="text1"/>
              </w:rPr>
              <w:t>o</w:t>
            </w:r>
            <w:r w:rsidRPr="00685AA3">
              <w:rPr>
                <w:rFonts w:cs="Arial"/>
                <w:bCs/>
                <w:color w:val="000000" w:themeColor="text1"/>
              </w:rPr>
              <w:t>cial</w:t>
            </w:r>
          </w:p>
        </w:tc>
      </w:tr>
      <w:tr w:rsidR="008C1AF9" w:rsidRPr="00BA1DE5" w14:paraId="77F3D129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0953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86CD2" w14:textId="5932B093" w:rsidR="008C1AF9" w:rsidRPr="00685AA3" w:rsidRDefault="008C1AF9" w:rsidP="001E3C40">
            <w:pPr>
              <w:spacing w:after="0" w:line="240" w:lineRule="exact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Dimeinsioni Perceptual</w:t>
            </w:r>
          </w:p>
        </w:tc>
      </w:tr>
      <w:tr w:rsidR="008C1AF9" w:rsidRPr="00BA1DE5" w14:paraId="34BFC8CB" w14:textId="77777777" w:rsidTr="00F102ED">
        <w:trPr>
          <w:trHeight w:val="27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1265" w14:textId="77777777" w:rsidR="008C1AF9" w:rsidRPr="00BA1DE5" w:rsidRDefault="008C1AF9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A9A4F" w14:textId="78ACE7FA" w:rsidR="008C1AF9" w:rsidRPr="00685AA3" w:rsidRDefault="0035504A" w:rsidP="001E3C40">
            <w:pPr>
              <w:spacing w:after="0" w:line="240" w:lineRule="exact"/>
              <w:jc w:val="both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Dimiensioni Perceptual</w:t>
            </w:r>
          </w:p>
        </w:tc>
      </w:tr>
      <w:tr w:rsidR="008C1AF9" w:rsidRPr="00BA1DE5" w14:paraId="0176D44F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D1CA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AF526" w14:textId="1C4C6D30" w:rsidR="008C1AF9" w:rsidRPr="00685AA3" w:rsidRDefault="0035504A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685AA3">
              <w:rPr>
                <w:rFonts w:cs="Arial"/>
                <w:bCs/>
                <w:color w:val="000000" w:themeColor="text1"/>
              </w:rPr>
              <w:t>Dimensioni Vizual</w:t>
            </w:r>
          </w:p>
        </w:tc>
      </w:tr>
      <w:tr w:rsidR="008C1AF9" w:rsidRPr="00BA1DE5" w14:paraId="7F532673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8243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11A96" w14:textId="69266D22" w:rsidR="008C1AF9" w:rsidRPr="00685AA3" w:rsidRDefault="009228F6" w:rsidP="009228F6">
            <w:pPr>
              <w:spacing w:after="0" w:line="240" w:lineRule="exact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Sheshet, R</w:t>
            </w:r>
            <w:r w:rsidR="0035504A" w:rsidRPr="00685AA3">
              <w:rPr>
                <w:color w:val="000000" w:themeColor="text1"/>
              </w:rPr>
              <w:t>rug</w:t>
            </w:r>
            <w:r w:rsidR="00FF5493">
              <w:rPr>
                <w:color w:val="000000" w:themeColor="text1"/>
              </w:rPr>
              <w:t>ë</w:t>
            </w:r>
            <w:r w:rsidR="0035504A" w:rsidRPr="00685AA3">
              <w:rPr>
                <w:color w:val="000000" w:themeColor="text1"/>
              </w:rPr>
              <w:t>t</w:t>
            </w:r>
            <w:r w:rsidRPr="00685AA3">
              <w:rPr>
                <w:color w:val="000000" w:themeColor="text1"/>
              </w:rPr>
              <w:t>, Peizazhi, Arkitektura Urbane</w:t>
            </w:r>
          </w:p>
        </w:tc>
      </w:tr>
      <w:tr w:rsidR="008C1AF9" w:rsidRPr="00BA1DE5" w14:paraId="685AB9E6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020A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601A4" w14:textId="0AB0633E" w:rsidR="008C1AF9" w:rsidRPr="00685AA3" w:rsidRDefault="009228F6" w:rsidP="001E3C40">
            <w:pPr>
              <w:spacing w:after="0" w:line="240" w:lineRule="exact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Dimiensioni Funksional</w:t>
            </w:r>
          </w:p>
        </w:tc>
      </w:tr>
      <w:tr w:rsidR="008C1AF9" w:rsidRPr="00BA1DE5" w14:paraId="70627A3F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94B4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7A9A9" w14:textId="2BDBFEE4" w:rsidR="008C1AF9" w:rsidRPr="00685AA3" w:rsidRDefault="009228F6" w:rsidP="001E3C40">
            <w:pPr>
              <w:spacing w:after="0" w:line="240" w:lineRule="exact"/>
              <w:rPr>
                <w:rFonts w:cs="Arial"/>
                <w:bCs/>
                <w:color w:val="000000" w:themeColor="text1"/>
              </w:rPr>
            </w:pPr>
            <w:r w:rsidRPr="00685AA3">
              <w:rPr>
                <w:rFonts w:cs="Arial"/>
                <w:bCs/>
                <w:color w:val="000000" w:themeColor="text1"/>
              </w:rPr>
              <w:t>Dimensioni Funksional</w:t>
            </w:r>
          </w:p>
        </w:tc>
      </w:tr>
      <w:tr w:rsidR="008C1AF9" w:rsidRPr="00BA1DE5" w14:paraId="4DE2375F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A379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411AE" w14:textId="31CE419A" w:rsidR="008C1AF9" w:rsidRPr="00685AA3" w:rsidRDefault="009228F6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685AA3">
              <w:rPr>
                <w:rFonts w:cs="Arial"/>
                <w:bCs/>
                <w:color w:val="000000" w:themeColor="text1"/>
              </w:rPr>
              <w:t>Dimensioni Temporal</w:t>
            </w:r>
          </w:p>
        </w:tc>
      </w:tr>
      <w:tr w:rsidR="008C1AF9" w:rsidRPr="00BA1DE5" w14:paraId="284CD9C5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1FF5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E0226" w14:textId="60738B8F" w:rsidR="008C1AF9" w:rsidRPr="00685AA3" w:rsidRDefault="00685AA3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685AA3">
              <w:rPr>
                <w:rFonts w:cs="Arial"/>
                <w:bCs/>
                <w:color w:val="000000" w:themeColor="text1"/>
              </w:rPr>
              <w:t>Hap</w:t>
            </w:r>
            <w:r w:rsidR="00FF5493">
              <w:rPr>
                <w:rFonts w:cs="Arial"/>
                <w:bCs/>
                <w:color w:val="000000" w:themeColor="text1"/>
              </w:rPr>
              <w:t>ë</w:t>
            </w:r>
            <w:r w:rsidRPr="00685AA3">
              <w:rPr>
                <w:rFonts w:cs="Arial"/>
                <w:bCs/>
                <w:color w:val="000000" w:themeColor="text1"/>
              </w:rPr>
              <w:t>sira Publike - Konceptet themelore</w:t>
            </w:r>
          </w:p>
        </w:tc>
      </w:tr>
      <w:tr w:rsidR="008C1AF9" w:rsidRPr="00BA1DE5" w14:paraId="74125AB3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605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E644A" w14:textId="3A09E2BC" w:rsidR="008C1AF9" w:rsidRPr="00685AA3" w:rsidRDefault="00685AA3" w:rsidP="001E3C40">
            <w:pPr>
              <w:spacing w:after="0" w:line="240" w:lineRule="exact"/>
              <w:rPr>
                <w:color w:val="000000" w:themeColor="text1"/>
              </w:rPr>
            </w:pPr>
            <w:r w:rsidRPr="00685AA3">
              <w:rPr>
                <w:color w:val="000000" w:themeColor="text1"/>
              </w:rPr>
              <w:t>Kategorizimi dhe Kualiteti i Hap</w:t>
            </w:r>
            <w:r w:rsidR="00FF5493">
              <w:rPr>
                <w:color w:val="000000" w:themeColor="text1"/>
              </w:rPr>
              <w:t>ë</w:t>
            </w:r>
            <w:r w:rsidRPr="00685AA3">
              <w:rPr>
                <w:color w:val="000000" w:themeColor="text1"/>
              </w:rPr>
              <w:t>sir</w:t>
            </w:r>
            <w:r w:rsidR="00FF5493">
              <w:rPr>
                <w:color w:val="000000" w:themeColor="text1"/>
              </w:rPr>
              <w:t>ë</w:t>
            </w:r>
            <w:r w:rsidRPr="00685AA3">
              <w:rPr>
                <w:color w:val="000000" w:themeColor="text1"/>
              </w:rPr>
              <w:t>s Publike</w:t>
            </w:r>
          </w:p>
        </w:tc>
      </w:tr>
      <w:tr w:rsidR="008C1AF9" w:rsidRPr="00BA1DE5" w14:paraId="46CF2A76" w14:textId="77777777" w:rsidTr="00F102E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68C1" w14:textId="77777777" w:rsidR="008C1AF9" w:rsidRPr="00BA1DE5" w:rsidRDefault="008C1AF9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5AB53" w14:textId="0C82247E" w:rsidR="008C1AF9" w:rsidRPr="00685AA3" w:rsidRDefault="00685AA3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 w:themeColor="text1"/>
                <w:lang w:eastAsia="mk-MK"/>
              </w:rPr>
            </w:pPr>
            <w:r w:rsidRPr="00685AA3">
              <w:rPr>
                <w:bCs/>
                <w:color w:val="000000" w:themeColor="text1"/>
                <w:lang w:eastAsia="mk-MK"/>
              </w:rPr>
              <w:t>P</w:t>
            </w:r>
            <w:r w:rsidR="00FF5493">
              <w:rPr>
                <w:bCs/>
                <w:color w:val="000000" w:themeColor="text1"/>
                <w:lang w:eastAsia="mk-MK"/>
              </w:rPr>
              <w:t>ë</w:t>
            </w:r>
            <w:r w:rsidRPr="00685AA3">
              <w:rPr>
                <w:bCs/>
                <w:color w:val="000000" w:themeColor="text1"/>
                <w:lang w:eastAsia="mk-MK"/>
              </w:rPr>
              <w:t>rmbledhja</w:t>
            </w:r>
          </w:p>
        </w:tc>
      </w:tr>
    </w:tbl>
    <w:p w14:paraId="149CDAB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608077C0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EEB504D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84"/>
      </w:tblGrid>
      <w:tr w:rsidR="00151A17" w:rsidRPr="00BA1DE5" w14:paraId="24D629EE" w14:textId="77777777" w:rsidTr="00F102ED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474831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14:paraId="353CCC3F" w14:textId="77777777" w:rsidTr="00F102ED">
        <w:trPr>
          <w:trHeight w:val="1088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8838" w14:textId="6B70BD5D" w:rsidR="00151A17" w:rsidRPr="00154124" w:rsidRDefault="00154124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485208">
              <w:rPr>
                <w:rFonts w:ascii="Calibri" w:hAnsi="Calibri" w:cs="Calibri"/>
                <w:i/>
              </w:rPr>
              <w:t>Ligjëratat dhe vizitat studimore janë të detyrueshme; koha e mësimit fillon dhe mbaron me kohë; inkurajohet përdorimi i pajisjeve teknologjike për qëllime diskutimi/prezantimi, ndërkohë që nuk lejohet përdorimi i tij për aktivitete të tjera si kontrollimi i e-mail-eve</w:t>
            </w:r>
            <w:r>
              <w:rPr>
                <w:rFonts w:ascii="Calibri" w:hAnsi="Calibri" w:cs="Calibri"/>
                <w:i/>
              </w:rPr>
              <w:t xml:space="preserve"> personale ose rrjeteve sociale</w:t>
            </w:r>
          </w:p>
        </w:tc>
      </w:tr>
    </w:tbl>
    <w:p w14:paraId="7874691F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4F1BB1B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F992F" w14:textId="77777777" w:rsidR="00DF330D" w:rsidRDefault="00DF330D" w:rsidP="00C748C5">
      <w:pPr>
        <w:spacing w:after="0" w:line="240" w:lineRule="auto"/>
      </w:pPr>
      <w:r>
        <w:separator/>
      </w:r>
    </w:p>
  </w:endnote>
  <w:endnote w:type="continuationSeparator" w:id="0">
    <w:p w14:paraId="35ABF2B2" w14:textId="77777777" w:rsidR="00DF330D" w:rsidRDefault="00DF330D" w:rsidP="00C7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C8944" w14:textId="77777777" w:rsidR="00DF330D" w:rsidRDefault="00DF330D" w:rsidP="00C748C5">
      <w:pPr>
        <w:spacing w:after="0" w:line="240" w:lineRule="auto"/>
      </w:pPr>
      <w:r>
        <w:separator/>
      </w:r>
    </w:p>
  </w:footnote>
  <w:footnote w:type="continuationSeparator" w:id="0">
    <w:p w14:paraId="2F62C88F" w14:textId="77777777" w:rsidR="00DF330D" w:rsidRDefault="00DF330D" w:rsidP="00C74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55CC"/>
    <w:multiLevelType w:val="hybridMultilevel"/>
    <w:tmpl w:val="7722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27C52"/>
    <w:multiLevelType w:val="hybridMultilevel"/>
    <w:tmpl w:val="8A9C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911D2"/>
    <w:multiLevelType w:val="hybridMultilevel"/>
    <w:tmpl w:val="D4CE72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4271B"/>
    <w:rsid w:val="00051544"/>
    <w:rsid w:val="00086F9F"/>
    <w:rsid w:val="000A16EC"/>
    <w:rsid w:val="00147978"/>
    <w:rsid w:val="00151A17"/>
    <w:rsid w:val="00154124"/>
    <w:rsid w:val="00170CA1"/>
    <w:rsid w:val="00262F38"/>
    <w:rsid w:val="0035504A"/>
    <w:rsid w:val="00362DDF"/>
    <w:rsid w:val="003B3797"/>
    <w:rsid w:val="0042160E"/>
    <w:rsid w:val="004446D7"/>
    <w:rsid w:val="0049231C"/>
    <w:rsid w:val="004A5A89"/>
    <w:rsid w:val="00515C73"/>
    <w:rsid w:val="0055322D"/>
    <w:rsid w:val="006852FE"/>
    <w:rsid w:val="00685AA3"/>
    <w:rsid w:val="006D24F3"/>
    <w:rsid w:val="006E5816"/>
    <w:rsid w:val="00725E25"/>
    <w:rsid w:val="00783998"/>
    <w:rsid w:val="007C07B5"/>
    <w:rsid w:val="008149DA"/>
    <w:rsid w:val="008C1AF9"/>
    <w:rsid w:val="008D5B31"/>
    <w:rsid w:val="009228F6"/>
    <w:rsid w:val="00971347"/>
    <w:rsid w:val="00A25A0C"/>
    <w:rsid w:val="00AA62F2"/>
    <w:rsid w:val="00AE3895"/>
    <w:rsid w:val="00B31822"/>
    <w:rsid w:val="00BC5C40"/>
    <w:rsid w:val="00C52655"/>
    <w:rsid w:val="00C748C5"/>
    <w:rsid w:val="00CA2D9E"/>
    <w:rsid w:val="00CA4956"/>
    <w:rsid w:val="00CC2B17"/>
    <w:rsid w:val="00D2355E"/>
    <w:rsid w:val="00D61341"/>
    <w:rsid w:val="00D95AA8"/>
    <w:rsid w:val="00D97E22"/>
    <w:rsid w:val="00DF330D"/>
    <w:rsid w:val="00E442AE"/>
    <w:rsid w:val="00EA597D"/>
    <w:rsid w:val="00ED3D6F"/>
    <w:rsid w:val="00F102ED"/>
    <w:rsid w:val="00F8664A"/>
    <w:rsid w:val="00F969AE"/>
    <w:rsid w:val="00FB142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5376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74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8C5"/>
    <w:rPr>
      <w:rFonts w:eastAsia="MS Minch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74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8C5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86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dita.byc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13</cp:revision>
  <dcterms:created xsi:type="dcterms:W3CDTF">2019-08-04T12:31:00Z</dcterms:created>
  <dcterms:modified xsi:type="dcterms:W3CDTF">2023-07-13T14:44:00Z</dcterms:modified>
</cp:coreProperties>
</file>