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F8F" w:rsidRPr="007B2211" w:rsidRDefault="00AC1DEF" w:rsidP="00B164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="00D91AAF" w:rsidRPr="007B2211">
        <w:rPr>
          <w:b/>
          <w:sz w:val="28"/>
          <w:szCs w:val="28"/>
        </w:rPr>
        <w:t xml:space="preserve"> </w:t>
      </w:r>
      <w:r w:rsidR="00122BC3">
        <w:rPr>
          <w:b/>
          <w:sz w:val="28"/>
          <w:szCs w:val="28"/>
        </w:rPr>
        <w:t>Dizajnim</w:t>
      </w:r>
      <w:r w:rsidR="00A74FB1">
        <w:rPr>
          <w:b/>
          <w:sz w:val="28"/>
          <w:szCs w:val="28"/>
        </w:rPr>
        <w:t>i</w:t>
      </w:r>
      <w:r w:rsidR="00122BC3">
        <w:rPr>
          <w:b/>
          <w:sz w:val="28"/>
          <w:szCs w:val="28"/>
        </w:rPr>
        <w:t xml:space="preserve"> i detalit</w:t>
      </w:r>
      <w:r w:rsidR="00D91AAF" w:rsidRPr="007B2211">
        <w:rPr>
          <w:b/>
          <w:sz w:val="28"/>
          <w:szCs w:val="28"/>
        </w:rPr>
        <w:t xml:space="preserve"> në AutoCAD</w:t>
      </w:r>
    </w:p>
    <w:p w:rsidR="00C8477D" w:rsidRPr="000071DA" w:rsidRDefault="00C8477D">
      <w:pPr>
        <w:rPr>
          <w:b/>
          <w:sz w:val="24"/>
          <w:szCs w:val="24"/>
        </w:rPr>
      </w:pPr>
      <w:r w:rsidRPr="000071DA">
        <w:rPr>
          <w:b/>
          <w:sz w:val="24"/>
          <w:szCs w:val="24"/>
        </w:rPr>
        <w:t>Detyrë</w:t>
      </w:r>
      <w:r w:rsidR="00B16489" w:rsidRPr="000071DA">
        <w:rPr>
          <w:b/>
          <w:sz w:val="24"/>
          <w:szCs w:val="24"/>
        </w:rPr>
        <w:t xml:space="preserve"> 1</w:t>
      </w:r>
      <w:r w:rsidRPr="000071DA">
        <w:rPr>
          <w:b/>
          <w:sz w:val="24"/>
          <w:szCs w:val="24"/>
        </w:rPr>
        <w:t>:</w:t>
      </w:r>
    </w:p>
    <w:p w:rsidR="00C8477D" w:rsidRPr="000071DA" w:rsidRDefault="00C8477D">
      <w:pPr>
        <w:rPr>
          <w:sz w:val="24"/>
          <w:szCs w:val="24"/>
        </w:rPr>
      </w:pPr>
      <w:r w:rsidRPr="000071DA">
        <w:rPr>
          <w:sz w:val="24"/>
          <w:szCs w:val="24"/>
        </w:rPr>
        <w:t xml:space="preserve">Të </w:t>
      </w:r>
      <w:r w:rsidR="00B16489" w:rsidRPr="000071DA">
        <w:rPr>
          <w:sz w:val="24"/>
          <w:szCs w:val="24"/>
        </w:rPr>
        <w:t xml:space="preserve">bëhet </w:t>
      </w:r>
      <w:r w:rsidR="006D1867" w:rsidRPr="000071DA">
        <w:rPr>
          <w:sz w:val="24"/>
          <w:szCs w:val="24"/>
        </w:rPr>
        <w:t>dizajnimi i</w:t>
      </w:r>
      <w:r w:rsidR="00B16489" w:rsidRPr="000071DA">
        <w:rPr>
          <w:sz w:val="24"/>
          <w:szCs w:val="24"/>
        </w:rPr>
        <w:t xml:space="preserve"> </w:t>
      </w:r>
      <w:r w:rsidR="00122BC3">
        <w:rPr>
          <w:sz w:val="24"/>
          <w:szCs w:val="24"/>
        </w:rPr>
        <w:t xml:space="preserve">detalit </w:t>
      </w:r>
      <w:r w:rsidR="00B16489" w:rsidRPr="000071DA">
        <w:rPr>
          <w:sz w:val="24"/>
          <w:szCs w:val="24"/>
        </w:rPr>
        <w:t xml:space="preserve">në aksonometri </w:t>
      </w:r>
      <w:r w:rsidR="00122BC3">
        <w:rPr>
          <w:sz w:val="24"/>
          <w:szCs w:val="24"/>
        </w:rPr>
        <w:t>të dhënë në fig. 1.34</w:t>
      </w:r>
      <w:r w:rsidR="00B16489" w:rsidRPr="000071DA">
        <w:rPr>
          <w:sz w:val="24"/>
          <w:szCs w:val="24"/>
        </w:rPr>
        <w:t xml:space="preserve"> duke përdorur softuerin AutoCAD.</w:t>
      </w:r>
    </w:p>
    <w:p w:rsidR="00DD5D00" w:rsidRPr="000071DA" w:rsidRDefault="00D10AC3" w:rsidP="006D1867">
      <w:pPr>
        <w:jc w:val="center"/>
        <w:rPr>
          <w:sz w:val="24"/>
          <w:szCs w:val="24"/>
          <w:lang w:val="en-GB"/>
        </w:rPr>
      </w:pPr>
      <w:r w:rsidRPr="00D10AC3">
        <w:rPr>
          <w:noProof/>
          <w:sz w:val="24"/>
          <w:szCs w:val="24"/>
          <w:lang w:eastAsia="sq-AL"/>
        </w:rPr>
        <w:drawing>
          <wp:inline distT="0" distB="0" distL="0" distR="0">
            <wp:extent cx="6120130" cy="4590098"/>
            <wp:effectExtent l="3175" t="0" r="0" b="0"/>
            <wp:docPr id="21" name="Picture 21" descr="C:\Users\PC\Desktop\Dizajn Inxhinierik dhe Simulim\Detali makiner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Dizajn Inxhinierik dhe Simulim\Detali makineri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867" w:rsidRPr="000071DA" w:rsidRDefault="00122BC3" w:rsidP="006D1867">
      <w:pPr>
        <w:jc w:val="center"/>
        <w:rPr>
          <w:sz w:val="24"/>
          <w:szCs w:val="24"/>
        </w:rPr>
      </w:pPr>
      <w:r>
        <w:rPr>
          <w:sz w:val="24"/>
          <w:szCs w:val="24"/>
        </w:rPr>
        <w:t>Fig. 1.34</w:t>
      </w:r>
      <w:r w:rsidR="006D1867" w:rsidRPr="000071DA">
        <w:rPr>
          <w:sz w:val="24"/>
          <w:szCs w:val="24"/>
        </w:rPr>
        <w:t xml:space="preserve">. </w:t>
      </w:r>
      <w:r w:rsidR="0032376F">
        <w:rPr>
          <w:sz w:val="24"/>
          <w:szCs w:val="24"/>
        </w:rPr>
        <w:t>Skica e ob</w:t>
      </w:r>
      <w:r w:rsidR="006D1867" w:rsidRPr="000071DA">
        <w:rPr>
          <w:sz w:val="24"/>
          <w:szCs w:val="24"/>
        </w:rPr>
        <w:t>jekt</w:t>
      </w:r>
      <w:r w:rsidR="00587A51">
        <w:rPr>
          <w:sz w:val="24"/>
          <w:szCs w:val="24"/>
        </w:rPr>
        <w:t>it</w:t>
      </w:r>
      <w:r w:rsidR="0032376F">
        <w:rPr>
          <w:sz w:val="24"/>
          <w:szCs w:val="24"/>
        </w:rPr>
        <w:t xml:space="preserve"> e</w:t>
      </w:r>
      <w:r w:rsidR="006D1867" w:rsidRPr="000071DA">
        <w:rPr>
          <w:sz w:val="24"/>
          <w:szCs w:val="24"/>
        </w:rPr>
        <w:t xml:space="preserve"> paraqitur në </w:t>
      </w:r>
      <w:r>
        <w:rPr>
          <w:sz w:val="24"/>
          <w:szCs w:val="24"/>
        </w:rPr>
        <w:t>projeksionet ortogonale</w:t>
      </w:r>
      <w:r w:rsidR="006D1867" w:rsidRPr="000071DA">
        <w:rPr>
          <w:sz w:val="24"/>
          <w:szCs w:val="24"/>
        </w:rPr>
        <w:t>.</w:t>
      </w:r>
    </w:p>
    <w:p w:rsidR="00B16489" w:rsidRPr="00B16489" w:rsidRDefault="00B16489">
      <w:pPr>
        <w:rPr>
          <w:b/>
        </w:rPr>
      </w:pPr>
      <w:r w:rsidRPr="00B16489">
        <w:rPr>
          <w:b/>
        </w:rPr>
        <w:t>Zgjidhje:</w:t>
      </w:r>
    </w:p>
    <w:p w:rsidR="00632955" w:rsidRDefault="00B217FD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5592">
        <w:rPr>
          <w:rFonts w:ascii="Times New Roman" w:hAnsi="Times New Roman" w:cs="Times New Roman"/>
          <w:sz w:val="24"/>
          <w:szCs w:val="24"/>
        </w:rPr>
        <w:t xml:space="preserve">Përdorim parametrat si vijon: </w:t>
      </w:r>
      <w:r w:rsidR="00064F5A" w:rsidRPr="002D3212">
        <w:rPr>
          <w:rFonts w:ascii="Times New Roman" w:hAnsi="Times New Roman" w:cs="Times New Roman"/>
          <w:b/>
          <w:sz w:val="24"/>
          <w:szCs w:val="24"/>
        </w:rPr>
        <w:t>Limits</w:t>
      </w:r>
      <w:r w:rsidR="00064F5A">
        <w:rPr>
          <w:rFonts w:ascii="Times New Roman" w:hAnsi="Times New Roman" w:cs="Times New Roman"/>
          <w:sz w:val="24"/>
          <w:szCs w:val="24"/>
        </w:rPr>
        <w:t xml:space="preserve">: 0,0 dhe </w:t>
      </w:r>
      <w:r w:rsidRPr="00185592">
        <w:rPr>
          <w:rFonts w:ascii="Times New Roman" w:hAnsi="Times New Roman" w:cs="Times New Roman"/>
          <w:sz w:val="24"/>
          <w:szCs w:val="24"/>
        </w:rPr>
        <w:t>297</w:t>
      </w:r>
      <w:r w:rsidR="00064F5A">
        <w:rPr>
          <w:rFonts w:ascii="Times New Roman" w:hAnsi="Times New Roman" w:cs="Times New Roman"/>
          <w:sz w:val="24"/>
          <w:szCs w:val="24"/>
        </w:rPr>
        <w:t>,210</w:t>
      </w:r>
      <w:r w:rsidRPr="00185592">
        <w:rPr>
          <w:rFonts w:ascii="Times New Roman" w:hAnsi="Times New Roman" w:cs="Times New Roman"/>
          <w:sz w:val="24"/>
          <w:szCs w:val="24"/>
        </w:rPr>
        <w:t xml:space="preserve">; </w:t>
      </w:r>
      <w:r w:rsidRPr="002D3212">
        <w:rPr>
          <w:rFonts w:ascii="Times New Roman" w:hAnsi="Times New Roman" w:cs="Times New Roman"/>
          <w:b/>
          <w:sz w:val="24"/>
          <w:szCs w:val="24"/>
        </w:rPr>
        <w:t>Units</w:t>
      </w:r>
      <w:r w:rsidRPr="00185592">
        <w:rPr>
          <w:rFonts w:ascii="Times New Roman" w:hAnsi="Times New Roman" w:cs="Times New Roman"/>
          <w:sz w:val="24"/>
          <w:szCs w:val="24"/>
        </w:rPr>
        <w:t xml:space="preserve">: Precision 0, Milimeters; Hapin e treguesit </w:t>
      </w:r>
      <w:r w:rsidRPr="002D3212">
        <w:rPr>
          <w:rFonts w:ascii="Times New Roman" w:hAnsi="Times New Roman" w:cs="Times New Roman"/>
          <w:b/>
          <w:sz w:val="24"/>
          <w:szCs w:val="24"/>
        </w:rPr>
        <w:t>SNAP</w:t>
      </w:r>
      <w:r w:rsidRPr="00185592">
        <w:rPr>
          <w:rFonts w:ascii="Times New Roman" w:hAnsi="Times New Roman" w:cs="Times New Roman"/>
          <w:sz w:val="24"/>
          <w:szCs w:val="24"/>
        </w:rPr>
        <w:t xml:space="preserve"> dhe dendësinë e rrjetit </w:t>
      </w:r>
      <w:r w:rsidRPr="002D3212">
        <w:rPr>
          <w:rFonts w:ascii="Times New Roman" w:hAnsi="Times New Roman" w:cs="Times New Roman"/>
          <w:b/>
          <w:sz w:val="24"/>
          <w:szCs w:val="24"/>
        </w:rPr>
        <w:t>GRID</w:t>
      </w:r>
      <w:r w:rsidRPr="00185592">
        <w:rPr>
          <w:rFonts w:ascii="Times New Roman" w:hAnsi="Times New Roman" w:cs="Times New Roman"/>
          <w:sz w:val="24"/>
          <w:szCs w:val="24"/>
        </w:rPr>
        <w:t xml:space="preserve"> do t’i vendosim në 1 njësi. </w:t>
      </w:r>
      <w:r w:rsidR="00CF0CEA">
        <w:rPr>
          <w:rFonts w:ascii="Times New Roman" w:hAnsi="Times New Roman" w:cs="Times New Roman"/>
          <w:sz w:val="24"/>
          <w:szCs w:val="24"/>
        </w:rPr>
        <w:t>Përd</w:t>
      </w:r>
      <w:r w:rsidR="00064F5A">
        <w:rPr>
          <w:rFonts w:ascii="Times New Roman" w:hAnsi="Times New Roman" w:cs="Times New Roman"/>
          <w:sz w:val="24"/>
          <w:szCs w:val="24"/>
        </w:rPr>
        <w:t xml:space="preserve">orim komandën </w:t>
      </w:r>
      <w:r w:rsidR="00064F5A" w:rsidRPr="002D3212">
        <w:rPr>
          <w:rFonts w:ascii="Times New Roman" w:hAnsi="Times New Roman" w:cs="Times New Roman"/>
          <w:b/>
          <w:sz w:val="24"/>
          <w:szCs w:val="24"/>
        </w:rPr>
        <w:t>Zoom</w:t>
      </w:r>
      <w:r w:rsidR="00064F5A">
        <w:rPr>
          <w:rFonts w:ascii="Times New Roman" w:hAnsi="Times New Roman" w:cs="Times New Roman"/>
          <w:sz w:val="24"/>
          <w:szCs w:val="24"/>
        </w:rPr>
        <w:t xml:space="preserve">, </w:t>
      </w:r>
      <w:r w:rsidR="00064F5A" w:rsidRPr="009C5B67">
        <w:rPr>
          <w:rFonts w:ascii="Times New Roman" w:hAnsi="Times New Roman" w:cs="Times New Roman"/>
          <w:b/>
          <w:sz w:val="24"/>
          <w:szCs w:val="24"/>
        </w:rPr>
        <w:t>All</w:t>
      </w:r>
      <w:r w:rsidR="00064F5A">
        <w:rPr>
          <w:rFonts w:ascii="Times New Roman" w:hAnsi="Times New Roman" w:cs="Times New Roman"/>
          <w:sz w:val="24"/>
          <w:szCs w:val="24"/>
        </w:rPr>
        <w:t xml:space="preserve"> për të mbuluar tërë h</w:t>
      </w:r>
      <w:bookmarkStart w:id="0" w:name="_GoBack"/>
      <w:bookmarkEnd w:id="0"/>
      <w:r w:rsidR="00064F5A">
        <w:rPr>
          <w:rFonts w:ascii="Times New Roman" w:hAnsi="Times New Roman" w:cs="Times New Roman"/>
          <w:sz w:val="24"/>
          <w:szCs w:val="24"/>
        </w:rPr>
        <w:t xml:space="preserve">apësirën punuese me rrjetë. </w:t>
      </w:r>
    </w:p>
    <w:p w:rsidR="007D72C7" w:rsidRDefault="009D358F" w:rsidP="007D72C7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Për ta përdorur komandën </w:t>
      </w:r>
      <w:r w:rsidRPr="002D3212">
        <w:rPr>
          <w:rFonts w:ascii="Times New Roman" w:hAnsi="Times New Roman" w:cs="Times New Roman"/>
          <w:b/>
          <w:sz w:val="24"/>
          <w:szCs w:val="24"/>
        </w:rPr>
        <w:t>PRESSPULL</w:t>
      </w:r>
      <w:r>
        <w:rPr>
          <w:rFonts w:ascii="Times New Roman" w:hAnsi="Times New Roman" w:cs="Times New Roman"/>
          <w:sz w:val="24"/>
          <w:szCs w:val="24"/>
        </w:rPr>
        <w:t xml:space="preserve"> në drejtim të aksit y së pari ndryshojmë pamjen tek </w:t>
      </w:r>
      <w:r w:rsidRPr="002D3212">
        <w:rPr>
          <w:rFonts w:ascii="Times New Roman" w:hAnsi="Times New Roman" w:cs="Times New Roman"/>
          <w:b/>
          <w:sz w:val="24"/>
          <w:szCs w:val="24"/>
        </w:rPr>
        <w:t>View</w:t>
      </w:r>
      <w:r>
        <w:rPr>
          <w:rFonts w:ascii="Times New Roman" w:hAnsi="Times New Roman" w:cs="Times New Roman"/>
          <w:sz w:val="24"/>
          <w:szCs w:val="24"/>
        </w:rPr>
        <w:t xml:space="preserve"> dhe </w:t>
      </w:r>
      <w:r w:rsidR="00C64046"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1054100" cy="2114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, pastaj</w:t>
      </w:r>
      <w:r w:rsidR="00C64046">
        <w:rPr>
          <w:rFonts w:ascii="Times New Roman" w:hAnsi="Times New Roman" w:cs="Times New Roman"/>
          <w:sz w:val="24"/>
          <w:szCs w:val="24"/>
        </w:rPr>
        <w:t xml:space="preserve"> </w:t>
      </w:r>
      <w:r w:rsidR="00C64046"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1034415" cy="2311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046">
        <w:rPr>
          <w:rFonts w:ascii="Times New Roman" w:hAnsi="Times New Roman" w:cs="Times New Roman"/>
          <w:sz w:val="24"/>
          <w:szCs w:val="24"/>
        </w:rPr>
        <w:t xml:space="preserve"> </w:t>
      </w:r>
      <w:r w:rsidR="00064F5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d</w:t>
      </w:r>
      <w:r w:rsidR="00713F98">
        <w:rPr>
          <w:rFonts w:ascii="Times New Roman" w:hAnsi="Times New Roman" w:cs="Times New Roman"/>
          <w:sz w:val="24"/>
          <w:szCs w:val="24"/>
        </w:rPr>
        <w:t>he fillojmë t</w:t>
      </w:r>
      <w:r w:rsidR="00957142">
        <w:rPr>
          <w:rFonts w:ascii="Times New Roman" w:hAnsi="Times New Roman" w:cs="Times New Roman"/>
          <w:sz w:val="24"/>
          <w:szCs w:val="24"/>
        </w:rPr>
        <w:t xml:space="preserve">ë vizatojmë </w:t>
      </w:r>
      <w:r w:rsidR="00AC614F">
        <w:rPr>
          <w:rFonts w:ascii="Times New Roman" w:hAnsi="Times New Roman" w:cs="Times New Roman"/>
          <w:sz w:val="24"/>
          <w:szCs w:val="24"/>
        </w:rPr>
        <w:t>rrethin me diametër 20</w:t>
      </w:r>
      <w:r w:rsidR="00957142">
        <w:rPr>
          <w:rFonts w:ascii="Times New Roman" w:hAnsi="Times New Roman" w:cs="Times New Roman"/>
          <w:sz w:val="24"/>
          <w:szCs w:val="24"/>
        </w:rPr>
        <w:t>,</w:t>
      </w:r>
      <w:r w:rsidR="00AC614F">
        <w:rPr>
          <w:rFonts w:ascii="Times New Roman" w:hAnsi="Times New Roman" w:cs="Times New Roman"/>
          <w:sz w:val="24"/>
          <w:szCs w:val="24"/>
        </w:rPr>
        <w:t xml:space="preserve"> dhe pastaj rrethin tjetër me diametër 36, që të dy e kanë qendrën e përbashkët që është fillim</w:t>
      </w:r>
      <w:r w:rsidR="007D72C7">
        <w:rPr>
          <w:rFonts w:ascii="Times New Roman" w:hAnsi="Times New Roman" w:cs="Times New Roman"/>
          <w:sz w:val="24"/>
          <w:szCs w:val="24"/>
        </w:rPr>
        <w:t>i i sistemit koordinativ 0,0,0, fig. 1</w:t>
      </w:r>
      <w:r w:rsidR="004A5CB2">
        <w:rPr>
          <w:rFonts w:ascii="Times New Roman" w:hAnsi="Times New Roman" w:cs="Times New Roman"/>
          <w:sz w:val="24"/>
          <w:szCs w:val="24"/>
        </w:rPr>
        <w:t>.</w:t>
      </w:r>
      <w:r w:rsidR="007D72C7">
        <w:rPr>
          <w:rFonts w:ascii="Times New Roman" w:hAnsi="Times New Roman" w:cs="Times New Roman"/>
          <w:sz w:val="24"/>
          <w:szCs w:val="24"/>
        </w:rPr>
        <w:t xml:space="preserve">35. Vizatojmë një vijë të drejtë prej qendrës së rrathëve me gjatësi 65, së pari </w:t>
      </w:r>
      <w:r w:rsidR="007D72C7">
        <w:rPr>
          <w:rFonts w:ascii="Times New Roman" w:hAnsi="Times New Roman" w:cs="Times New Roman"/>
          <w:sz w:val="24"/>
          <w:szCs w:val="24"/>
        </w:rPr>
        <w:lastRenderedPageBreak/>
        <w:t xml:space="preserve">duke aktivizuar komandën </w:t>
      </w:r>
      <w:r w:rsidR="007D72C7" w:rsidRPr="002D3212">
        <w:rPr>
          <w:rFonts w:ascii="Times New Roman" w:hAnsi="Times New Roman" w:cs="Times New Roman"/>
          <w:b/>
          <w:sz w:val="24"/>
          <w:szCs w:val="24"/>
        </w:rPr>
        <w:t>Ortho</w:t>
      </w:r>
      <w:r w:rsidR="007D72C7">
        <w:rPr>
          <w:rFonts w:ascii="Times New Roman" w:hAnsi="Times New Roman" w:cs="Times New Roman"/>
          <w:sz w:val="24"/>
          <w:szCs w:val="24"/>
        </w:rPr>
        <w:t xml:space="preserve">, e pastaj përdorim komandën </w:t>
      </w:r>
      <w:r w:rsidR="007D72C7" w:rsidRPr="002D3212">
        <w:rPr>
          <w:rFonts w:ascii="Times New Roman" w:hAnsi="Times New Roman" w:cs="Times New Roman"/>
          <w:b/>
          <w:sz w:val="24"/>
          <w:szCs w:val="24"/>
        </w:rPr>
        <w:t>Line</w:t>
      </w:r>
      <w:r w:rsidR="007D72C7">
        <w:rPr>
          <w:rFonts w:ascii="Times New Roman" w:hAnsi="Times New Roman" w:cs="Times New Roman"/>
          <w:sz w:val="24"/>
          <w:szCs w:val="24"/>
        </w:rPr>
        <w:t xml:space="preserve">. </w:t>
      </w:r>
      <w:r w:rsidR="00F07E01">
        <w:rPr>
          <w:rFonts w:ascii="Times New Roman" w:hAnsi="Times New Roman" w:cs="Times New Roman"/>
          <w:sz w:val="24"/>
          <w:szCs w:val="24"/>
        </w:rPr>
        <w:t xml:space="preserve">Përdorim komandën </w:t>
      </w:r>
      <w:r w:rsidR="00F07E01" w:rsidRPr="002D3212">
        <w:rPr>
          <w:rFonts w:ascii="Times New Roman" w:hAnsi="Times New Roman" w:cs="Times New Roman"/>
          <w:b/>
          <w:sz w:val="24"/>
          <w:szCs w:val="24"/>
        </w:rPr>
        <w:t>Line</w:t>
      </w:r>
      <w:r w:rsidR="00F07E01">
        <w:rPr>
          <w:rFonts w:ascii="Times New Roman" w:hAnsi="Times New Roman" w:cs="Times New Roman"/>
          <w:sz w:val="24"/>
          <w:szCs w:val="24"/>
        </w:rPr>
        <w:t xml:space="preserve"> për të vizatuar një </w:t>
      </w:r>
      <w:r w:rsidR="00547C45">
        <w:rPr>
          <w:rFonts w:ascii="Times New Roman" w:hAnsi="Times New Roman" w:cs="Times New Roman"/>
          <w:sz w:val="24"/>
          <w:szCs w:val="24"/>
        </w:rPr>
        <w:t xml:space="preserve">vijë horizontale me gjatësi 100, kudo në hapësirën 3D. Përdorim komandën </w:t>
      </w:r>
      <w:r w:rsidR="00547C45" w:rsidRPr="002D3212">
        <w:rPr>
          <w:rFonts w:ascii="Times New Roman" w:hAnsi="Times New Roman" w:cs="Times New Roman"/>
          <w:b/>
          <w:sz w:val="24"/>
          <w:szCs w:val="24"/>
        </w:rPr>
        <w:t>Move</w:t>
      </w:r>
      <w:r w:rsidR="00547C45">
        <w:rPr>
          <w:rFonts w:ascii="Times New Roman" w:hAnsi="Times New Roman" w:cs="Times New Roman"/>
          <w:sz w:val="24"/>
          <w:szCs w:val="24"/>
        </w:rPr>
        <w:t xml:space="preserve"> që ta bartim këtë vijë normal dhe në mes të vijës vertikale. </w:t>
      </w:r>
      <w:r w:rsidR="00F07E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614F" w:rsidRPr="00F07E01" w:rsidRDefault="00AC614F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D358F" w:rsidRDefault="00AC614F" w:rsidP="00453E6D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1994814" cy="2530650"/>
            <wp:effectExtent l="0" t="0" r="571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923" cy="254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E6D">
        <w:rPr>
          <w:rFonts w:ascii="Times New Roman" w:hAnsi="Times New Roman" w:cs="Times New Roman"/>
          <w:sz w:val="24"/>
          <w:szCs w:val="24"/>
        </w:rPr>
        <w:t xml:space="preserve"> </w:t>
      </w:r>
      <w:r w:rsidR="007D72C7"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1964726" cy="2507148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679" cy="252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7C45">
        <w:rPr>
          <w:rFonts w:ascii="Times New Roman" w:hAnsi="Times New Roman" w:cs="Times New Roman"/>
          <w:sz w:val="24"/>
          <w:szCs w:val="24"/>
        </w:rPr>
        <w:t xml:space="preserve"> </w:t>
      </w:r>
      <w:r w:rsidR="00547C45"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2051312" cy="2497121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54" cy="25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E6D" w:rsidRPr="00453E6D" w:rsidRDefault="00453E6D" w:rsidP="00453E6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ind w:left="2977" w:hanging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b)                                                 c) </w:t>
      </w:r>
    </w:p>
    <w:p w:rsidR="007D72C7" w:rsidRDefault="007D72C7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Fig. 135. Vizatimi </w:t>
      </w:r>
      <w:r w:rsidR="00453E6D">
        <w:rPr>
          <w:rFonts w:ascii="Times New Roman" w:hAnsi="Times New Roman" w:cs="Times New Roman"/>
          <w:sz w:val="24"/>
          <w:szCs w:val="24"/>
        </w:rPr>
        <w:t xml:space="preserve">a) </w:t>
      </w:r>
      <w:r>
        <w:rPr>
          <w:rFonts w:ascii="Times New Roman" w:hAnsi="Times New Roman" w:cs="Times New Roman"/>
          <w:sz w:val="24"/>
          <w:szCs w:val="24"/>
        </w:rPr>
        <w:t>i rrathëve k</w:t>
      </w:r>
      <w:r w:rsidR="00453E6D">
        <w:rPr>
          <w:rFonts w:ascii="Times New Roman" w:hAnsi="Times New Roman" w:cs="Times New Roman"/>
          <w:sz w:val="24"/>
          <w:szCs w:val="24"/>
        </w:rPr>
        <w:t xml:space="preserve">oncentrikë, b) </w:t>
      </w:r>
      <w:r>
        <w:rPr>
          <w:rFonts w:ascii="Times New Roman" w:hAnsi="Times New Roman" w:cs="Times New Roman"/>
          <w:sz w:val="24"/>
          <w:szCs w:val="24"/>
        </w:rPr>
        <w:t>i vijës vertikale</w:t>
      </w:r>
      <w:r w:rsidR="00453E6D">
        <w:rPr>
          <w:rFonts w:ascii="Times New Roman" w:hAnsi="Times New Roman" w:cs="Times New Roman"/>
          <w:sz w:val="24"/>
          <w:szCs w:val="24"/>
        </w:rPr>
        <w:t xml:space="preserve">, c) i vijës horizontale. </w:t>
      </w:r>
    </w:p>
    <w:p w:rsidR="007D72C7" w:rsidRDefault="007D72C7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D72C7" w:rsidRDefault="006C7E0F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Tërheqim dy tangjentet që lidhin skajet e vijës horizontale me rrethin e madh. Së pari duhet të aktivizojmë komandën</w:t>
      </w:r>
      <w:r w:rsidRPr="00AB7E5D">
        <w:rPr>
          <w:rFonts w:ascii="Times New Roman" w:hAnsi="Times New Roman" w:cs="Times New Roman"/>
          <w:b/>
          <w:sz w:val="24"/>
          <w:szCs w:val="24"/>
        </w:rPr>
        <w:t xml:space="preserve"> Tangent</w:t>
      </w:r>
      <w:r>
        <w:rPr>
          <w:rFonts w:ascii="Times New Roman" w:hAnsi="Times New Roman" w:cs="Times New Roman"/>
          <w:sz w:val="24"/>
          <w:szCs w:val="24"/>
        </w:rPr>
        <w:t xml:space="preserve"> duke përdorur komandën </w:t>
      </w:r>
      <w:r w:rsidRPr="00AB7E5D">
        <w:rPr>
          <w:rFonts w:ascii="Times New Roman" w:hAnsi="Times New Roman" w:cs="Times New Roman"/>
          <w:b/>
          <w:sz w:val="24"/>
          <w:szCs w:val="24"/>
        </w:rPr>
        <w:t>OSNAP</w:t>
      </w:r>
      <w:r>
        <w:rPr>
          <w:rFonts w:ascii="Times New Roman" w:hAnsi="Times New Roman" w:cs="Times New Roman"/>
          <w:sz w:val="24"/>
          <w:szCs w:val="24"/>
        </w:rPr>
        <w:t>, fig. 136.</w:t>
      </w:r>
    </w:p>
    <w:p w:rsidR="006C7E0F" w:rsidRDefault="006C7E0F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q-AL"/>
        </w:rPr>
        <w:drawing>
          <wp:inline distT="0" distB="0" distL="0" distR="0" wp14:anchorId="74D73940" wp14:editId="0382A9D1">
            <wp:extent cx="2289719" cy="20405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8107" cy="20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3F3">
        <w:rPr>
          <w:rFonts w:ascii="Times New Roman" w:hAnsi="Times New Roman" w:cs="Times New Roman"/>
          <w:sz w:val="24"/>
          <w:szCs w:val="24"/>
        </w:rPr>
        <w:t xml:space="preserve">  </w:t>
      </w:r>
      <w:r w:rsidR="00B853F3"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1804737" cy="2042859"/>
            <wp:effectExtent l="0" t="0" r="508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416" cy="207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3F3">
        <w:rPr>
          <w:rFonts w:ascii="Times New Roman" w:hAnsi="Times New Roman" w:cs="Times New Roman"/>
          <w:sz w:val="24"/>
          <w:szCs w:val="24"/>
        </w:rPr>
        <w:t xml:space="preserve"> </w:t>
      </w:r>
      <w:r w:rsidR="00B853F3"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1691434" cy="2034103"/>
            <wp:effectExtent l="0" t="0" r="4445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363" cy="205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E0F" w:rsidRDefault="006C7E0F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136. Aktivizimi i komandës Tangent.</w:t>
      </w:r>
      <w:r w:rsidR="0022484C">
        <w:rPr>
          <w:rFonts w:ascii="Times New Roman" w:hAnsi="Times New Roman" w:cs="Times New Roman"/>
          <w:sz w:val="24"/>
          <w:szCs w:val="24"/>
        </w:rPr>
        <w:t xml:space="preserve">   Fig. 137. Vizatimi i tangjentave.</w:t>
      </w:r>
    </w:p>
    <w:p w:rsidR="006C7E0F" w:rsidRDefault="006C7E0F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96441" w:rsidRDefault="00D96441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Fshijmë vijën vertikale sepse nuk na nevojitet. </w:t>
      </w:r>
    </w:p>
    <w:p w:rsidR="006C7E0F" w:rsidRDefault="006C7E0F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D6D8D" w:rsidRDefault="00D96441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Përdorim komandën </w:t>
      </w:r>
      <w:r w:rsidRPr="00870FC5">
        <w:rPr>
          <w:rFonts w:ascii="Times New Roman" w:hAnsi="Times New Roman" w:cs="Times New Roman"/>
          <w:b/>
          <w:sz w:val="24"/>
          <w:szCs w:val="24"/>
        </w:rPr>
        <w:t>PRESSPULL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19CC">
        <w:rPr>
          <w:rFonts w:ascii="Times New Roman" w:hAnsi="Times New Roman" w:cs="Times New Roman"/>
          <w:sz w:val="24"/>
          <w:szCs w:val="24"/>
        </w:rPr>
        <w:t xml:space="preserve">duke vendosur kursorin brenda </w:t>
      </w:r>
      <w:r>
        <w:rPr>
          <w:rFonts w:ascii="Times New Roman" w:hAnsi="Times New Roman" w:cs="Times New Roman"/>
          <w:sz w:val="24"/>
          <w:szCs w:val="24"/>
        </w:rPr>
        <w:t>tre</w:t>
      </w:r>
      <w:r w:rsidR="006F19CC">
        <w:rPr>
          <w:rFonts w:ascii="Times New Roman" w:hAnsi="Times New Roman" w:cs="Times New Roman"/>
          <w:sz w:val="24"/>
          <w:szCs w:val="24"/>
        </w:rPr>
        <w:t>këndëshit ngrisim lartësinë 1</w:t>
      </w:r>
      <w:r>
        <w:rPr>
          <w:rFonts w:ascii="Times New Roman" w:hAnsi="Times New Roman" w:cs="Times New Roman"/>
          <w:sz w:val="24"/>
          <w:szCs w:val="24"/>
        </w:rPr>
        <w:t xml:space="preserve">2, ndërsa brenda </w:t>
      </w:r>
      <w:r w:rsidR="00870FC5">
        <w:rPr>
          <w:rFonts w:ascii="Times New Roman" w:hAnsi="Times New Roman" w:cs="Times New Roman"/>
          <w:sz w:val="24"/>
          <w:szCs w:val="24"/>
        </w:rPr>
        <w:t xml:space="preserve">dy </w:t>
      </w:r>
      <w:r>
        <w:rPr>
          <w:rFonts w:ascii="Times New Roman" w:hAnsi="Times New Roman" w:cs="Times New Roman"/>
          <w:sz w:val="24"/>
          <w:szCs w:val="24"/>
        </w:rPr>
        <w:t>rrathëve koncentrikë ngrisim lartësinë 25, Fig. 1.38</w:t>
      </w:r>
      <w:r w:rsidR="004C2AB5">
        <w:rPr>
          <w:rFonts w:ascii="Times New Roman" w:hAnsi="Times New Roman" w:cs="Times New Roman"/>
          <w:sz w:val="24"/>
          <w:szCs w:val="24"/>
        </w:rPr>
        <w:t xml:space="preserve"> a), b).</w:t>
      </w:r>
      <w:r w:rsidR="000903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6441" w:rsidRDefault="00D96441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2316767" cy="2348865"/>
            <wp:effectExtent l="0" t="0" r="762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263" cy="236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2562045" cy="234789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13" cy="235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9CC" w:rsidRDefault="00F146EC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19CC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B17A4" w:rsidRDefault="00D96441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1.38</w:t>
      </w:r>
      <w:r w:rsidR="009B17A4">
        <w:rPr>
          <w:rFonts w:ascii="Times New Roman" w:hAnsi="Times New Roman" w:cs="Times New Roman"/>
          <w:sz w:val="24"/>
          <w:szCs w:val="24"/>
        </w:rPr>
        <w:t xml:space="preserve">. </w:t>
      </w:r>
      <w:r w:rsidR="004C2AB5">
        <w:rPr>
          <w:rFonts w:ascii="Times New Roman" w:hAnsi="Times New Roman" w:cs="Times New Roman"/>
          <w:sz w:val="24"/>
          <w:szCs w:val="24"/>
        </w:rPr>
        <w:t xml:space="preserve">Formimi i </w:t>
      </w:r>
      <w:r>
        <w:rPr>
          <w:rFonts w:ascii="Times New Roman" w:hAnsi="Times New Roman" w:cs="Times New Roman"/>
          <w:sz w:val="24"/>
          <w:szCs w:val="24"/>
        </w:rPr>
        <w:t xml:space="preserve">a) pjesës së poshtme </w:t>
      </w:r>
      <w:r w:rsidR="00FF3186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2AB5">
        <w:rPr>
          <w:rFonts w:ascii="Times New Roman" w:hAnsi="Times New Roman" w:cs="Times New Roman"/>
          <w:sz w:val="24"/>
          <w:szCs w:val="24"/>
        </w:rPr>
        <w:t xml:space="preserve">pjesës së </w:t>
      </w:r>
      <w:r>
        <w:rPr>
          <w:rFonts w:ascii="Times New Roman" w:hAnsi="Times New Roman" w:cs="Times New Roman"/>
          <w:sz w:val="24"/>
          <w:szCs w:val="24"/>
        </w:rPr>
        <w:t xml:space="preserve">epërme. </w:t>
      </w:r>
    </w:p>
    <w:p w:rsidR="00D96441" w:rsidRDefault="00B17E14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Përdorim komandën </w:t>
      </w:r>
      <w:r w:rsidRPr="00870FC5">
        <w:rPr>
          <w:rFonts w:ascii="Times New Roman" w:hAnsi="Times New Roman" w:cs="Times New Roman"/>
          <w:b/>
          <w:sz w:val="24"/>
          <w:szCs w:val="24"/>
        </w:rPr>
        <w:t xml:space="preserve">Shaded </w:t>
      </w:r>
      <w:r>
        <w:rPr>
          <w:rFonts w:ascii="Times New Roman" w:hAnsi="Times New Roman" w:cs="Times New Roman"/>
          <w:sz w:val="24"/>
          <w:szCs w:val="24"/>
        </w:rPr>
        <w:t>dhe fitojmë këtë pamje</w:t>
      </w:r>
      <w:r w:rsidR="00F46129">
        <w:rPr>
          <w:rFonts w:ascii="Times New Roman" w:hAnsi="Times New Roman" w:cs="Times New Roman"/>
          <w:sz w:val="24"/>
          <w:szCs w:val="24"/>
        </w:rPr>
        <w:t>, fig. 1.39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71C08" w:rsidRDefault="00171C08" w:rsidP="00171C08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Për të përdorur komandën</w:t>
      </w:r>
      <w:r w:rsidRPr="00946B00">
        <w:rPr>
          <w:rFonts w:ascii="Times New Roman" w:hAnsi="Times New Roman" w:cs="Times New Roman"/>
          <w:b/>
          <w:sz w:val="24"/>
          <w:szCs w:val="24"/>
        </w:rPr>
        <w:t xml:space="preserve"> PRESSPULL</w:t>
      </w:r>
      <w:r>
        <w:rPr>
          <w:rFonts w:ascii="Times New Roman" w:hAnsi="Times New Roman" w:cs="Times New Roman"/>
          <w:sz w:val="24"/>
          <w:szCs w:val="24"/>
        </w:rPr>
        <w:t xml:space="preserve"> në pjesën e poshtme, duhet që sistemi koordinativ të rrotullohet në drejtim të aksit z, prandaj përdorim komandën </w:t>
      </w:r>
      <w:r w:rsidRPr="00946B00">
        <w:rPr>
          <w:rFonts w:ascii="Times New Roman" w:hAnsi="Times New Roman" w:cs="Times New Roman"/>
          <w:b/>
          <w:sz w:val="24"/>
          <w:szCs w:val="24"/>
        </w:rPr>
        <w:t>View/Top</w:t>
      </w:r>
      <w:r>
        <w:rPr>
          <w:rFonts w:ascii="Times New Roman" w:hAnsi="Times New Roman" w:cs="Times New Roman"/>
          <w:sz w:val="24"/>
          <w:szCs w:val="24"/>
        </w:rPr>
        <w:t xml:space="preserve">, pastaj </w:t>
      </w:r>
      <w:r w:rsidRPr="00946B00">
        <w:rPr>
          <w:rFonts w:ascii="Times New Roman" w:hAnsi="Times New Roman" w:cs="Times New Roman"/>
          <w:b/>
          <w:sz w:val="24"/>
          <w:szCs w:val="24"/>
        </w:rPr>
        <w:t xml:space="preserve">SW Isometric </w:t>
      </w:r>
      <w:r>
        <w:rPr>
          <w:rFonts w:ascii="Times New Roman" w:hAnsi="Times New Roman" w:cs="Times New Roman"/>
          <w:sz w:val="24"/>
          <w:szCs w:val="24"/>
        </w:rPr>
        <w:t xml:space="preserve">dhe do të kemi këtë pamje të sistemit koordinativ, Fig. 1.40. </w:t>
      </w:r>
    </w:p>
    <w:p w:rsidR="00171C08" w:rsidRDefault="00171C08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71C08" w:rsidRDefault="00171C08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17E14" w:rsidRPr="001B63DF" w:rsidRDefault="00B17E14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2104724" cy="238713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486" cy="240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F8C">
        <w:rPr>
          <w:rFonts w:ascii="Times New Roman" w:hAnsi="Times New Roman" w:cs="Times New Roman"/>
          <w:sz w:val="24"/>
          <w:szCs w:val="24"/>
        </w:rPr>
        <w:t xml:space="preserve"> </w:t>
      </w:r>
      <w:r w:rsidR="00171C08">
        <w:rPr>
          <w:rFonts w:ascii="Times New Roman" w:hAnsi="Times New Roman" w:cs="Times New Roman"/>
          <w:sz w:val="24"/>
          <w:szCs w:val="24"/>
        </w:rPr>
        <w:t xml:space="preserve">    </w:t>
      </w:r>
      <w:r w:rsidR="00171C08"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2330558" cy="2381652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71" cy="238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08" w:rsidRDefault="00F46129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Fig. 1.39. Komanda Shaded.            </w:t>
      </w:r>
      <w:r w:rsidR="00171C08">
        <w:rPr>
          <w:rFonts w:ascii="Times New Roman" w:hAnsi="Times New Roman" w:cs="Times New Roman"/>
          <w:sz w:val="24"/>
          <w:szCs w:val="24"/>
        </w:rPr>
        <w:t xml:space="preserve">Fig. 1.40. Pamja e re e sistemit koordinativ x, y, z. </w:t>
      </w:r>
    </w:p>
    <w:p w:rsidR="00171C08" w:rsidRDefault="00171C08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02F8C" w:rsidRDefault="00402F8C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Vazhdojmë me dizajnimin e pjesës së poshtme të detalit, duke</w:t>
      </w:r>
      <w:r w:rsidR="00F46129">
        <w:rPr>
          <w:rFonts w:ascii="Times New Roman" w:hAnsi="Times New Roman" w:cs="Times New Roman"/>
          <w:sz w:val="24"/>
          <w:szCs w:val="24"/>
        </w:rPr>
        <w:t xml:space="preserve"> përdorur komandën </w:t>
      </w:r>
      <w:r w:rsidR="00F5370B" w:rsidRPr="00946B00">
        <w:rPr>
          <w:rFonts w:ascii="Times New Roman" w:hAnsi="Times New Roman" w:cs="Times New Roman"/>
          <w:b/>
          <w:sz w:val="24"/>
          <w:szCs w:val="24"/>
        </w:rPr>
        <w:t>Polyl</w:t>
      </w:r>
      <w:r w:rsidR="00F46129" w:rsidRPr="00946B00">
        <w:rPr>
          <w:rFonts w:ascii="Times New Roman" w:hAnsi="Times New Roman" w:cs="Times New Roman"/>
          <w:b/>
          <w:sz w:val="24"/>
          <w:szCs w:val="24"/>
        </w:rPr>
        <w:t>ine</w:t>
      </w:r>
      <w:r w:rsidR="00F46129">
        <w:rPr>
          <w:rFonts w:ascii="Times New Roman" w:hAnsi="Times New Roman" w:cs="Times New Roman"/>
          <w:sz w:val="24"/>
          <w:szCs w:val="24"/>
        </w:rPr>
        <w:t xml:space="preserve"> me këto gjatësi: </w:t>
      </w:r>
      <w:r w:rsidR="00F5370B">
        <w:rPr>
          <w:rFonts w:ascii="Times New Roman" w:hAnsi="Times New Roman" w:cs="Times New Roman"/>
          <w:sz w:val="24"/>
          <w:szCs w:val="24"/>
        </w:rPr>
        <w:t>50</w:t>
      </w:r>
      <w:r w:rsidR="00F46129">
        <w:rPr>
          <w:rFonts w:ascii="Times New Roman" w:hAnsi="Times New Roman" w:cs="Times New Roman"/>
          <w:sz w:val="24"/>
          <w:szCs w:val="24"/>
        </w:rPr>
        <w:t>,100,</w:t>
      </w:r>
      <w:r w:rsidR="00F5370B">
        <w:rPr>
          <w:rFonts w:ascii="Times New Roman" w:hAnsi="Times New Roman" w:cs="Times New Roman"/>
          <w:sz w:val="24"/>
          <w:szCs w:val="24"/>
        </w:rPr>
        <w:t>50</w:t>
      </w:r>
      <w:r w:rsidR="00F46129">
        <w:rPr>
          <w:rFonts w:ascii="Times New Roman" w:hAnsi="Times New Roman" w:cs="Times New Roman"/>
          <w:sz w:val="24"/>
          <w:szCs w:val="24"/>
        </w:rPr>
        <w:t>,</w:t>
      </w:r>
      <w:r w:rsidR="00F5370B">
        <w:rPr>
          <w:rFonts w:ascii="Times New Roman" w:hAnsi="Times New Roman" w:cs="Times New Roman"/>
          <w:sz w:val="24"/>
          <w:szCs w:val="24"/>
        </w:rPr>
        <w:t>100,</w:t>
      </w:r>
      <w:r w:rsidR="00F46129">
        <w:rPr>
          <w:rFonts w:ascii="Times New Roman" w:hAnsi="Times New Roman" w:cs="Times New Roman"/>
          <w:sz w:val="24"/>
          <w:szCs w:val="24"/>
        </w:rPr>
        <w:t xml:space="preserve"> Fig. 1.4</w:t>
      </w:r>
      <w:r w:rsidR="00171C08">
        <w:rPr>
          <w:rFonts w:ascii="Times New Roman" w:hAnsi="Times New Roman" w:cs="Times New Roman"/>
          <w:sz w:val="24"/>
          <w:szCs w:val="24"/>
        </w:rPr>
        <w:t>1</w:t>
      </w:r>
      <w:r w:rsidR="00F46129">
        <w:rPr>
          <w:rFonts w:ascii="Times New Roman" w:hAnsi="Times New Roman" w:cs="Times New Roman"/>
          <w:sz w:val="24"/>
          <w:szCs w:val="24"/>
        </w:rPr>
        <w:t>. P</w:t>
      </w:r>
      <w:r w:rsidR="00B3745D">
        <w:rPr>
          <w:rFonts w:ascii="Times New Roman" w:hAnsi="Times New Roman" w:cs="Times New Roman"/>
          <w:sz w:val="24"/>
          <w:szCs w:val="24"/>
        </w:rPr>
        <w:t>ër të formuar harkun me rreze 20</w:t>
      </w:r>
      <w:r w:rsidR="00F46129">
        <w:rPr>
          <w:rFonts w:ascii="Times New Roman" w:hAnsi="Times New Roman" w:cs="Times New Roman"/>
          <w:sz w:val="24"/>
          <w:szCs w:val="24"/>
        </w:rPr>
        <w:t xml:space="preserve">, përdorim komandën </w:t>
      </w:r>
      <w:r w:rsidR="00F46129"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731520" cy="27432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129">
        <w:rPr>
          <w:rFonts w:ascii="Times New Roman" w:hAnsi="Times New Roman" w:cs="Times New Roman"/>
          <w:sz w:val="24"/>
          <w:szCs w:val="24"/>
        </w:rPr>
        <w:t xml:space="preserve">- </w:t>
      </w:r>
      <w:r w:rsidR="00F46129" w:rsidRPr="00203A3B">
        <w:rPr>
          <w:rFonts w:ascii="Times New Roman" w:hAnsi="Times New Roman" w:cs="Times New Roman"/>
          <w:b/>
          <w:sz w:val="24"/>
          <w:szCs w:val="24"/>
        </w:rPr>
        <w:t>Fillet</w:t>
      </w:r>
      <w:r w:rsidR="00F46129">
        <w:rPr>
          <w:rFonts w:ascii="Times New Roman" w:hAnsi="Times New Roman" w:cs="Times New Roman"/>
          <w:sz w:val="24"/>
          <w:szCs w:val="24"/>
        </w:rPr>
        <w:t xml:space="preserve">, </w:t>
      </w:r>
      <w:r w:rsidR="00CD698F">
        <w:rPr>
          <w:rFonts w:ascii="Times New Roman" w:hAnsi="Times New Roman" w:cs="Times New Roman"/>
          <w:sz w:val="24"/>
          <w:szCs w:val="24"/>
        </w:rPr>
        <w:t>duke zgjedhur Radiusin 20 në shiritin e komandave:</w:t>
      </w:r>
    </w:p>
    <w:p w:rsidR="00CD698F" w:rsidRDefault="00CD698F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6102350" cy="264795"/>
            <wp:effectExtent l="0" t="0" r="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949" w:rsidRDefault="00CD698F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3373755" cy="259715"/>
            <wp:effectExtent l="0" t="0" r="0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25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98F" w:rsidRDefault="00CD698F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Pastaj me maus prekim të dy </w:t>
      </w:r>
      <w:r w:rsidR="00870415">
        <w:rPr>
          <w:rFonts w:ascii="Times New Roman" w:hAnsi="Times New Roman" w:cs="Times New Roman"/>
          <w:sz w:val="24"/>
          <w:szCs w:val="24"/>
        </w:rPr>
        <w:t xml:space="preserve">brinjët </w:t>
      </w:r>
      <w:r>
        <w:rPr>
          <w:rFonts w:ascii="Times New Roman" w:hAnsi="Times New Roman" w:cs="Times New Roman"/>
          <w:sz w:val="24"/>
          <w:szCs w:val="24"/>
        </w:rPr>
        <w:t xml:space="preserve">ku duhet </w:t>
      </w:r>
      <w:r w:rsidR="00B3745D">
        <w:rPr>
          <w:rFonts w:ascii="Times New Roman" w:hAnsi="Times New Roman" w:cs="Times New Roman"/>
          <w:sz w:val="24"/>
          <w:szCs w:val="24"/>
        </w:rPr>
        <w:t>formuar harku, fig. 1.42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D698F" w:rsidRDefault="00CD698F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95A01" w:rsidRDefault="00B3062A" w:rsidP="00795A01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2826644" cy="17443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88" cy="176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C08">
        <w:rPr>
          <w:rFonts w:ascii="Times New Roman" w:hAnsi="Times New Roman" w:cs="Times New Roman"/>
          <w:sz w:val="24"/>
          <w:szCs w:val="24"/>
        </w:rPr>
        <w:t xml:space="preserve"> </w:t>
      </w:r>
      <w:r w:rsidR="00795A01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3149674" cy="17519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617" cy="176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A01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02F8C" w:rsidRPr="00795A01" w:rsidRDefault="00402F8C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171C08" w:rsidRDefault="00171C08" w:rsidP="00171C08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1.41. Formimi i drejtkëndëshit</w:t>
      </w:r>
      <w:r w:rsidR="00CD698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Fig. 1.42. Formimi i harkut. </w:t>
      </w:r>
    </w:p>
    <w:p w:rsidR="00CD698F" w:rsidRDefault="00CD698F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D698F" w:rsidRDefault="00E42B87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Tehun në skajin tjetër duhet hequr duke përdorur komandën </w:t>
      </w: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779646" cy="251690"/>
            <wp:effectExtent l="0" t="0" r="190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24" cy="25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-</w:t>
      </w:r>
      <w:r w:rsidRPr="00203A3B">
        <w:rPr>
          <w:rFonts w:ascii="Times New Roman" w:hAnsi="Times New Roman" w:cs="Times New Roman"/>
          <w:b/>
          <w:sz w:val="24"/>
          <w:szCs w:val="24"/>
        </w:rPr>
        <w:t>Chamfer</w:t>
      </w:r>
      <w:r>
        <w:rPr>
          <w:rFonts w:ascii="Times New Roman" w:hAnsi="Times New Roman" w:cs="Times New Roman"/>
          <w:sz w:val="24"/>
          <w:szCs w:val="24"/>
        </w:rPr>
        <w:t xml:space="preserve"> duke caktuar dy</w:t>
      </w:r>
      <w:r w:rsidR="00870415">
        <w:rPr>
          <w:rFonts w:ascii="Times New Roman" w:hAnsi="Times New Roman" w:cs="Times New Roman"/>
          <w:sz w:val="24"/>
          <w:szCs w:val="24"/>
        </w:rPr>
        <w:t xml:space="preserve"> pikat e skajshme</w:t>
      </w:r>
      <w:r w:rsidR="000659EA">
        <w:rPr>
          <w:rFonts w:ascii="Times New Roman" w:hAnsi="Times New Roman" w:cs="Times New Roman"/>
          <w:sz w:val="24"/>
          <w:szCs w:val="24"/>
        </w:rPr>
        <w:t>, fig. 1.43</w:t>
      </w:r>
      <w:r w:rsidR="00870415">
        <w:rPr>
          <w:rFonts w:ascii="Times New Roman" w:hAnsi="Times New Roman" w:cs="Times New Roman"/>
          <w:sz w:val="24"/>
          <w:szCs w:val="24"/>
        </w:rPr>
        <w:t>.</w:t>
      </w:r>
    </w:p>
    <w:p w:rsidR="00870415" w:rsidRDefault="00870415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6096000" cy="228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415" w:rsidRDefault="00870415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6116955" cy="418465"/>
            <wp:effectExtent l="0" t="0" r="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EA" w:rsidRDefault="000659EA" w:rsidP="000659EA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Pastaj me maus prekim të dy brinjët ku duhet hequr tehu, fig. 1.44.</w:t>
      </w:r>
    </w:p>
    <w:p w:rsidR="000659EA" w:rsidRDefault="000659EA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70415" w:rsidRDefault="00BD1D74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3177969" cy="1653214"/>
            <wp:effectExtent l="0" t="0" r="381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60" cy="167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 wp14:anchorId="7998E522" wp14:editId="799B4368">
            <wp:extent cx="2467516" cy="1661795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885" cy="167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EA" w:rsidRDefault="000659EA" w:rsidP="000659EA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1.43</w:t>
      </w:r>
      <w:r w:rsidR="00870415">
        <w:rPr>
          <w:rFonts w:ascii="Times New Roman" w:hAnsi="Times New Roman" w:cs="Times New Roman"/>
          <w:sz w:val="24"/>
          <w:szCs w:val="24"/>
        </w:rPr>
        <w:t xml:space="preserve">. Prekja e </w:t>
      </w:r>
      <w:r>
        <w:rPr>
          <w:rFonts w:ascii="Times New Roman" w:hAnsi="Times New Roman" w:cs="Times New Roman"/>
          <w:sz w:val="24"/>
          <w:szCs w:val="24"/>
        </w:rPr>
        <w:t xml:space="preserve">dy </w:t>
      </w:r>
      <w:r w:rsidR="00870415">
        <w:rPr>
          <w:rFonts w:ascii="Times New Roman" w:hAnsi="Times New Roman" w:cs="Times New Roman"/>
          <w:sz w:val="24"/>
          <w:szCs w:val="24"/>
        </w:rPr>
        <w:t>pikave të skajshme të njërës brinjë.</w:t>
      </w:r>
      <w:r>
        <w:rPr>
          <w:rFonts w:ascii="Times New Roman" w:hAnsi="Times New Roman" w:cs="Times New Roman"/>
          <w:sz w:val="24"/>
          <w:szCs w:val="24"/>
        </w:rPr>
        <w:t xml:space="preserve">  Fig. 1.44. Prerja e tehut në skajin e djathtë.                          </w:t>
      </w:r>
    </w:p>
    <w:p w:rsidR="00870415" w:rsidRDefault="00870415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95E9A" w:rsidRDefault="00AA0D2D" w:rsidP="00995E9A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Tani vizatojmë rretin në pjesën e poshtme të objektit me diamet</w:t>
      </w:r>
      <w:r w:rsidR="00781444">
        <w:rPr>
          <w:rFonts w:ascii="Times New Roman" w:hAnsi="Times New Roman" w:cs="Times New Roman"/>
          <w:sz w:val="24"/>
          <w:szCs w:val="24"/>
        </w:rPr>
        <w:t xml:space="preserve">ër 20. Përdorim komandën </w:t>
      </w:r>
      <w:r w:rsidR="00781444" w:rsidRPr="00203A3B">
        <w:rPr>
          <w:rFonts w:ascii="Times New Roman" w:hAnsi="Times New Roman" w:cs="Times New Roman"/>
          <w:b/>
          <w:sz w:val="24"/>
          <w:szCs w:val="24"/>
        </w:rPr>
        <w:t>Circle</w:t>
      </w:r>
      <w:r w:rsidR="00781444">
        <w:rPr>
          <w:rFonts w:ascii="Times New Roman" w:hAnsi="Times New Roman" w:cs="Times New Roman"/>
          <w:sz w:val="24"/>
          <w:szCs w:val="24"/>
        </w:rPr>
        <w:t>, zgjedhim qendrën e harkut, pasi është njëkohësisht edhe qendra e rrethit dhe dizajnojmë rrethin me diametër 20, fig. 1.45.</w:t>
      </w:r>
      <w:r w:rsidR="00995E9A">
        <w:rPr>
          <w:rFonts w:ascii="Times New Roman" w:hAnsi="Times New Roman" w:cs="Times New Roman"/>
          <w:sz w:val="24"/>
          <w:szCs w:val="24"/>
        </w:rPr>
        <w:t xml:space="preserve"> Tani përdorim komandën </w:t>
      </w:r>
      <w:r w:rsidR="00995E9A" w:rsidRPr="00203A3B">
        <w:rPr>
          <w:rFonts w:ascii="Times New Roman" w:hAnsi="Times New Roman" w:cs="Times New Roman"/>
          <w:b/>
          <w:sz w:val="24"/>
          <w:szCs w:val="24"/>
        </w:rPr>
        <w:t>PRESSPULL</w:t>
      </w:r>
      <w:r w:rsidR="00995E9A">
        <w:rPr>
          <w:rFonts w:ascii="Times New Roman" w:hAnsi="Times New Roman" w:cs="Times New Roman"/>
          <w:sz w:val="24"/>
          <w:szCs w:val="24"/>
        </w:rPr>
        <w:t xml:space="preserve"> duke klikuar mbi </w:t>
      </w:r>
      <w:r w:rsidR="00A45A9D">
        <w:rPr>
          <w:rFonts w:ascii="Times New Roman" w:hAnsi="Times New Roman" w:cs="Times New Roman"/>
          <w:sz w:val="24"/>
          <w:szCs w:val="24"/>
        </w:rPr>
        <w:t xml:space="preserve">syprinën brenda  </w:t>
      </w:r>
      <w:r w:rsidR="00995E9A">
        <w:rPr>
          <w:rFonts w:ascii="Times New Roman" w:hAnsi="Times New Roman" w:cs="Times New Roman"/>
          <w:sz w:val="24"/>
          <w:szCs w:val="24"/>
        </w:rPr>
        <w:t>konturë</w:t>
      </w:r>
      <w:r w:rsidR="00A45A9D">
        <w:rPr>
          <w:rFonts w:ascii="Times New Roman" w:hAnsi="Times New Roman" w:cs="Times New Roman"/>
          <w:sz w:val="24"/>
          <w:szCs w:val="24"/>
        </w:rPr>
        <w:t>s</w:t>
      </w:r>
      <w:r w:rsidR="00995E9A">
        <w:rPr>
          <w:rFonts w:ascii="Times New Roman" w:hAnsi="Times New Roman" w:cs="Times New Roman"/>
          <w:sz w:val="24"/>
          <w:szCs w:val="24"/>
        </w:rPr>
        <w:t xml:space="preserve">, fig. 1.46. </w:t>
      </w:r>
    </w:p>
    <w:p w:rsidR="0038204A" w:rsidRDefault="0038204A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81444" w:rsidRDefault="00752F8D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2868018" cy="1748790"/>
            <wp:effectExtent l="0" t="0" r="889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26" cy="178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E9A">
        <w:rPr>
          <w:rFonts w:ascii="Times New Roman" w:hAnsi="Times New Roman" w:cs="Times New Roman"/>
          <w:sz w:val="24"/>
          <w:szCs w:val="24"/>
        </w:rPr>
        <w:t xml:space="preserve">  </w:t>
      </w:r>
      <w:r w:rsidR="00995E9A"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3074673" cy="174752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617" cy="176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44" w:rsidRDefault="00781444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Fig. 1.45. Dizajnimi i rrethit. </w:t>
      </w:r>
      <w:r w:rsidR="00995E9A">
        <w:rPr>
          <w:rFonts w:ascii="Times New Roman" w:hAnsi="Times New Roman" w:cs="Times New Roman"/>
          <w:sz w:val="24"/>
          <w:szCs w:val="24"/>
        </w:rPr>
        <w:t xml:space="preserve">                                          Fig. 1.46. Përdorimi i komandës PRESSPULL.</w:t>
      </w:r>
    </w:p>
    <w:p w:rsidR="00995E9A" w:rsidRDefault="00995E9A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B0F98" w:rsidRDefault="00995E9A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Tani bëjmë bashkimin e dy pjesëve të detalit, duke përdorur komandën </w:t>
      </w:r>
      <w:r w:rsidRPr="009006A1">
        <w:rPr>
          <w:rFonts w:ascii="Times New Roman" w:hAnsi="Times New Roman" w:cs="Times New Roman"/>
          <w:b/>
          <w:sz w:val="24"/>
          <w:szCs w:val="24"/>
        </w:rPr>
        <w:t>Move</w:t>
      </w:r>
      <w:r>
        <w:rPr>
          <w:rFonts w:ascii="Times New Roman" w:hAnsi="Times New Roman" w:cs="Times New Roman"/>
          <w:sz w:val="24"/>
          <w:szCs w:val="24"/>
        </w:rPr>
        <w:t xml:space="preserve">. Selektojmë objektet e pjesës së poshtme, selektojmë një pikë referuese që do të bashkohet me pjesën e epërme të detalit, dhe klikojmë Enter, </w:t>
      </w:r>
      <w:r w:rsidR="00A45A9D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ig. 1.47.</w:t>
      </w:r>
    </w:p>
    <w:p w:rsidR="00995E9A" w:rsidRDefault="00995E9A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6118860" cy="36347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E9A" w:rsidRDefault="00995E9A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1.4</w:t>
      </w:r>
      <w:r w:rsidR="00A45A9D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Përdorimi i komandës </w:t>
      </w:r>
      <w:r w:rsidRPr="009006A1">
        <w:rPr>
          <w:rFonts w:ascii="Times New Roman" w:hAnsi="Times New Roman" w:cs="Times New Roman"/>
          <w:b/>
          <w:sz w:val="24"/>
          <w:szCs w:val="24"/>
        </w:rPr>
        <w:t>Move</w:t>
      </w:r>
      <w:r>
        <w:rPr>
          <w:rFonts w:ascii="Times New Roman" w:hAnsi="Times New Roman" w:cs="Times New Roman"/>
          <w:sz w:val="24"/>
          <w:szCs w:val="24"/>
        </w:rPr>
        <w:t xml:space="preserve"> për bashkim të dy pjesëve.</w:t>
      </w:r>
    </w:p>
    <w:p w:rsidR="00A45A9D" w:rsidRDefault="00A45A9D" w:rsidP="00A45A9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45A9D" w:rsidRDefault="00A45A9D" w:rsidP="00A45A9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Për të bashkuar të gjitha pjesët e detalit përdorim komandën Union, fig. 1.48. Pamja përfundimtare e detalit është dhënë në fig. 1.49.</w:t>
      </w:r>
    </w:p>
    <w:p w:rsidR="00995E9A" w:rsidRDefault="00995E9A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45A9D" w:rsidRDefault="00A45A9D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2042757" cy="28346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707" cy="285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45A9D" w:rsidRDefault="00A45A9D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1.48. Përdorimi i komandës Union.</w:t>
      </w:r>
    </w:p>
    <w:p w:rsidR="0038204A" w:rsidRDefault="000E4D7A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1973580" cy="2832790"/>
            <wp:effectExtent l="0" t="0" r="762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729" cy="284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>
            <wp:extent cx="3267262" cy="2834640"/>
            <wp:effectExtent l="0" t="0" r="9525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911" cy="283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D7A" w:rsidRDefault="00A45A9D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1.49</w:t>
      </w:r>
      <w:r w:rsidR="000E4D7A">
        <w:rPr>
          <w:rFonts w:ascii="Times New Roman" w:hAnsi="Times New Roman" w:cs="Times New Roman"/>
          <w:sz w:val="24"/>
          <w:szCs w:val="24"/>
        </w:rPr>
        <w:t xml:space="preserve">. Pamje të detalit të dizajnuar. </w:t>
      </w:r>
    </w:p>
    <w:p w:rsidR="000E4D7A" w:rsidRDefault="000E4D7A" w:rsidP="00B217FD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81444" w:rsidRDefault="00203ED1" w:rsidP="00781444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Për ta përgatitur për shtyp në printerin 3D, fajli i krijuar si *.dwg duhet ta eksportojmë kështu:</w:t>
      </w:r>
    </w:p>
    <w:p w:rsidR="00203ED1" w:rsidRDefault="00203ED1" w:rsidP="00781444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Export/Other formats/Vizatimi11.stl.</w:t>
      </w:r>
    </w:p>
    <w:p w:rsidR="00203ED1" w:rsidRDefault="00203ED1" w:rsidP="00781444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q-AL"/>
        </w:rPr>
        <w:drawing>
          <wp:inline distT="0" distB="0" distL="0" distR="0" wp14:anchorId="785761AF" wp14:editId="7A859154">
            <wp:extent cx="6120130" cy="3442335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B7A" w:rsidRDefault="00A45A9D" w:rsidP="00781444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1.50</w:t>
      </w:r>
      <w:r w:rsidR="00CA0B7A">
        <w:rPr>
          <w:rFonts w:ascii="Times New Roman" w:hAnsi="Times New Roman" w:cs="Times New Roman"/>
          <w:sz w:val="24"/>
          <w:szCs w:val="24"/>
        </w:rPr>
        <w:t>. Eksportimi i fajlit në formatin *.stl.</w:t>
      </w:r>
    </w:p>
    <w:p w:rsidR="00203ED1" w:rsidRDefault="00203ED1" w:rsidP="00781444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3ED1" w:rsidRDefault="00CA0B7A" w:rsidP="00781444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Detali i shtypur në printerin </w:t>
      </w:r>
      <w:r w:rsidR="00A45A9D">
        <w:rPr>
          <w:rFonts w:ascii="Times New Roman" w:hAnsi="Times New Roman" w:cs="Times New Roman"/>
          <w:sz w:val="24"/>
          <w:szCs w:val="24"/>
        </w:rPr>
        <w:t>3D do të duket kështu, fig. 1.51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A0B7A" w:rsidRDefault="00CA0B7A" w:rsidP="00781444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A0B7A" w:rsidRDefault="00CA0B7A" w:rsidP="00781444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sq-AL"/>
        </w:rPr>
        <w:drawing>
          <wp:inline distT="0" distB="0" distL="0" distR="0" wp14:anchorId="6212BAD7" wp14:editId="0396B0E9">
            <wp:extent cx="26289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B7A" w:rsidRDefault="00A45A9D" w:rsidP="00781444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1.51</w:t>
      </w:r>
      <w:r w:rsidR="00CA0B7A">
        <w:rPr>
          <w:rFonts w:ascii="Times New Roman" w:hAnsi="Times New Roman" w:cs="Times New Roman"/>
          <w:sz w:val="24"/>
          <w:szCs w:val="24"/>
        </w:rPr>
        <w:t>. Detali i shtypur.</w:t>
      </w:r>
    </w:p>
    <w:p w:rsidR="00823F3A" w:rsidRDefault="00823F3A" w:rsidP="00781444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23F3A" w:rsidRPr="00783B25" w:rsidRDefault="00823F3A" w:rsidP="00781444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3B25">
        <w:rPr>
          <w:rFonts w:ascii="Times New Roman" w:hAnsi="Times New Roman" w:cs="Times New Roman"/>
          <w:b/>
          <w:sz w:val="24"/>
          <w:szCs w:val="24"/>
        </w:rPr>
        <w:t>Prof. Dr. Arbnor Pajaziti</w:t>
      </w:r>
    </w:p>
    <w:sectPr w:rsidR="00823F3A" w:rsidRPr="00783B25" w:rsidSect="00EC7DC7"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541ACF"/>
    <w:multiLevelType w:val="hybridMultilevel"/>
    <w:tmpl w:val="8724073A"/>
    <w:lvl w:ilvl="0" w:tplc="041C0017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3240" w:hanging="360"/>
      </w:pPr>
    </w:lvl>
    <w:lvl w:ilvl="2" w:tplc="041C001B" w:tentative="1">
      <w:start w:val="1"/>
      <w:numFmt w:val="lowerRoman"/>
      <w:lvlText w:val="%3."/>
      <w:lvlJc w:val="right"/>
      <w:pPr>
        <w:ind w:left="3960" w:hanging="180"/>
      </w:pPr>
    </w:lvl>
    <w:lvl w:ilvl="3" w:tplc="041C000F" w:tentative="1">
      <w:start w:val="1"/>
      <w:numFmt w:val="decimal"/>
      <w:lvlText w:val="%4."/>
      <w:lvlJc w:val="left"/>
      <w:pPr>
        <w:ind w:left="4680" w:hanging="360"/>
      </w:pPr>
    </w:lvl>
    <w:lvl w:ilvl="4" w:tplc="041C0019" w:tentative="1">
      <w:start w:val="1"/>
      <w:numFmt w:val="lowerLetter"/>
      <w:lvlText w:val="%5."/>
      <w:lvlJc w:val="left"/>
      <w:pPr>
        <w:ind w:left="5400" w:hanging="360"/>
      </w:pPr>
    </w:lvl>
    <w:lvl w:ilvl="5" w:tplc="041C001B" w:tentative="1">
      <w:start w:val="1"/>
      <w:numFmt w:val="lowerRoman"/>
      <w:lvlText w:val="%6."/>
      <w:lvlJc w:val="right"/>
      <w:pPr>
        <w:ind w:left="6120" w:hanging="180"/>
      </w:pPr>
    </w:lvl>
    <w:lvl w:ilvl="6" w:tplc="041C000F" w:tentative="1">
      <w:start w:val="1"/>
      <w:numFmt w:val="decimal"/>
      <w:lvlText w:val="%7."/>
      <w:lvlJc w:val="left"/>
      <w:pPr>
        <w:ind w:left="6840" w:hanging="360"/>
      </w:pPr>
    </w:lvl>
    <w:lvl w:ilvl="7" w:tplc="041C0019" w:tentative="1">
      <w:start w:val="1"/>
      <w:numFmt w:val="lowerLetter"/>
      <w:lvlText w:val="%8."/>
      <w:lvlJc w:val="left"/>
      <w:pPr>
        <w:ind w:left="7560" w:hanging="360"/>
      </w:pPr>
    </w:lvl>
    <w:lvl w:ilvl="8" w:tplc="041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>
    <w:nsid w:val="739F7BA1"/>
    <w:multiLevelType w:val="hybridMultilevel"/>
    <w:tmpl w:val="CAEA2C68"/>
    <w:lvl w:ilvl="0" w:tplc="041C0017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3240" w:hanging="360"/>
      </w:pPr>
    </w:lvl>
    <w:lvl w:ilvl="2" w:tplc="041C001B" w:tentative="1">
      <w:start w:val="1"/>
      <w:numFmt w:val="lowerRoman"/>
      <w:lvlText w:val="%3."/>
      <w:lvlJc w:val="right"/>
      <w:pPr>
        <w:ind w:left="3960" w:hanging="180"/>
      </w:pPr>
    </w:lvl>
    <w:lvl w:ilvl="3" w:tplc="041C000F" w:tentative="1">
      <w:start w:val="1"/>
      <w:numFmt w:val="decimal"/>
      <w:lvlText w:val="%4."/>
      <w:lvlJc w:val="left"/>
      <w:pPr>
        <w:ind w:left="4680" w:hanging="360"/>
      </w:pPr>
    </w:lvl>
    <w:lvl w:ilvl="4" w:tplc="041C0019" w:tentative="1">
      <w:start w:val="1"/>
      <w:numFmt w:val="lowerLetter"/>
      <w:lvlText w:val="%5."/>
      <w:lvlJc w:val="left"/>
      <w:pPr>
        <w:ind w:left="5400" w:hanging="360"/>
      </w:pPr>
    </w:lvl>
    <w:lvl w:ilvl="5" w:tplc="041C001B" w:tentative="1">
      <w:start w:val="1"/>
      <w:numFmt w:val="lowerRoman"/>
      <w:lvlText w:val="%6."/>
      <w:lvlJc w:val="right"/>
      <w:pPr>
        <w:ind w:left="6120" w:hanging="180"/>
      </w:pPr>
    </w:lvl>
    <w:lvl w:ilvl="6" w:tplc="041C000F" w:tentative="1">
      <w:start w:val="1"/>
      <w:numFmt w:val="decimal"/>
      <w:lvlText w:val="%7."/>
      <w:lvlJc w:val="left"/>
      <w:pPr>
        <w:ind w:left="6840" w:hanging="360"/>
      </w:pPr>
    </w:lvl>
    <w:lvl w:ilvl="7" w:tplc="041C0019" w:tentative="1">
      <w:start w:val="1"/>
      <w:numFmt w:val="lowerLetter"/>
      <w:lvlText w:val="%8."/>
      <w:lvlJc w:val="left"/>
      <w:pPr>
        <w:ind w:left="7560" w:hanging="360"/>
      </w:pPr>
    </w:lvl>
    <w:lvl w:ilvl="8" w:tplc="041C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C8F"/>
    <w:rsid w:val="00000978"/>
    <w:rsid w:val="000071DA"/>
    <w:rsid w:val="00035320"/>
    <w:rsid w:val="00053970"/>
    <w:rsid w:val="00064337"/>
    <w:rsid w:val="00064F5A"/>
    <w:rsid w:val="000659EA"/>
    <w:rsid w:val="000903D8"/>
    <w:rsid w:val="000E4D7A"/>
    <w:rsid w:val="000E7C9E"/>
    <w:rsid w:val="00112A5D"/>
    <w:rsid w:val="00122BC3"/>
    <w:rsid w:val="00171C08"/>
    <w:rsid w:val="001B63DF"/>
    <w:rsid w:val="00203A3B"/>
    <w:rsid w:val="00203ED1"/>
    <w:rsid w:val="0022484C"/>
    <w:rsid w:val="00243C19"/>
    <w:rsid w:val="00251C8F"/>
    <w:rsid w:val="00263AF5"/>
    <w:rsid w:val="002A4EB6"/>
    <w:rsid w:val="002C4618"/>
    <w:rsid w:val="002D3212"/>
    <w:rsid w:val="0032376F"/>
    <w:rsid w:val="00351F2F"/>
    <w:rsid w:val="0038204A"/>
    <w:rsid w:val="003A7DEA"/>
    <w:rsid w:val="003C2BCA"/>
    <w:rsid w:val="003C3949"/>
    <w:rsid w:val="003D6D8D"/>
    <w:rsid w:val="003D7AA8"/>
    <w:rsid w:val="00402F8C"/>
    <w:rsid w:val="00414E3F"/>
    <w:rsid w:val="004373CA"/>
    <w:rsid w:val="00445DF2"/>
    <w:rsid w:val="00453E6D"/>
    <w:rsid w:val="004707FA"/>
    <w:rsid w:val="004A5CB2"/>
    <w:rsid w:val="004C04C8"/>
    <w:rsid w:val="004C2AB5"/>
    <w:rsid w:val="00541978"/>
    <w:rsid w:val="00547C45"/>
    <w:rsid w:val="00580F59"/>
    <w:rsid w:val="00587A51"/>
    <w:rsid w:val="00632955"/>
    <w:rsid w:val="00677F8F"/>
    <w:rsid w:val="00682B07"/>
    <w:rsid w:val="006A0524"/>
    <w:rsid w:val="006C7412"/>
    <w:rsid w:val="006C7E0F"/>
    <w:rsid w:val="006D1867"/>
    <w:rsid w:val="006F08FB"/>
    <w:rsid w:val="006F19CC"/>
    <w:rsid w:val="00712A0E"/>
    <w:rsid w:val="00713F98"/>
    <w:rsid w:val="007329F8"/>
    <w:rsid w:val="00752F8D"/>
    <w:rsid w:val="00774ECB"/>
    <w:rsid w:val="00781444"/>
    <w:rsid w:val="00783B25"/>
    <w:rsid w:val="0079339A"/>
    <w:rsid w:val="00795A01"/>
    <w:rsid w:val="007B2211"/>
    <w:rsid w:val="007D5E99"/>
    <w:rsid w:val="007D72C7"/>
    <w:rsid w:val="00823F3A"/>
    <w:rsid w:val="00850A37"/>
    <w:rsid w:val="00852F43"/>
    <w:rsid w:val="00870415"/>
    <w:rsid w:val="00870FC5"/>
    <w:rsid w:val="008B0F98"/>
    <w:rsid w:val="008D73A3"/>
    <w:rsid w:val="009006A1"/>
    <w:rsid w:val="00946B00"/>
    <w:rsid w:val="009543C1"/>
    <w:rsid w:val="00957142"/>
    <w:rsid w:val="00995E9A"/>
    <w:rsid w:val="009B17A4"/>
    <w:rsid w:val="009B2D8A"/>
    <w:rsid w:val="009C5B67"/>
    <w:rsid w:val="009D358F"/>
    <w:rsid w:val="009F1B1E"/>
    <w:rsid w:val="009F2F70"/>
    <w:rsid w:val="00A45A9D"/>
    <w:rsid w:val="00A74FB1"/>
    <w:rsid w:val="00A822DF"/>
    <w:rsid w:val="00AA0D2D"/>
    <w:rsid w:val="00AB7E5D"/>
    <w:rsid w:val="00AC1DEF"/>
    <w:rsid w:val="00AC614F"/>
    <w:rsid w:val="00AF2272"/>
    <w:rsid w:val="00B1435A"/>
    <w:rsid w:val="00B153BB"/>
    <w:rsid w:val="00B16489"/>
    <w:rsid w:val="00B17E14"/>
    <w:rsid w:val="00B217FD"/>
    <w:rsid w:val="00B3062A"/>
    <w:rsid w:val="00B3745D"/>
    <w:rsid w:val="00B4322F"/>
    <w:rsid w:val="00B432CA"/>
    <w:rsid w:val="00B53F31"/>
    <w:rsid w:val="00B65401"/>
    <w:rsid w:val="00B70982"/>
    <w:rsid w:val="00B853F3"/>
    <w:rsid w:val="00BD1D74"/>
    <w:rsid w:val="00BE6C19"/>
    <w:rsid w:val="00C64046"/>
    <w:rsid w:val="00C8477D"/>
    <w:rsid w:val="00C95BE3"/>
    <w:rsid w:val="00CA0B7A"/>
    <w:rsid w:val="00CD698F"/>
    <w:rsid w:val="00CE3DFC"/>
    <w:rsid w:val="00CF0CEA"/>
    <w:rsid w:val="00D02190"/>
    <w:rsid w:val="00D10AC3"/>
    <w:rsid w:val="00D37240"/>
    <w:rsid w:val="00D91AAF"/>
    <w:rsid w:val="00D96441"/>
    <w:rsid w:val="00DD5D00"/>
    <w:rsid w:val="00E42B87"/>
    <w:rsid w:val="00E561D3"/>
    <w:rsid w:val="00E8368C"/>
    <w:rsid w:val="00EC7DC7"/>
    <w:rsid w:val="00F07E01"/>
    <w:rsid w:val="00F146EC"/>
    <w:rsid w:val="00F25E31"/>
    <w:rsid w:val="00F46129"/>
    <w:rsid w:val="00F5370B"/>
    <w:rsid w:val="00F65B5C"/>
    <w:rsid w:val="00F778E9"/>
    <w:rsid w:val="00F9740D"/>
    <w:rsid w:val="00FB2DE1"/>
    <w:rsid w:val="00FF3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734E58-FDEC-497C-B0F8-246C92881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3E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2515</TotalTime>
  <Pages>7</Pages>
  <Words>630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107</cp:revision>
  <dcterms:created xsi:type="dcterms:W3CDTF">2020-11-08T16:28:00Z</dcterms:created>
  <dcterms:modified xsi:type="dcterms:W3CDTF">2021-11-25T08:15:00Z</dcterms:modified>
</cp:coreProperties>
</file>