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5B" w:rsidRDefault="001147A5" w:rsidP="009A3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803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D8E">
        <w:rPr>
          <w:rFonts w:ascii="Times New Roman" w:hAnsi="Times New Roman" w:cs="Times New Roman"/>
          <w:b/>
          <w:sz w:val="28"/>
          <w:szCs w:val="28"/>
        </w:rPr>
        <w:t>Projeksionet</w:t>
      </w:r>
      <w:r w:rsidR="009A3D5B" w:rsidRPr="00D65B19">
        <w:rPr>
          <w:rFonts w:ascii="Times New Roman" w:hAnsi="Times New Roman" w:cs="Times New Roman"/>
          <w:b/>
          <w:sz w:val="28"/>
          <w:szCs w:val="28"/>
        </w:rPr>
        <w:t xml:space="preserve"> ortogonal</w:t>
      </w:r>
      <w:r w:rsidR="00F37D8E">
        <w:rPr>
          <w:rFonts w:ascii="Times New Roman" w:hAnsi="Times New Roman" w:cs="Times New Roman"/>
          <w:b/>
          <w:sz w:val="28"/>
          <w:szCs w:val="28"/>
        </w:rPr>
        <w:t>e</w:t>
      </w:r>
      <w:r w:rsidR="009A3D5B" w:rsidRPr="00D65B19">
        <w:rPr>
          <w:rFonts w:ascii="Times New Roman" w:hAnsi="Times New Roman" w:cs="Times New Roman"/>
          <w:b/>
          <w:sz w:val="28"/>
          <w:szCs w:val="28"/>
        </w:rPr>
        <w:t xml:space="preserve"> në AutoCAD</w:t>
      </w:r>
    </w:p>
    <w:p w:rsidR="00A47524" w:rsidRPr="0031182A" w:rsidRDefault="006802E7" w:rsidP="006802E7">
      <w:pPr>
        <w:rPr>
          <w:rFonts w:ascii="Times New Roman" w:hAnsi="Times New Roman" w:cs="Times New Roman"/>
          <w:bCs/>
          <w:sz w:val="24"/>
          <w:szCs w:val="24"/>
        </w:rPr>
      </w:pPr>
      <w:r w:rsidRPr="0031182A">
        <w:rPr>
          <w:rFonts w:ascii="Times New Roman" w:hAnsi="Times New Roman" w:cs="Times New Roman"/>
          <w:bCs/>
          <w:sz w:val="24"/>
          <w:szCs w:val="24"/>
        </w:rPr>
        <w:t>Objektet në vizatim</w:t>
      </w:r>
      <w:r w:rsidR="00B34C4E" w:rsidRPr="0031182A">
        <w:rPr>
          <w:rFonts w:ascii="Times New Roman" w:hAnsi="Times New Roman" w:cs="Times New Roman"/>
          <w:bCs/>
          <w:sz w:val="24"/>
          <w:szCs w:val="24"/>
        </w:rPr>
        <w:t xml:space="preserve">, që për </w:t>
      </w:r>
      <w:r w:rsidRPr="0031182A">
        <w:rPr>
          <w:rFonts w:ascii="Times New Roman" w:hAnsi="Times New Roman" w:cs="Times New Roman"/>
          <w:bCs/>
          <w:sz w:val="24"/>
          <w:szCs w:val="24"/>
        </w:rPr>
        <w:t>rastin tonë mund të jenë pajisje, makina, ndërtesa</w:t>
      </w:r>
      <w:r w:rsidR="00B34C4E" w:rsidRPr="003118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82A">
        <w:rPr>
          <w:rFonts w:ascii="Times New Roman" w:hAnsi="Times New Roman" w:cs="Times New Roman"/>
          <w:bCs/>
          <w:sz w:val="24"/>
          <w:szCs w:val="24"/>
        </w:rPr>
        <w:t>ose</w:t>
      </w:r>
      <w:r w:rsidR="00B34C4E" w:rsidRPr="0031182A">
        <w:rPr>
          <w:rFonts w:ascii="Times New Roman" w:hAnsi="Times New Roman" w:cs="Times New Roman"/>
          <w:bCs/>
          <w:sz w:val="24"/>
          <w:szCs w:val="24"/>
        </w:rPr>
        <w:t xml:space="preserve"> pjesë të tyre përbërëse mund të paraqiten me anë të vizatimit në rrafsh. Objekti paraqitet ashtu siç e shohim dhe siç e paramendojmë dhe paraqitet në atë mënyrë që të definohet në mënyrë sa më të qartë, të lexueshme dhe të saktë.</w:t>
      </w:r>
    </w:p>
    <w:p w:rsidR="00A47524" w:rsidRPr="0031182A" w:rsidRDefault="00B34C4E" w:rsidP="006802E7">
      <w:pPr>
        <w:rPr>
          <w:rFonts w:ascii="Times New Roman" w:hAnsi="Times New Roman" w:cs="Times New Roman"/>
          <w:bCs/>
          <w:sz w:val="24"/>
          <w:szCs w:val="24"/>
        </w:rPr>
      </w:pPr>
      <w:r w:rsidRPr="0031182A">
        <w:rPr>
          <w:rFonts w:ascii="Times New Roman" w:hAnsi="Times New Roman" w:cs="Times New Roman"/>
          <w:bCs/>
          <w:sz w:val="24"/>
          <w:szCs w:val="24"/>
        </w:rPr>
        <w:t>Në kuadër të rregullave të paraqitjes së objekteve në vizatim, definohet paraqitja në projeksione. Paraqitja e vizatimeve në pro</w:t>
      </w:r>
      <w:r w:rsidR="006802E7" w:rsidRPr="0031182A">
        <w:rPr>
          <w:rFonts w:ascii="Times New Roman" w:hAnsi="Times New Roman" w:cs="Times New Roman"/>
          <w:bCs/>
          <w:sz w:val="24"/>
          <w:szCs w:val="24"/>
        </w:rPr>
        <w:t>jeksione është bazë e dizajnit inxhinierik</w:t>
      </w:r>
      <w:r w:rsidRPr="0031182A">
        <w:rPr>
          <w:rFonts w:ascii="Times New Roman" w:hAnsi="Times New Roman" w:cs="Times New Roman"/>
          <w:bCs/>
          <w:sz w:val="24"/>
          <w:szCs w:val="24"/>
        </w:rPr>
        <w:t xml:space="preserve">. Me paraqitjen në projeksione nënkuptojmë pamjen vizuale të objektit në formën tridmensionale ose hapësinore (3D) si dhe mënyrën e paraqitjes në rrafsh (2D). </w:t>
      </w:r>
      <w:r w:rsidR="006802E7" w:rsidRPr="0031182A">
        <w:rPr>
          <w:rFonts w:ascii="Times New Roman" w:hAnsi="Times New Roman" w:cs="Times New Roman"/>
          <w:bCs/>
          <w:sz w:val="24"/>
          <w:szCs w:val="24"/>
        </w:rPr>
        <w:t>Metodat e paraqitjes i kemi mësuar në klasët paraprake, ndërsa tani do të përdorim softuerin AutoCAD për paraqitje të trupave</w:t>
      </w:r>
      <w:r w:rsidR="0031182A" w:rsidRPr="0031182A">
        <w:rPr>
          <w:rFonts w:ascii="Times New Roman" w:hAnsi="Times New Roman" w:cs="Times New Roman"/>
          <w:bCs/>
          <w:sz w:val="24"/>
          <w:szCs w:val="24"/>
        </w:rPr>
        <w:t xml:space="preserve"> në rrafshe të projektimit dhe në hapësirë</w:t>
      </w:r>
      <w:r w:rsidR="006802E7" w:rsidRPr="0031182A">
        <w:rPr>
          <w:rFonts w:ascii="Times New Roman" w:hAnsi="Times New Roman" w:cs="Times New Roman"/>
          <w:bCs/>
          <w:sz w:val="24"/>
          <w:szCs w:val="24"/>
        </w:rPr>
        <w:t>.</w:t>
      </w:r>
    </w:p>
    <w:p w:rsidR="006802E7" w:rsidRPr="006802E7" w:rsidRDefault="006802E7" w:rsidP="006802E7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9A3D5B" w:rsidRPr="00D65B19" w:rsidRDefault="009A3D5B" w:rsidP="009A3D5B">
      <w:pPr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b/>
          <w:sz w:val="24"/>
          <w:szCs w:val="24"/>
        </w:rPr>
        <w:t>Detyr</w:t>
      </w:r>
      <w:r w:rsidR="004466A1" w:rsidRPr="00D65B19">
        <w:rPr>
          <w:rFonts w:ascii="Times New Roman" w:hAnsi="Times New Roman" w:cs="Times New Roman"/>
          <w:b/>
          <w:sz w:val="24"/>
          <w:szCs w:val="24"/>
        </w:rPr>
        <w:t>a 1</w:t>
      </w:r>
      <w:r w:rsidRPr="00D65B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65B19">
        <w:rPr>
          <w:rFonts w:ascii="Times New Roman" w:hAnsi="Times New Roman" w:cs="Times New Roman"/>
          <w:sz w:val="24"/>
          <w:szCs w:val="24"/>
        </w:rPr>
        <w:t>Të paraqiten projeksionet ortogonale të objektit të dhënë në fig. 1.1</w:t>
      </w:r>
      <w:r w:rsidR="00657D9F">
        <w:rPr>
          <w:rFonts w:ascii="Times New Roman" w:hAnsi="Times New Roman" w:cs="Times New Roman"/>
          <w:sz w:val="24"/>
          <w:szCs w:val="24"/>
        </w:rPr>
        <w:t>8</w:t>
      </w:r>
      <w:r w:rsidRPr="00D65B19">
        <w:rPr>
          <w:rFonts w:ascii="Times New Roman" w:hAnsi="Times New Roman" w:cs="Times New Roman"/>
          <w:sz w:val="24"/>
          <w:szCs w:val="24"/>
        </w:rPr>
        <w:t>.</w:t>
      </w:r>
    </w:p>
    <w:p w:rsidR="00677F8F" w:rsidRPr="00D65B19" w:rsidRDefault="00740E0C">
      <w:pPr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7757B8A3" wp14:editId="7B534FD4">
            <wp:extent cx="5791200" cy="3878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5B" w:rsidRPr="00D65B19" w:rsidRDefault="00016323" w:rsidP="00016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sz w:val="24"/>
          <w:szCs w:val="24"/>
        </w:rPr>
        <w:t>Fig. 1</w:t>
      </w:r>
      <w:r w:rsidR="00657D9F">
        <w:rPr>
          <w:rFonts w:ascii="Times New Roman" w:hAnsi="Times New Roman" w:cs="Times New Roman"/>
          <w:sz w:val="24"/>
          <w:szCs w:val="24"/>
        </w:rPr>
        <w:t>.18</w:t>
      </w:r>
      <w:r w:rsidRPr="00D65B19">
        <w:rPr>
          <w:rFonts w:ascii="Times New Roman" w:hAnsi="Times New Roman" w:cs="Times New Roman"/>
          <w:sz w:val="24"/>
          <w:szCs w:val="24"/>
        </w:rPr>
        <w:t>. Projeksionet ortogonale dhe ak</w:t>
      </w:r>
      <w:bookmarkStart w:id="0" w:name="_GoBack"/>
      <w:bookmarkEnd w:id="0"/>
      <w:r w:rsidRPr="00D65B19">
        <w:rPr>
          <w:rFonts w:ascii="Times New Roman" w:hAnsi="Times New Roman" w:cs="Times New Roman"/>
          <w:sz w:val="24"/>
          <w:szCs w:val="24"/>
        </w:rPr>
        <w:t>sonometria e objektit.</w:t>
      </w:r>
    </w:p>
    <w:p w:rsidR="009A3D5B" w:rsidRPr="00D65B19" w:rsidRDefault="009A3D5B">
      <w:pPr>
        <w:rPr>
          <w:rFonts w:ascii="Times New Roman" w:hAnsi="Times New Roman" w:cs="Times New Roman"/>
          <w:b/>
          <w:sz w:val="24"/>
          <w:szCs w:val="24"/>
        </w:rPr>
      </w:pPr>
      <w:r w:rsidRPr="00D65B19">
        <w:rPr>
          <w:rFonts w:ascii="Times New Roman" w:hAnsi="Times New Roman" w:cs="Times New Roman"/>
          <w:b/>
          <w:sz w:val="24"/>
          <w:szCs w:val="24"/>
        </w:rPr>
        <w:t xml:space="preserve">Zgjidhje: </w:t>
      </w:r>
    </w:p>
    <w:p w:rsidR="00FF68D0" w:rsidRPr="00185592" w:rsidRDefault="00FF68D0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592">
        <w:rPr>
          <w:rFonts w:ascii="Times New Roman" w:hAnsi="Times New Roman" w:cs="Times New Roman"/>
          <w:sz w:val="24"/>
          <w:szCs w:val="24"/>
        </w:rPr>
        <w:t xml:space="preserve">Përdorim parametrat si vijon: </w:t>
      </w:r>
      <w:r w:rsidRPr="00BB7ACF">
        <w:rPr>
          <w:rFonts w:ascii="Times New Roman" w:hAnsi="Times New Roman" w:cs="Times New Roman"/>
          <w:b/>
          <w:sz w:val="24"/>
          <w:szCs w:val="24"/>
        </w:rPr>
        <w:t>Limits</w:t>
      </w:r>
      <w:r w:rsidRPr="00185592">
        <w:rPr>
          <w:rFonts w:ascii="Times New Roman" w:hAnsi="Times New Roman" w:cs="Times New Roman"/>
          <w:sz w:val="24"/>
          <w:szCs w:val="24"/>
        </w:rPr>
        <w:t xml:space="preserve">: 0,0 dhe 420, 297; </w:t>
      </w:r>
      <w:r w:rsidRPr="00CC28D1">
        <w:rPr>
          <w:rFonts w:ascii="Times New Roman" w:hAnsi="Times New Roman" w:cs="Times New Roman"/>
          <w:b/>
          <w:sz w:val="24"/>
          <w:szCs w:val="24"/>
        </w:rPr>
        <w:t>Units</w:t>
      </w:r>
      <w:r w:rsidRPr="00185592">
        <w:rPr>
          <w:rFonts w:ascii="Times New Roman" w:hAnsi="Times New Roman" w:cs="Times New Roman"/>
          <w:sz w:val="24"/>
          <w:szCs w:val="24"/>
        </w:rPr>
        <w:t xml:space="preserve">: Precision 0, Milimeters; Hapin e treguesit </w:t>
      </w:r>
      <w:r w:rsidRPr="00CC28D1">
        <w:rPr>
          <w:rFonts w:ascii="Times New Roman" w:hAnsi="Times New Roman" w:cs="Times New Roman"/>
          <w:b/>
          <w:sz w:val="24"/>
          <w:szCs w:val="24"/>
        </w:rPr>
        <w:t>SNAP</w:t>
      </w:r>
      <w:r w:rsidRPr="00185592">
        <w:rPr>
          <w:rFonts w:ascii="Times New Roman" w:hAnsi="Times New Roman" w:cs="Times New Roman"/>
          <w:sz w:val="24"/>
          <w:szCs w:val="24"/>
        </w:rPr>
        <w:t xml:space="preserve"> dhe dendësinë e rrjetit </w:t>
      </w:r>
      <w:r w:rsidRPr="00CC28D1">
        <w:rPr>
          <w:rFonts w:ascii="Times New Roman" w:hAnsi="Times New Roman" w:cs="Times New Roman"/>
          <w:b/>
          <w:sz w:val="24"/>
          <w:szCs w:val="24"/>
        </w:rPr>
        <w:t>GRID</w:t>
      </w:r>
      <w:r w:rsidR="00241555" w:rsidRPr="00185592">
        <w:rPr>
          <w:rFonts w:ascii="Times New Roman" w:hAnsi="Times New Roman" w:cs="Times New Roman"/>
          <w:sz w:val="24"/>
          <w:szCs w:val="24"/>
        </w:rPr>
        <w:t xml:space="preserve"> do t’i vendosim në </w:t>
      </w:r>
      <w:r w:rsidR="00241555" w:rsidRPr="00BB7ACF">
        <w:rPr>
          <w:rFonts w:ascii="Times New Roman" w:hAnsi="Times New Roman" w:cs="Times New Roman"/>
          <w:b/>
          <w:sz w:val="24"/>
          <w:szCs w:val="24"/>
        </w:rPr>
        <w:t>1</w:t>
      </w:r>
      <w:r w:rsidRPr="00185592">
        <w:rPr>
          <w:rFonts w:ascii="Times New Roman" w:hAnsi="Times New Roman" w:cs="Times New Roman"/>
          <w:sz w:val="24"/>
          <w:szCs w:val="24"/>
        </w:rPr>
        <w:t xml:space="preserve"> njësi. </w:t>
      </w:r>
    </w:p>
    <w:p w:rsidR="00DC2631" w:rsidRPr="00D65B19" w:rsidRDefault="001969DE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sz w:val="24"/>
          <w:szCs w:val="24"/>
        </w:rPr>
        <w:t>Së pari përdorim komandën</w:t>
      </w:r>
      <w:r w:rsidRPr="00185592">
        <w:rPr>
          <w:rFonts w:ascii="Times New Roman" w:hAnsi="Times New Roman" w:cs="Times New Roman"/>
          <w:sz w:val="24"/>
          <w:szCs w:val="24"/>
        </w:rPr>
        <w:t xml:space="preserve"> </w:t>
      </w:r>
      <w:r w:rsidRPr="00BB7ACF">
        <w:rPr>
          <w:rFonts w:ascii="Times New Roman" w:hAnsi="Times New Roman" w:cs="Times New Roman"/>
          <w:b/>
          <w:sz w:val="24"/>
          <w:szCs w:val="24"/>
        </w:rPr>
        <w:t>XLINE</w:t>
      </w:r>
      <w:r w:rsidRPr="00D65B19">
        <w:rPr>
          <w:rFonts w:ascii="Times New Roman" w:hAnsi="Times New Roman" w:cs="Times New Roman"/>
          <w:sz w:val="24"/>
          <w:szCs w:val="24"/>
        </w:rPr>
        <w:t xml:space="preserve"> për të vizatuar sistemin koordinativ </w:t>
      </w:r>
      <w:r w:rsidRPr="00BB7ACF">
        <w:rPr>
          <w:rFonts w:ascii="Times New Roman" w:hAnsi="Times New Roman" w:cs="Times New Roman"/>
          <w:b/>
          <w:sz w:val="24"/>
          <w:szCs w:val="24"/>
        </w:rPr>
        <w:t>xoy</w:t>
      </w:r>
      <w:r w:rsidRPr="00D65B19">
        <w:rPr>
          <w:rFonts w:ascii="Times New Roman" w:hAnsi="Times New Roman" w:cs="Times New Roman"/>
          <w:sz w:val="24"/>
          <w:szCs w:val="24"/>
        </w:rPr>
        <w:t xml:space="preserve">. Japim koordinatat 0,0 për aksin x-x dhe aksin y-y. Pastaj përdorim komandën </w:t>
      </w:r>
      <w:r w:rsidRPr="00BB7ACF">
        <w:rPr>
          <w:rFonts w:ascii="Times New Roman" w:hAnsi="Times New Roman" w:cs="Times New Roman"/>
          <w:b/>
          <w:sz w:val="24"/>
          <w:szCs w:val="24"/>
        </w:rPr>
        <w:t>OFFSET</w:t>
      </w:r>
      <w:r w:rsidRPr="00D65B19">
        <w:rPr>
          <w:rFonts w:ascii="Times New Roman" w:hAnsi="Times New Roman" w:cs="Times New Roman"/>
          <w:sz w:val="24"/>
          <w:szCs w:val="24"/>
        </w:rPr>
        <w:t xml:space="preserve"> për të vizatuar vijat vertikale dhe horizontave që i kufizojnë të tri projeksionet ortogonale të objektit</w:t>
      </w:r>
      <w:r w:rsidRPr="00EF4AD0">
        <w:rPr>
          <w:rFonts w:ascii="Times New Roman" w:hAnsi="Times New Roman" w:cs="Times New Roman"/>
          <w:sz w:val="24"/>
          <w:szCs w:val="24"/>
        </w:rPr>
        <w:t xml:space="preserve">. Vijën e parë vertikale e vizatojmë për </w:t>
      </w:r>
      <w:r w:rsidRPr="00BB7ACF">
        <w:rPr>
          <w:rFonts w:ascii="Times New Roman" w:hAnsi="Times New Roman" w:cs="Times New Roman"/>
          <w:b/>
          <w:sz w:val="24"/>
          <w:szCs w:val="24"/>
        </w:rPr>
        <w:t>10 mm</w:t>
      </w:r>
      <w:r w:rsidRPr="00EF4AD0">
        <w:rPr>
          <w:rFonts w:ascii="Times New Roman" w:hAnsi="Times New Roman" w:cs="Times New Roman"/>
          <w:sz w:val="24"/>
          <w:szCs w:val="24"/>
        </w:rPr>
        <w:t xml:space="preserve"> në të djathtë, vijën e dytë vertikale për </w:t>
      </w:r>
      <w:r w:rsidRPr="00BB7ACF">
        <w:rPr>
          <w:rFonts w:ascii="Times New Roman" w:hAnsi="Times New Roman" w:cs="Times New Roman"/>
          <w:b/>
          <w:sz w:val="24"/>
          <w:szCs w:val="24"/>
        </w:rPr>
        <w:t>52</w:t>
      </w:r>
      <w:r w:rsidRPr="00EF4AD0">
        <w:rPr>
          <w:rFonts w:ascii="Times New Roman" w:hAnsi="Times New Roman" w:cs="Times New Roman"/>
          <w:sz w:val="24"/>
          <w:szCs w:val="24"/>
        </w:rPr>
        <w:t xml:space="preserve"> në të djathtë. Vijën e parë </w:t>
      </w:r>
      <w:r w:rsidR="00DC2631" w:rsidRPr="00EF4AD0">
        <w:rPr>
          <w:rFonts w:ascii="Times New Roman" w:hAnsi="Times New Roman" w:cs="Times New Roman"/>
          <w:sz w:val="24"/>
          <w:szCs w:val="24"/>
        </w:rPr>
        <w:t>horizont</w:t>
      </w:r>
      <w:r w:rsidRPr="00EF4AD0">
        <w:rPr>
          <w:rFonts w:ascii="Times New Roman" w:hAnsi="Times New Roman" w:cs="Times New Roman"/>
          <w:sz w:val="24"/>
          <w:szCs w:val="24"/>
        </w:rPr>
        <w:t xml:space="preserve">ale e vizatojmë për </w:t>
      </w:r>
      <w:r w:rsidRPr="00BB7ACF">
        <w:rPr>
          <w:rFonts w:ascii="Times New Roman" w:hAnsi="Times New Roman" w:cs="Times New Roman"/>
          <w:b/>
          <w:sz w:val="24"/>
          <w:szCs w:val="24"/>
        </w:rPr>
        <w:t>10 mm</w:t>
      </w:r>
      <w:r w:rsidRPr="00EF4AD0">
        <w:rPr>
          <w:rFonts w:ascii="Times New Roman" w:hAnsi="Times New Roman" w:cs="Times New Roman"/>
          <w:sz w:val="24"/>
          <w:szCs w:val="24"/>
        </w:rPr>
        <w:t xml:space="preserve"> </w:t>
      </w:r>
      <w:r w:rsidR="00DC2631" w:rsidRPr="00EF4AD0">
        <w:rPr>
          <w:rFonts w:ascii="Times New Roman" w:hAnsi="Times New Roman" w:cs="Times New Roman"/>
          <w:sz w:val="24"/>
          <w:szCs w:val="24"/>
        </w:rPr>
        <w:t>mbi aksin x-x</w:t>
      </w:r>
      <w:r w:rsidRPr="00EF4AD0">
        <w:rPr>
          <w:rFonts w:ascii="Times New Roman" w:hAnsi="Times New Roman" w:cs="Times New Roman"/>
          <w:sz w:val="24"/>
          <w:szCs w:val="24"/>
        </w:rPr>
        <w:t xml:space="preserve">, vijën e dytë </w:t>
      </w:r>
      <w:r w:rsidR="00DC2631" w:rsidRPr="00EF4AD0">
        <w:rPr>
          <w:rFonts w:ascii="Times New Roman" w:hAnsi="Times New Roman" w:cs="Times New Roman"/>
          <w:sz w:val="24"/>
          <w:szCs w:val="24"/>
        </w:rPr>
        <w:t>horizont</w:t>
      </w:r>
      <w:r w:rsidRPr="00EF4AD0">
        <w:rPr>
          <w:rFonts w:ascii="Times New Roman" w:hAnsi="Times New Roman" w:cs="Times New Roman"/>
          <w:sz w:val="24"/>
          <w:szCs w:val="24"/>
        </w:rPr>
        <w:t xml:space="preserve">ale </w:t>
      </w:r>
      <w:r w:rsidR="00657D9F" w:rsidRPr="00BB7ACF">
        <w:rPr>
          <w:rFonts w:ascii="Times New Roman" w:hAnsi="Times New Roman" w:cs="Times New Roman"/>
          <w:b/>
          <w:sz w:val="24"/>
          <w:szCs w:val="24"/>
        </w:rPr>
        <w:t>45</w:t>
      </w:r>
      <w:r w:rsidR="00657D9F" w:rsidRPr="00EF4AD0">
        <w:rPr>
          <w:rFonts w:ascii="Times New Roman" w:hAnsi="Times New Roman" w:cs="Times New Roman"/>
          <w:sz w:val="24"/>
          <w:szCs w:val="24"/>
        </w:rPr>
        <w:t xml:space="preserve"> mbi aksin x-x, fig. 1</w:t>
      </w:r>
      <w:r w:rsidR="00DC2631" w:rsidRPr="00EF4AD0">
        <w:rPr>
          <w:rFonts w:ascii="Times New Roman" w:hAnsi="Times New Roman" w:cs="Times New Roman"/>
          <w:sz w:val="24"/>
          <w:szCs w:val="24"/>
        </w:rPr>
        <w:t>.</w:t>
      </w:r>
      <w:r w:rsidR="00657D9F" w:rsidRPr="00EF4AD0">
        <w:rPr>
          <w:rFonts w:ascii="Times New Roman" w:hAnsi="Times New Roman" w:cs="Times New Roman"/>
          <w:sz w:val="24"/>
          <w:szCs w:val="24"/>
        </w:rPr>
        <w:t>19</w:t>
      </w:r>
      <w:r w:rsidR="00DC2631" w:rsidRPr="00EF4AD0">
        <w:rPr>
          <w:rFonts w:ascii="Times New Roman" w:hAnsi="Times New Roman" w:cs="Times New Roman"/>
          <w:sz w:val="24"/>
          <w:szCs w:val="24"/>
        </w:rPr>
        <w:t>.</w:t>
      </w:r>
    </w:p>
    <w:p w:rsidR="00DC2631" w:rsidRPr="00D65B19" w:rsidRDefault="00DC2631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9DE" w:rsidRPr="00D65B19" w:rsidRDefault="00DC2631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noProof/>
          <w:sz w:val="24"/>
          <w:szCs w:val="24"/>
          <w:lang w:eastAsia="sq-AL"/>
        </w:rPr>
        <w:lastRenderedPageBreak/>
        <w:drawing>
          <wp:inline distT="0" distB="0" distL="0" distR="0">
            <wp:extent cx="3215640" cy="23317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9DE" w:rsidRPr="00D6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631" w:rsidRPr="00D65B19" w:rsidRDefault="00657D9F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</w:t>
      </w:r>
      <w:r w:rsidR="00DC2631" w:rsidRPr="00D65B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19.</w:t>
      </w:r>
      <w:r w:rsidR="00DC2631" w:rsidRPr="00D65B19">
        <w:rPr>
          <w:rFonts w:ascii="Times New Roman" w:hAnsi="Times New Roman" w:cs="Times New Roman"/>
          <w:sz w:val="24"/>
          <w:szCs w:val="24"/>
        </w:rPr>
        <w:t xml:space="preserve"> Përdorimi i komandës </w:t>
      </w:r>
      <w:r w:rsidR="00DC2631" w:rsidRPr="00BB7ACF">
        <w:rPr>
          <w:rFonts w:ascii="Times New Roman" w:hAnsi="Times New Roman" w:cs="Times New Roman"/>
          <w:b/>
          <w:sz w:val="24"/>
          <w:szCs w:val="24"/>
        </w:rPr>
        <w:t>OFFSET</w:t>
      </w:r>
      <w:r w:rsidR="00DC2631" w:rsidRPr="00D6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605" w:rsidRPr="00D65B19" w:rsidRDefault="00832605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sz w:val="24"/>
          <w:szCs w:val="24"/>
        </w:rPr>
        <w:t>Krijojmë edhe një shtresë me ngjyrë të verdhë duke përdorur komandë</w:t>
      </w:r>
      <w:r w:rsidR="00AB6621">
        <w:rPr>
          <w:rFonts w:ascii="Times New Roman" w:hAnsi="Times New Roman" w:cs="Times New Roman"/>
          <w:sz w:val="24"/>
          <w:szCs w:val="24"/>
        </w:rPr>
        <w:t>n</w:t>
      </w:r>
      <w:r w:rsidRPr="00D65B19">
        <w:rPr>
          <w:rFonts w:ascii="Times New Roman" w:hAnsi="Times New Roman" w:cs="Times New Roman"/>
          <w:sz w:val="24"/>
          <w:szCs w:val="24"/>
        </w:rPr>
        <w:t xml:space="preserve"> </w:t>
      </w:r>
      <w:r w:rsidRPr="00AB6621">
        <w:rPr>
          <w:rFonts w:ascii="Times New Roman" w:hAnsi="Times New Roman" w:cs="Times New Roman"/>
          <w:b/>
          <w:sz w:val="24"/>
          <w:szCs w:val="24"/>
        </w:rPr>
        <w:t>Layer</w:t>
      </w:r>
      <w:r w:rsidR="00F65A95" w:rsidRPr="00AB6621">
        <w:rPr>
          <w:rFonts w:ascii="Times New Roman" w:hAnsi="Times New Roman" w:cs="Times New Roman"/>
          <w:b/>
          <w:sz w:val="24"/>
          <w:szCs w:val="24"/>
        </w:rPr>
        <w:t xml:space="preserve"> Properties</w:t>
      </w:r>
      <w:r w:rsidR="00F65A95" w:rsidRPr="00D65B19">
        <w:rPr>
          <w:rFonts w:ascii="Times New Roman" w:hAnsi="Times New Roman" w:cs="Times New Roman"/>
          <w:sz w:val="24"/>
          <w:szCs w:val="24"/>
        </w:rPr>
        <w:t xml:space="preserve"> dhe njëkohësisht e aktivizojmë atë.</w:t>
      </w:r>
      <w:r w:rsidRPr="00D6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05" w:rsidRPr="00D65B19" w:rsidRDefault="00832605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868556" cy="2103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7" cy="210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605" w:rsidRPr="00D65B19" w:rsidRDefault="00657D9F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</w:t>
      </w:r>
      <w:r w:rsidR="00F65A95" w:rsidRPr="00D65B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65A95" w:rsidRPr="00D65B19">
        <w:rPr>
          <w:rFonts w:ascii="Times New Roman" w:hAnsi="Times New Roman" w:cs="Times New Roman"/>
          <w:sz w:val="24"/>
          <w:szCs w:val="24"/>
        </w:rPr>
        <w:t xml:space="preserve">. Përdorimi i komandës </w:t>
      </w:r>
      <w:r w:rsidR="00F65A95" w:rsidRPr="00BB7ACF">
        <w:rPr>
          <w:rFonts w:ascii="Times New Roman" w:hAnsi="Times New Roman" w:cs="Times New Roman"/>
          <w:b/>
          <w:sz w:val="24"/>
          <w:szCs w:val="24"/>
        </w:rPr>
        <w:t>Layer</w:t>
      </w:r>
      <w:r w:rsidR="00F65A95" w:rsidRPr="00D65B19">
        <w:rPr>
          <w:rFonts w:ascii="Times New Roman" w:hAnsi="Times New Roman" w:cs="Times New Roman"/>
          <w:sz w:val="24"/>
          <w:szCs w:val="24"/>
        </w:rPr>
        <w:t>.</w:t>
      </w:r>
    </w:p>
    <w:p w:rsidR="00DC2631" w:rsidRPr="00D65B19" w:rsidRDefault="00DC2631" w:rsidP="001969D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555" w:rsidRPr="00D65B19" w:rsidRDefault="00F65A95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sz w:val="24"/>
          <w:szCs w:val="24"/>
        </w:rPr>
        <w:t>Fillojmë të vizatojmë konturën në projeksioni</w:t>
      </w:r>
      <w:r w:rsidR="00FF082D">
        <w:rPr>
          <w:rFonts w:ascii="Times New Roman" w:hAnsi="Times New Roman" w:cs="Times New Roman"/>
          <w:sz w:val="24"/>
          <w:szCs w:val="24"/>
        </w:rPr>
        <w:t>n</w:t>
      </w:r>
      <w:r w:rsidRPr="00D65B19">
        <w:rPr>
          <w:rFonts w:ascii="Times New Roman" w:hAnsi="Times New Roman" w:cs="Times New Roman"/>
          <w:sz w:val="24"/>
          <w:szCs w:val="24"/>
        </w:rPr>
        <w:t xml:space="preserve"> e parë ortogonal. </w:t>
      </w:r>
      <w:r w:rsidR="00825EE9" w:rsidRPr="00D65B19">
        <w:rPr>
          <w:rFonts w:ascii="Times New Roman" w:hAnsi="Times New Roman" w:cs="Times New Roman"/>
          <w:sz w:val="24"/>
          <w:szCs w:val="24"/>
        </w:rPr>
        <w:t>Përdorim komandën</w:t>
      </w:r>
      <w:r w:rsidR="00825EE9" w:rsidRPr="007A0D1A">
        <w:rPr>
          <w:rFonts w:ascii="Times New Roman" w:hAnsi="Times New Roman" w:cs="Times New Roman"/>
          <w:b/>
          <w:sz w:val="24"/>
          <w:szCs w:val="24"/>
        </w:rPr>
        <w:t xml:space="preserve"> Line</w:t>
      </w:r>
      <w:r w:rsidR="00825EE9" w:rsidRPr="00D65B19">
        <w:rPr>
          <w:rFonts w:ascii="Times New Roman" w:hAnsi="Times New Roman" w:cs="Times New Roman"/>
          <w:sz w:val="24"/>
          <w:szCs w:val="24"/>
        </w:rPr>
        <w:t xml:space="preserve"> duke filluar me pikën 10,10. </w:t>
      </w:r>
      <w:r w:rsidRPr="00D65B19">
        <w:rPr>
          <w:rFonts w:ascii="Times New Roman" w:hAnsi="Times New Roman" w:cs="Times New Roman"/>
          <w:sz w:val="24"/>
          <w:szCs w:val="24"/>
        </w:rPr>
        <w:t>Vizatojmë pikën e radhës me gjatësi 2</w:t>
      </w:r>
      <w:r w:rsidR="00B135D9">
        <w:rPr>
          <w:rFonts w:ascii="Times New Roman" w:hAnsi="Times New Roman" w:cs="Times New Roman"/>
          <w:sz w:val="24"/>
          <w:szCs w:val="24"/>
        </w:rPr>
        <w:t>2</w:t>
      </w:r>
      <w:r w:rsidRPr="00D65B19">
        <w:rPr>
          <w:rFonts w:ascii="Times New Roman" w:hAnsi="Times New Roman" w:cs="Times New Roman"/>
          <w:sz w:val="24"/>
          <w:szCs w:val="24"/>
        </w:rPr>
        <w:t xml:space="preserve"> dhe kënd 90</w:t>
      </w:r>
      <w:r w:rsidRPr="00D65B1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57D9F">
        <w:rPr>
          <w:rFonts w:ascii="Times New Roman" w:hAnsi="Times New Roman" w:cs="Times New Roman"/>
          <w:sz w:val="24"/>
          <w:szCs w:val="24"/>
        </w:rPr>
        <w:t>, fig. 1</w:t>
      </w:r>
      <w:r w:rsidR="002C1742">
        <w:rPr>
          <w:rFonts w:ascii="Times New Roman" w:hAnsi="Times New Roman" w:cs="Times New Roman"/>
          <w:sz w:val="24"/>
          <w:szCs w:val="24"/>
        </w:rPr>
        <w:t>.</w:t>
      </w:r>
      <w:r w:rsidR="00657D9F">
        <w:rPr>
          <w:rFonts w:ascii="Times New Roman" w:hAnsi="Times New Roman" w:cs="Times New Roman"/>
          <w:sz w:val="24"/>
          <w:szCs w:val="24"/>
        </w:rPr>
        <w:t>21</w:t>
      </w:r>
      <w:r w:rsidR="002C1742">
        <w:rPr>
          <w:rFonts w:ascii="Times New Roman" w:hAnsi="Times New Roman" w:cs="Times New Roman"/>
          <w:sz w:val="24"/>
          <w:szCs w:val="24"/>
        </w:rPr>
        <w:t>.</w:t>
      </w:r>
    </w:p>
    <w:p w:rsidR="003E116E" w:rsidRDefault="003E116E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5B1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704479" cy="22421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947" cy="225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81" w:rsidRDefault="00E80381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1.21. Projeksioni i parë ortogonal i objektit.</w:t>
      </w:r>
    </w:p>
    <w:p w:rsidR="00E80381" w:rsidRDefault="00E80381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82D" w:rsidRDefault="00FF082D" w:rsidP="00FF082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Vazhdojmë </w:t>
      </w:r>
      <w:r w:rsidRPr="00D65B19">
        <w:rPr>
          <w:rFonts w:ascii="Times New Roman" w:hAnsi="Times New Roman" w:cs="Times New Roman"/>
          <w:sz w:val="24"/>
          <w:szCs w:val="24"/>
        </w:rPr>
        <w:t xml:space="preserve">të vizatojmë konturën në </w:t>
      </w:r>
      <w:r w:rsidRPr="00EF4AD0">
        <w:rPr>
          <w:rFonts w:ascii="Times New Roman" w:hAnsi="Times New Roman" w:cs="Times New Roman"/>
          <w:sz w:val="24"/>
          <w:szCs w:val="24"/>
        </w:rPr>
        <w:t xml:space="preserve">projeksionin e dytë </w:t>
      </w:r>
      <w:r w:rsidRPr="00D65B19">
        <w:rPr>
          <w:rFonts w:ascii="Times New Roman" w:hAnsi="Times New Roman" w:cs="Times New Roman"/>
          <w:sz w:val="24"/>
          <w:szCs w:val="24"/>
        </w:rPr>
        <w:t>ortogonal</w:t>
      </w:r>
      <w:r>
        <w:rPr>
          <w:rFonts w:ascii="Times New Roman" w:hAnsi="Times New Roman" w:cs="Times New Roman"/>
          <w:sz w:val="24"/>
          <w:szCs w:val="24"/>
        </w:rPr>
        <w:t xml:space="preserve"> përsipër projeksionit të parë</w:t>
      </w:r>
      <w:r w:rsidRPr="00D65B19">
        <w:rPr>
          <w:rFonts w:ascii="Times New Roman" w:hAnsi="Times New Roman" w:cs="Times New Roman"/>
          <w:sz w:val="24"/>
          <w:szCs w:val="24"/>
        </w:rPr>
        <w:t>. Përdorim k</w:t>
      </w:r>
      <w:r>
        <w:rPr>
          <w:rFonts w:ascii="Times New Roman" w:hAnsi="Times New Roman" w:cs="Times New Roman"/>
          <w:sz w:val="24"/>
          <w:szCs w:val="24"/>
        </w:rPr>
        <w:t xml:space="preserve">omandën </w:t>
      </w:r>
      <w:r w:rsidRPr="00BB7ACF">
        <w:rPr>
          <w:rFonts w:ascii="Times New Roman" w:hAnsi="Times New Roman" w:cs="Times New Roman"/>
          <w:b/>
          <w:sz w:val="24"/>
          <w:szCs w:val="24"/>
        </w:rPr>
        <w:t>Rectangle</w:t>
      </w:r>
      <w:r w:rsidRPr="00D65B19">
        <w:rPr>
          <w:rFonts w:ascii="Times New Roman" w:hAnsi="Times New Roman" w:cs="Times New Roman"/>
          <w:sz w:val="24"/>
          <w:szCs w:val="24"/>
        </w:rPr>
        <w:t xml:space="preserve"> duke </w:t>
      </w:r>
      <w:r>
        <w:rPr>
          <w:rFonts w:ascii="Times New Roman" w:hAnsi="Times New Roman" w:cs="Times New Roman"/>
          <w:sz w:val="24"/>
          <w:szCs w:val="24"/>
        </w:rPr>
        <w:t xml:space="preserve">caktuar </w:t>
      </w:r>
      <w:r w:rsidRPr="00D65B19">
        <w:rPr>
          <w:rFonts w:ascii="Times New Roman" w:hAnsi="Times New Roman" w:cs="Times New Roman"/>
          <w:sz w:val="24"/>
          <w:szCs w:val="24"/>
        </w:rPr>
        <w:t>pikën 10,1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5B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dhe pastaj pikën 52,20. </w:t>
      </w:r>
      <w:r w:rsidR="00CC3FA5">
        <w:rPr>
          <w:rFonts w:ascii="Times New Roman" w:hAnsi="Times New Roman" w:cs="Times New Roman"/>
          <w:sz w:val="24"/>
          <w:szCs w:val="24"/>
        </w:rPr>
        <w:t xml:space="preserve">Përdorim komandën </w:t>
      </w:r>
      <w:r w:rsidR="00CC3FA5" w:rsidRPr="00BB7ACF">
        <w:rPr>
          <w:rFonts w:ascii="Times New Roman" w:hAnsi="Times New Roman" w:cs="Times New Roman"/>
          <w:b/>
          <w:sz w:val="24"/>
          <w:szCs w:val="24"/>
        </w:rPr>
        <w:t>Line</w:t>
      </w:r>
      <w:r w:rsidR="00CC3FA5">
        <w:rPr>
          <w:rFonts w:ascii="Times New Roman" w:hAnsi="Times New Roman" w:cs="Times New Roman"/>
          <w:sz w:val="24"/>
          <w:szCs w:val="24"/>
        </w:rPr>
        <w:t xml:space="preserve"> dhe tërheqim vijën që kalon nëpër pikat 16,100 dhe 36,100, si dhe vijën q</w:t>
      </w:r>
      <w:r w:rsidR="00386C36">
        <w:rPr>
          <w:rFonts w:ascii="Times New Roman" w:hAnsi="Times New Roman" w:cs="Times New Roman"/>
          <w:sz w:val="24"/>
          <w:szCs w:val="24"/>
        </w:rPr>
        <w:t>ë kalon nëpër pikat 52,100 dhe 52</w:t>
      </w:r>
      <w:r w:rsidR="00CC3FA5">
        <w:rPr>
          <w:rFonts w:ascii="Times New Roman" w:hAnsi="Times New Roman" w:cs="Times New Roman"/>
          <w:sz w:val="24"/>
          <w:szCs w:val="24"/>
        </w:rPr>
        <w:t xml:space="preserve">,120. </w:t>
      </w:r>
      <w:r w:rsidR="002819E7">
        <w:rPr>
          <w:rFonts w:ascii="Times New Roman" w:hAnsi="Times New Roman" w:cs="Times New Roman"/>
          <w:sz w:val="24"/>
          <w:szCs w:val="24"/>
        </w:rPr>
        <w:t xml:space="preserve">Vizatojmë vijën boshtore ndërmjet pikave 38,96 dhe 38,124. Pastaj </w:t>
      </w:r>
      <w:r w:rsidR="00386C36">
        <w:rPr>
          <w:rFonts w:ascii="Times New Roman" w:hAnsi="Times New Roman" w:cs="Times New Roman"/>
          <w:sz w:val="24"/>
          <w:szCs w:val="24"/>
        </w:rPr>
        <w:t>vizatojmë vijat e ndërprera që kalojnë nëpër pikat</w:t>
      </w:r>
      <w:r w:rsidR="002819E7">
        <w:rPr>
          <w:rFonts w:ascii="Times New Roman" w:hAnsi="Times New Roman" w:cs="Times New Roman"/>
          <w:sz w:val="24"/>
          <w:szCs w:val="24"/>
        </w:rPr>
        <w:t xml:space="preserve"> 31,100 </w:t>
      </w:r>
      <w:r w:rsidR="00182DA8">
        <w:rPr>
          <w:rFonts w:ascii="Times New Roman" w:hAnsi="Times New Roman" w:cs="Times New Roman"/>
          <w:sz w:val="24"/>
          <w:szCs w:val="24"/>
        </w:rPr>
        <w:t xml:space="preserve">me gjatësi 20 </w:t>
      </w:r>
      <w:r w:rsidR="002819E7">
        <w:rPr>
          <w:rFonts w:ascii="Times New Roman" w:hAnsi="Times New Roman" w:cs="Times New Roman"/>
          <w:sz w:val="24"/>
          <w:szCs w:val="24"/>
        </w:rPr>
        <w:t xml:space="preserve">dhe </w:t>
      </w:r>
      <w:r w:rsidR="00182DA8">
        <w:rPr>
          <w:rFonts w:ascii="Times New Roman" w:hAnsi="Times New Roman" w:cs="Times New Roman"/>
          <w:sz w:val="24"/>
          <w:szCs w:val="24"/>
        </w:rPr>
        <w:t>kënd 90</w:t>
      </w:r>
      <w:r w:rsidR="00182DA8" w:rsidRPr="00182D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819E7">
        <w:rPr>
          <w:rFonts w:ascii="Times New Roman" w:hAnsi="Times New Roman" w:cs="Times New Roman"/>
          <w:sz w:val="24"/>
          <w:szCs w:val="24"/>
        </w:rPr>
        <w:t xml:space="preserve"> dhe 45,100 </w:t>
      </w:r>
      <w:r w:rsidR="00182DA8">
        <w:rPr>
          <w:rFonts w:ascii="Times New Roman" w:hAnsi="Times New Roman" w:cs="Times New Roman"/>
          <w:sz w:val="24"/>
          <w:szCs w:val="24"/>
        </w:rPr>
        <w:t>me gjatësi 20 dhe kënd 90</w:t>
      </w:r>
      <w:r w:rsidR="00182DA8" w:rsidRPr="00182D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82DA8">
        <w:rPr>
          <w:rFonts w:ascii="Times New Roman" w:hAnsi="Times New Roman" w:cs="Times New Roman"/>
          <w:sz w:val="24"/>
          <w:szCs w:val="24"/>
        </w:rPr>
        <w:t>, fig. 1.22.</w:t>
      </w:r>
    </w:p>
    <w:p w:rsidR="00182DA8" w:rsidRDefault="00182DA8" w:rsidP="00FF082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801352" cy="179048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443" cy="179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A8" w:rsidRDefault="00182DA8" w:rsidP="00182DA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1.22. Projeksioni i dytë ortogonal i objektit.</w:t>
      </w:r>
    </w:p>
    <w:p w:rsidR="00182DA8" w:rsidRDefault="00182DA8" w:rsidP="00FF082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C5A" w:rsidRDefault="009A771F" w:rsidP="000C3C5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fund v</w:t>
      </w:r>
      <w:r w:rsidRPr="00D65B19">
        <w:rPr>
          <w:rFonts w:ascii="Times New Roman" w:hAnsi="Times New Roman" w:cs="Times New Roman"/>
          <w:sz w:val="24"/>
          <w:szCs w:val="24"/>
        </w:rPr>
        <w:t>izatojmë konturën në projeksioni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65B1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tret</w:t>
      </w:r>
      <w:r w:rsidRPr="00D65B19">
        <w:rPr>
          <w:rFonts w:ascii="Times New Roman" w:hAnsi="Times New Roman" w:cs="Times New Roman"/>
          <w:sz w:val="24"/>
          <w:szCs w:val="24"/>
        </w:rPr>
        <w:t>ë ortogonal</w:t>
      </w:r>
      <w:r>
        <w:rPr>
          <w:rFonts w:ascii="Times New Roman" w:hAnsi="Times New Roman" w:cs="Times New Roman"/>
          <w:sz w:val="24"/>
          <w:szCs w:val="24"/>
        </w:rPr>
        <w:t xml:space="preserve"> anash prej projeksionit të </w:t>
      </w:r>
      <w:r w:rsidR="000C3C5A"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65B19">
        <w:rPr>
          <w:rFonts w:ascii="Times New Roman" w:hAnsi="Times New Roman" w:cs="Times New Roman"/>
          <w:sz w:val="24"/>
          <w:szCs w:val="24"/>
        </w:rPr>
        <w:t>. Përdorim k</w:t>
      </w:r>
      <w:r>
        <w:rPr>
          <w:rFonts w:ascii="Times New Roman" w:hAnsi="Times New Roman" w:cs="Times New Roman"/>
          <w:sz w:val="24"/>
          <w:szCs w:val="24"/>
        </w:rPr>
        <w:t xml:space="preserve">omandën </w:t>
      </w:r>
      <w:r w:rsidRPr="00BB7ACF">
        <w:rPr>
          <w:rFonts w:ascii="Times New Roman" w:hAnsi="Times New Roman" w:cs="Times New Roman"/>
          <w:b/>
          <w:sz w:val="24"/>
          <w:szCs w:val="24"/>
        </w:rPr>
        <w:t>Rectangle</w:t>
      </w:r>
      <w:r w:rsidRPr="00D65B19">
        <w:rPr>
          <w:rFonts w:ascii="Times New Roman" w:hAnsi="Times New Roman" w:cs="Times New Roman"/>
          <w:sz w:val="24"/>
          <w:szCs w:val="24"/>
        </w:rPr>
        <w:t xml:space="preserve"> duke </w:t>
      </w:r>
      <w:r>
        <w:rPr>
          <w:rFonts w:ascii="Times New Roman" w:hAnsi="Times New Roman" w:cs="Times New Roman"/>
          <w:sz w:val="24"/>
          <w:szCs w:val="24"/>
        </w:rPr>
        <w:t xml:space="preserve">caktuar </w:t>
      </w:r>
      <w:r w:rsidRPr="00D65B19">
        <w:rPr>
          <w:rFonts w:ascii="Times New Roman" w:hAnsi="Times New Roman" w:cs="Times New Roman"/>
          <w:sz w:val="24"/>
          <w:szCs w:val="24"/>
        </w:rPr>
        <w:t>pikën 10</w:t>
      </w:r>
      <w:r w:rsidR="000C3C5A">
        <w:rPr>
          <w:rFonts w:ascii="Times New Roman" w:hAnsi="Times New Roman" w:cs="Times New Roman"/>
          <w:sz w:val="24"/>
          <w:szCs w:val="24"/>
        </w:rPr>
        <w:t>0</w:t>
      </w:r>
      <w:r w:rsidRPr="00D65B19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 xml:space="preserve">0 dhe </w:t>
      </w:r>
      <w:r w:rsidR="000C3C5A">
        <w:rPr>
          <w:rFonts w:ascii="Times New Roman" w:hAnsi="Times New Roman" w:cs="Times New Roman"/>
          <w:sz w:val="24"/>
          <w:szCs w:val="24"/>
        </w:rPr>
        <w:t>pastaj pikën tjetër me largësi 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3C5A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3C5A">
        <w:rPr>
          <w:rFonts w:ascii="Times New Roman" w:hAnsi="Times New Roman" w:cs="Times New Roman"/>
          <w:sz w:val="24"/>
          <w:szCs w:val="24"/>
        </w:rPr>
        <w:t xml:space="preserve"> Përdorim komandën </w:t>
      </w:r>
      <w:r w:rsidR="000C3C5A" w:rsidRPr="00BB7ACF">
        <w:rPr>
          <w:rFonts w:ascii="Times New Roman" w:hAnsi="Times New Roman" w:cs="Times New Roman"/>
          <w:b/>
          <w:sz w:val="24"/>
          <w:szCs w:val="24"/>
        </w:rPr>
        <w:t>Line</w:t>
      </w:r>
      <w:r w:rsidR="000C3C5A">
        <w:rPr>
          <w:rFonts w:ascii="Times New Roman" w:hAnsi="Times New Roman" w:cs="Times New Roman"/>
          <w:sz w:val="24"/>
          <w:szCs w:val="24"/>
        </w:rPr>
        <w:t xml:space="preserve"> dhe tërheqim vijën që kalon nëpër pikat 100,30 dhe 120,30. Viztojmë vijën boshtore ndërmjet pikave </w:t>
      </w:r>
      <w:r w:rsidR="000F4655">
        <w:rPr>
          <w:rFonts w:ascii="Times New Roman" w:hAnsi="Times New Roman" w:cs="Times New Roman"/>
          <w:sz w:val="24"/>
          <w:szCs w:val="24"/>
        </w:rPr>
        <w:t xml:space="preserve">96,125 dhe </w:t>
      </w:r>
      <w:r w:rsidR="000C3C5A">
        <w:rPr>
          <w:rFonts w:ascii="Times New Roman" w:hAnsi="Times New Roman" w:cs="Times New Roman"/>
          <w:sz w:val="24"/>
          <w:szCs w:val="24"/>
        </w:rPr>
        <w:t>124</w:t>
      </w:r>
      <w:r w:rsidR="000F4655">
        <w:rPr>
          <w:rFonts w:ascii="Times New Roman" w:hAnsi="Times New Roman" w:cs="Times New Roman"/>
          <w:sz w:val="24"/>
          <w:szCs w:val="24"/>
        </w:rPr>
        <w:t>,25</w:t>
      </w:r>
      <w:r w:rsidR="000C3C5A">
        <w:rPr>
          <w:rFonts w:ascii="Times New Roman" w:hAnsi="Times New Roman" w:cs="Times New Roman"/>
          <w:sz w:val="24"/>
          <w:szCs w:val="24"/>
        </w:rPr>
        <w:t>. Pastaj vizatojmë vijat e ndërprera që kalojnë nëpër pikat</w:t>
      </w:r>
      <w:r w:rsidR="00665E41">
        <w:rPr>
          <w:rFonts w:ascii="Times New Roman" w:hAnsi="Times New Roman" w:cs="Times New Roman"/>
          <w:sz w:val="24"/>
          <w:szCs w:val="24"/>
        </w:rPr>
        <w:t xml:space="preserve"> </w:t>
      </w:r>
      <w:r w:rsidR="000C3C5A">
        <w:rPr>
          <w:rFonts w:ascii="Times New Roman" w:hAnsi="Times New Roman" w:cs="Times New Roman"/>
          <w:sz w:val="24"/>
          <w:szCs w:val="24"/>
        </w:rPr>
        <w:t>100</w:t>
      </w:r>
      <w:r w:rsidR="00665E41">
        <w:rPr>
          <w:rFonts w:ascii="Times New Roman" w:hAnsi="Times New Roman" w:cs="Times New Roman"/>
          <w:sz w:val="24"/>
          <w:szCs w:val="24"/>
        </w:rPr>
        <w:t>,18</w:t>
      </w:r>
      <w:r w:rsidR="000C3C5A">
        <w:rPr>
          <w:rFonts w:ascii="Times New Roman" w:hAnsi="Times New Roman" w:cs="Times New Roman"/>
          <w:sz w:val="24"/>
          <w:szCs w:val="24"/>
        </w:rPr>
        <w:t xml:space="preserve"> me gjatësi 20 dhe </w:t>
      </w:r>
      <w:r w:rsidR="00665E41">
        <w:rPr>
          <w:rFonts w:ascii="Times New Roman" w:hAnsi="Times New Roman" w:cs="Times New Roman"/>
          <w:sz w:val="24"/>
          <w:szCs w:val="24"/>
        </w:rPr>
        <w:t xml:space="preserve">kënd </w:t>
      </w:r>
      <w:r w:rsidR="000C3C5A">
        <w:rPr>
          <w:rFonts w:ascii="Times New Roman" w:hAnsi="Times New Roman" w:cs="Times New Roman"/>
          <w:sz w:val="24"/>
          <w:szCs w:val="24"/>
        </w:rPr>
        <w:t>0</w:t>
      </w:r>
      <w:r w:rsidR="000C3C5A" w:rsidRPr="00182D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65E41">
        <w:rPr>
          <w:rFonts w:ascii="Times New Roman" w:hAnsi="Times New Roman" w:cs="Times New Roman"/>
          <w:sz w:val="24"/>
          <w:szCs w:val="24"/>
        </w:rPr>
        <w:t xml:space="preserve"> dhe 100</w:t>
      </w:r>
      <w:r w:rsidR="000C3C5A">
        <w:rPr>
          <w:rFonts w:ascii="Times New Roman" w:hAnsi="Times New Roman" w:cs="Times New Roman"/>
          <w:sz w:val="24"/>
          <w:szCs w:val="24"/>
        </w:rPr>
        <w:t>,</w:t>
      </w:r>
      <w:r w:rsidR="00665E41">
        <w:rPr>
          <w:rFonts w:ascii="Times New Roman" w:hAnsi="Times New Roman" w:cs="Times New Roman"/>
          <w:sz w:val="24"/>
          <w:szCs w:val="24"/>
        </w:rPr>
        <w:t>32</w:t>
      </w:r>
      <w:r w:rsidR="000C3C5A">
        <w:rPr>
          <w:rFonts w:ascii="Times New Roman" w:hAnsi="Times New Roman" w:cs="Times New Roman"/>
          <w:sz w:val="24"/>
          <w:szCs w:val="24"/>
        </w:rPr>
        <w:t xml:space="preserve"> me gjatësi 20 dhe </w:t>
      </w:r>
      <w:r w:rsidR="00665E41">
        <w:rPr>
          <w:rFonts w:ascii="Times New Roman" w:hAnsi="Times New Roman" w:cs="Times New Roman"/>
          <w:sz w:val="24"/>
          <w:szCs w:val="24"/>
        </w:rPr>
        <w:t xml:space="preserve">kënd </w:t>
      </w:r>
      <w:r w:rsidR="000C3C5A">
        <w:rPr>
          <w:rFonts w:ascii="Times New Roman" w:hAnsi="Times New Roman" w:cs="Times New Roman"/>
          <w:sz w:val="24"/>
          <w:szCs w:val="24"/>
        </w:rPr>
        <w:t>0</w:t>
      </w:r>
      <w:r w:rsidR="000C3C5A" w:rsidRPr="00182D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C3C5A">
        <w:rPr>
          <w:rFonts w:ascii="Times New Roman" w:hAnsi="Times New Roman" w:cs="Times New Roman"/>
          <w:sz w:val="24"/>
          <w:szCs w:val="24"/>
        </w:rPr>
        <w:t>, fig. 1.2</w:t>
      </w:r>
      <w:r w:rsidR="00665E41">
        <w:rPr>
          <w:rFonts w:ascii="Times New Roman" w:hAnsi="Times New Roman" w:cs="Times New Roman"/>
          <w:sz w:val="24"/>
          <w:szCs w:val="24"/>
        </w:rPr>
        <w:t>3</w:t>
      </w:r>
      <w:r w:rsidR="000C3C5A">
        <w:rPr>
          <w:rFonts w:ascii="Times New Roman" w:hAnsi="Times New Roman" w:cs="Times New Roman"/>
          <w:sz w:val="24"/>
          <w:szCs w:val="24"/>
        </w:rPr>
        <w:t>.</w:t>
      </w:r>
    </w:p>
    <w:p w:rsidR="00665E41" w:rsidRPr="00B135D9" w:rsidRDefault="00DE3516" w:rsidP="000C3C5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71794" cy="3937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018" cy="393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E41" w:rsidRDefault="00665E41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1.23. Projeksioni i </w:t>
      </w:r>
      <w:r w:rsidR="00DE3516"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>të ortogonal i objektit.</w:t>
      </w:r>
    </w:p>
    <w:p w:rsidR="00DE3516" w:rsidRDefault="00DE3516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3516" w:rsidRDefault="00E50DD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Dimensionimi i objektit bëhet duke përdorur komandën </w:t>
      </w:r>
      <w:r w:rsidRPr="00BB7ACF">
        <w:rPr>
          <w:rFonts w:ascii="Times New Roman" w:hAnsi="Times New Roman" w:cs="Times New Roman"/>
          <w:b/>
          <w:sz w:val="24"/>
          <w:szCs w:val="24"/>
        </w:rPr>
        <w:t>Linear</w:t>
      </w:r>
      <w:r>
        <w:rPr>
          <w:rFonts w:ascii="Times New Roman" w:hAnsi="Times New Roman" w:cs="Times New Roman"/>
          <w:sz w:val="24"/>
          <w:szCs w:val="24"/>
        </w:rPr>
        <w:t xml:space="preserve">. Vendosim dimesionet për ato gjatësi të cilat janë paraqitur në fig. 1.18. </w:t>
      </w:r>
      <w:r w:rsidR="002A3FBA">
        <w:rPr>
          <w:rFonts w:ascii="Times New Roman" w:hAnsi="Times New Roman" w:cs="Times New Roman"/>
          <w:sz w:val="24"/>
          <w:szCs w:val="24"/>
        </w:rPr>
        <w:t xml:space="preserve">Fshijmë vijat e krijuara me komandën </w:t>
      </w:r>
      <w:r w:rsidR="002A3FBA" w:rsidRPr="00BB7ACF">
        <w:rPr>
          <w:rFonts w:ascii="Times New Roman" w:hAnsi="Times New Roman" w:cs="Times New Roman"/>
          <w:b/>
          <w:sz w:val="24"/>
          <w:szCs w:val="24"/>
        </w:rPr>
        <w:t>XLINE</w:t>
      </w:r>
      <w:r w:rsidR="002A3FBA">
        <w:rPr>
          <w:rFonts w:ascii="Times New Roman" w:hAnsi="Times New Roman" w:cs="Times New Roman"/>
          <w:sz w:val="24"/>
          <w:szCs w:val="24"/>
        </w:rPr>
        <w:t xml:space="preserve">. Për t’i dalluar llojet e vijave ia ndryshojmë ngjyrat. </w:t>
      </w:r>
      <w:r>
        <w:rPr>
          <w:rFonts w:ascii="Times New Roman" w:hAnsi="Times New Roman" w:cs="Times New Roman"/>
          <w:sz w:val="24"/>
          <w:szCs w:val="24"/>
        </w:rPr>
        <w:t>Pamja e tri projeksioneve me dimensione të objektit është paraqitur në fig. 1.24.</w:t>
      </w:r>
    </w:p>
    <w:p w:rsidR="002A3FBA" w:rsidRDefault="00111CAC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4572000" cy="46945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BA" w:rsidRDefault="002A3FB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FBA" w:rsidRDefault="002A3FBA" w:rsidP="005E499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1.24. Projeksionet ortogonale të objektit.</w:t>
      </w:r>
    </w:p>
    <w:p w:rsidR="002A3FBA" w:rsidRDefault="002A3FB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FBA" w:rsidRDefault="002A3FB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0DDA" w:rsidRDefault="00E50DDA" w:rsidP="00665E4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5E41" w:rsidRDefault="00665E41" w:rsidP="000C3C5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C5A" w:rsidRPr="00D65B19" w:rsidRDefault="000C3C5A" w:rsidP="00FF082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381" w:rsidRPr="00D65B19" w:rsidRDefault="00E80381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2605" w:rsidRPr="00D65B19" w:rsidRDefault="00832605" w:rsidP="00FF68D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8D0" w:rsidRPr="00D65B19" w:rsidRDefault="00FF68D0">
      <w:pPr>
        <w:rPr>
          <w:rFonts w:ascii="Times New Roman" w:hAnsi="Times New Roman" w:cs="Times New Roman"/>
          <w:b/>
          <w:sz w:val="24"/>
          <w:szCs w:val="24"/>
        </w:rPr>
      </w:pPr>
    </w:p>
    <w:p w:rsidR="009A3D5B" w:rsidRPr="00D65B19" w:rsidRDefault="009A3D5B">
      <w:pPr>
        <w:rPr>
          <w:rFonts w:ascii="Times New Roman" w:hAnsi="Times New Roman" w:cs="Times New Roman"/>
          <w:sz w:val="24"/>
          <w:szCs w:val="24"/>
        </w:rPr>
      </w:pPr>
    </w:p>
    <w:p w:rsidR="00740E0C" w:rsidRPr="00D65B19" w:rsidRDefault="00740E0C">
      <w:pPr>
        <w:rPr>
          <w:rFonts w:ascii="Times New Roman" w:hAnsi="Times New Roman" w:cs="Times New Roman"/>
          <w:sz w:val="24"/>
          <w:szCs w:val="24"/>
        </w:rPr>
      </w:pPr>
    </w:p>
    <w:sectPr w:rsidR="00740E0C" w:rsidRPr="00D65B19" w:rsidSect="00EC7DC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9B" w:rsidRDefault="00EE1F9B" w:rsidP="00BC7F0B">
      <w:pPr>
        <w:spacing w:after="0" w:line="240" w:lineRule="auto"/>
      </w:pPr>
      <w:r>
        <w:separator/>
      </w:r>
    </w:p>
  </w:endnote>
  <w:endnote w:type="continuationSeparator" w:id="0">
    <w:p w:rsidR="00EE1F9B" w:rsidRDefault="00EE1F9B" w:rsidP="00B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9B" w:rsidRDefault="00EE1F9B" w:rsidP="00BC7F0B">
      <w:pPr>
        <w:spacing w:after="0" w:line="240" w:lineRule="auto"/>
      </w:pPr>
      <w:r>
        <w:separator/>
      </w:r>
    </w:p>
  </w:footnote>
  <w:footnote w:type="continuationSeparator" w:id="0">
    <w:p w:rsidR="00EE1F9B" w:rsidRDefault="00EE1F9B" w:rsidP="00BC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20E30"/>
    <w:multiLevelType w:val="hybridMultilevel"/>
    <w:tmpl w:val="DFBEFC60"/>
    <w:lvl w:ilvl="0" w:tplc="9C76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D69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9CA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720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A3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2F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60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40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D6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BFF74A9"/>
    <w:multiLevelType w:val="hybridMultilevel"/>
    <w:tmpl w:val="8550DC58"/>
    <w:lvl w:ilvl="0" w:tplc="D048E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A04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6F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49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CA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964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6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C7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14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5A458A4"/>
    <w:multiLevelType w:val="hybridMultilevel"/>
    <w:tmpl w:val="BF5E0170"/>
    <w:lvl w:ilvl="0" w:tplc="8BD63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D2C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21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41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46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18E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3AA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03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29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D421C3A"/>
    <w:multiLevelType w:val="hybridMultilevel"/>
    <w:tmpl w:val="14881A84"/>
    <w:lvl w:ilvl="0" w:tplc="B8B6C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A0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80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87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AA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0C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65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42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CC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8D"/>
    <w:rsid w:val="00016323"/>
    <w:rsid w:val="000C3C5A"/>
    <w:rsid w:val="000F4655"/>
    <w:rsid w:val="00111CAC"/>
    <w:rsid w:val="001147A5"/>
    <w:rsid w:val="001779D6"/>
    <w:rsid w:val="00182DA8"/>
    <w:rsid w:val="00185592"/>
    <w:rsid w:val="001969DE"/>
    <w:rsid w:val="001C3B82"/>
    <w:rsid w:val="001F1BBF"/>
    <w:rsid w:val="00241555"/>
    <w:rsid w:val="002819E7"/>
    <w:rsid w:val="002A3FBA"/>
    <w:rsid w:val="002A5C31"/>
    <w:rsid w:val="002C1742"/>
    <w:rsid w:val="0031182A"/>
    <w:rsid w:val="00386C36"/>
    <w:rsid w:val="003E116E"/>
    <w:rsid w:val="004466A1"/>
    <w:rsid w:val="004E4FBA"/>
    <w:rsid w:val="004E510B"/>
    <w:rsid w:val="005A6B47"/>
    <w:rsid w:val="005E499C"/>
    <w:rsid w:val="00657D9F"/>
    <w:rsid w:val="00665E41"/>
    <w:rsid w:val="00677F8F"/>
    <w:rsid w:val="006802E7"/>
    <w:rsid w:val="006803DB"/>
    <w:rsid w:val="00740E0C"/>
    <w:rsid w:val="007A0D1A"/>
    <w:rsid w:val="008108D0"/>
    <w:rsid w:val="00814B6C"/>
    <w:rsid w:val="00825EE9"/>
    <w:rsid w:val="00832605"/>
    <w:rsid w:val="008D55D7"/>
    <w:rsid w:val="009A3D5B"/>
    <w:rsid w:val="009A771F"/>
    <w:rsid w:val="00A47524"/>
    <w:rsid w:val="00AB6621"/>
    <w:rsid w:val="00AB71CA"/>
    <w:rsid w:val="00AF1A2E"/>
    <w:rsid w:val="00B135D9"/>
    <w:rsid w:val="00B20B46"/>
    <w:rsid w:val="00B34C4E"/>
    <w:rsid w:val="00B52C8D"/>
    <w:rsid w:val="00BB7ACF"/>
    <w:rsid w:val="00BC7F0B"/>
    <w:rsid w:val="00BD3DE3"/>
    <w:rsid w:val="00CC28D1"/>
    <w:rsid w:val="00CC3FA5"/>
    <w:rsid w:val="00D65B19"/>
    <w:rsid w:val="00DC2631"/>
    <w:rsid w:val="00DC64F5"/>
    <w:rsid w:val="00DE3516"/>
    <w:rsid w:val="00E45C8A"/>
    <w:rsid w:val="00E50DDA"/>
    <w:rsid w:val="00E80381"/>
    <w:rsid w:val="00EC7DC7"/>
    <w:rsid w:val="00ED67B7"/>
    <w:rsid w:val="00EE1F9B"/>
    <w:rsid w:val="00EF4AD0"/>
    <w:rsid w:val="00F00F43"/>
    <w:rsid w:val="00F37D8E"/>
    <w:rsid w:val="00F65A95"/>
    <w:rsid w:val="00FD5B9C"/>
    <w:rsid w:val="00FF082D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286F9-24AE-4EAF-ADAC-3E744459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0B"/>
  </w:style>
  <w:style w:type="paragraph" w:styleId="Footer">
    <w:name w:val="footer"/>
    <w:basedOn w:val="Normal"/>
    <w:link w:val="FooterChar"/>
    <w:uiPriority w:val="99"/>
    <w:unhideWhenUsed/>
    <w:rsid w:val="00BC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3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5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47</cp:revision>
  <dcterms:created xsi:type="dcterms:W3CDTF">2020-11-04T19:54:00Z</dcterms:created>
  <dcterms:modified xsi:type="dcterms:W3CDTF">2021-11-11T09:27:00Z</dcterms:modified>
</cp:coreProperties>
</file>