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D65E32" w:rsidRDefault="00D65E32" w:rsidP="009A18E6">
      <w:pPr>
        <w:jc w:val="both"/>
        <w:rPr>
          <w:b/>
          <w:bCs/>
          <w:color w:val="auto"/>
          <w:sz w:val="32"/>
          <w:szCs w:val="32"/>
          <w:u w:val="single"/>
          <w:lang w:val="de-DE"/>
        </w:rPr>
      </w:pPr>
      <w:r w:rsidRPr="00D65E32">
        <w:rPr>
          <w:b/>
          <w:color w:val="auto"/>
          <w:lang w:val="de-DE"/>
        </w:rPr>
        <w:t xml:space="preserve">Titulli </w:t>
      </w:r>
      <w:r w:rsidR="00F33383" w:rsidRPr="00D65E32">
        <w:rPr>
          <w:b/>
          <w:color w:val="auto"/>
          <w:lang w:val="de-DE"/>
        </w:rPr>
        <w:t xml:space="preserve">i lëndës: </w:t>
      </w:r>
      <w:r w:rsidR="000A0A39" w:rsidRPr="00D65E32">
        <w:rPr>
          <w:b/>
          <w:color w:val="auto"/>
          <w:lang w:val="de-DE"/>
        </w:rPr>
        <w:t>PRODUKSION &amp; POSTPRODUKSION</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798"/>
        <w:gridCol w:w="544"/>
        <w:gridCol w:w="1659"/>
        <w:gridCol w:w="3880"/>
        <w:gridCol w:w="1649"/>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r w:rsidRPr="00014DE4">
              <w:rPr>
                <w:b/>
                <w:color w:val="auto"/>
              </w:rPr>
              <w:t>Informatat themelore për lëndën</w:t>
            </w:r>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 xml:space="preserve">Njësia akademike: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jc w:val="both"/>
              <w:rPr>
                <w:color w:val="auto"/>
                <w:szCs w:val="28"/>
              </w:rPr>
            </w:pPr>
            <w:r>
              <w:rPr>
                <w:color w:val="auto"/>
                <w:szCs w:val="28"/>
              </w:rPr>
              <w:t>Fakulteti i Filologjisë</w:t>
            </w:r>
          </w:p>
        </w:tc>
      </w:tr>
      <w:tr w:rsidR="000A0A39"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Titulli i lëndës: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jc w:val="both"/>
              <w:rPr>
                <w:bCs/>
                <w:color w:val="auto"/>
                <w:lang w:val="de-DE"/>
              </w:rPr>
            </w:pPr>
            <w:r>
              <w:rPr>
                <w:bCs/>
                <w:color w:val="auto"/>
                <w:lang w:val="de-DE"/>
              </w:rPr>
              <w:t>Produksion &amp; Postproduksion</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Niveli: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Bachelor</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Statusi i lëndës: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Z</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Viti i studimeve:</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623BB8">
            <w:pPr>
              <w:pStyle w:val="NoSpacing"/>
              <w:rPr>
                <w:color w:val="auto"/>
                <w:szCs w:val="28"/>
              </w:rPr>
            </w:pPr>
            <w:r>
              <w:rPr>
                <w:color w:val="auto"/>
                <w:szCs w:val="28"/>
              </w:rPr>
              <w:t>202</w:t>
            </w:r>
            <w:r w:rsidR="00623BB8">
              <w:rPr>
                <w:color w:val="auto"/>
                <w:szCs w:val="28"/>
              </w:rPr>
              <w:t>5-2026</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Numri i orëve në javë:</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2+2</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Kreditë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rPr>
            </w:pPr>
            <w:r>
              <w:rPr>
                <w:color w:val="auto"/>
                <w:szCs w:val="28"/>
              </w:rPr>
              <w:t>5 ECTS</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Koha / Vendi: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BD298D" w:rsidRDefault="000A0A39" w:rsidP="00623BB8">
            <w:pPr>
              <w:jc w:val="both"/>
              <w:rPr>
                <w:color w:val="auto"/>
                <w:szCs w:val="28"/>
              </w:rPr>
            </w:pPr>
            <w:r>
              <w:rPr>
                <w:color w:val="auto"/>
                <w:szCs w:val="28"/>
              </w:rPr>
              <w:t>E hënë, 1</w:t>
            </w:r>
            <w:r w:rsidR="00623BB8">
              <w:rPr>
                <w:color w:val="auto"/>
                <w:szCs w:val="28"/>
              </w:rPr>
              <w:t>0</w:t>
            </w:r>
            <w:r>
              <w:rPr>
                <w:color w:val="auto"/>
                <w:szCs w:val="28"/>
              </w:rPr>
              <w:t>:0</w:t>
            </w:r>
            <w:bookmarkStart w:id="0" w:name="_GoBack"/>
            <w:bookmarkEnd w:id="0"/>
            <w:r>
              <w:rPr>
                <w:color w:val="auto"/>
                <w:szCs w:val="28"/>
              </w:rPr>
              <w:t>0, Salla 51</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Mësimdhënësi: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0A0A39" w:rsidP="000A0A39">
            <w:pPr>
              <w:pStyle w:val="NoSpacing"/>
              <w:rPr>
                <w:color w:val="auto"/>
                <w:szCs w:val="28"/>
                <w:lang w:val="de-DE"/>
              </w:rPr>
            </w:pPr>
            <w:r>
              <w:rPr>
                <w:color w:val="auto"/>
                <w:szCs w:val="28"/>
                <w:lang w:val="de-DE"/>
              </w:rPr>
              <w:t>Prof. Asoc. Dr. Arben Fetoshi</w:t>
            </w:r>
          </w:p>
        </w:tc>
      </w:tr>
      <w:tr w:rsidR="000A0A39"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0A0A39" w:rsidRPr="00014DE4" w:rsidRDefault="000A0A39" w:rsidP="000A0A39">
            <w:pPr>
              <w:spacing w:after="0" w:line="259" w:lineRule="auto"/>
              <w:ind w:left="0" w:firstLine="0"/>
              <w:rPr>
                <w:color w:val="auto"/>
              </w:rPr>
            </w:pPr>
            <w:r w:rsidRPr="00014DE4">
              <w:rPr>
                <w:color w:val="auto"/>
              </w:rPr>
              <w:t xml:space="preserve">Të dhënat kontaktuese: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0A0A39" w:rsidRPr="00014DE4" w:rsidRDefault="00F63DCA" w:rsidP="000A0A39">
            <w:pPr>
              <w:pStyle w:val="NoSpacing"/>
              <w:rPr>
                <w:color w:val="auto"/>
              </w:rPr>
            </w:pPr>
            <w:hyperlink r:id="rId7" w:history="1">
              <w:r w:rsidR="000A0A39" w:rsidRPr="00AF5CE8">
                <w:rPr>
                  <w:rStyle w:val="Hyperlink"/>
                </w:rPr>
                <w:t>arben.fetoshi@uni-pr.edu</w:t>
              </w:r>
            </w:hyperlink>
            <w:r w:rsidR="000A0A39">
              <w:rPr>
                <w:color w:val="auto"/>
              </w:rPr>
              <w:t xml:space="preserve"> </w:t>
            </w:r>
          </w:p>
        </w:tc>
      </w:tr>
      <w:tr w:rsidR="00F1285E"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F1285E" w:rsidRPr="00014DE4" w:rsidRDefault="00F1285E" w:rsidP="00F1285E">
            <w:pPr>
              <w:spacing w:after="0" w:line="259" w:lineRule="auto"/>
              <w:ind w:left="0" w:firstLine="0"/>
              <w:rPr>
                <w:color w:val="auto"/>
              </w:rPr>
            </w:pPr>
            <w:r w:rsidRPr="00014DE4">
              <w:rPr>
                <w:color w:val="auto"/>
              </w:rPr>
              <w:t>Përshkrimi i lëndës:</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F1285E" w:rsidRPr="00014DE4" w:rsidRDefault="00F1285E" w:rsidP="00DA7507">
            <w:pPr>
              <w:spacing w:line="276" w:lineRule="auto"/>
              <w:jc w:val="both"/>
              <w:rPr>
                <w:bCs/>
              </w:rPr>
            </w:pPr>
            <w:r w:rsidRPr="00E8211A">
              <w:t xml:space="preserve">Lënda “Produksion &amp; Postproduksion” ofron njohuri teorike dhe praktike për procesin e prodhimit në mediat transmetuese. Përmbajtja e kësaj lënde bazohet kryesisht në literaturën e huaj, me qëllim të përvetësimit të parimeve, standardeve dhe praktikave më të mira për Produksionin dhe Postproduksionin në media. Duke shqyrtuar konceptet themelore, elementet dhe procesin e prodhimit të përmbajtjeve mediale që nga planifikimi deri te transmetimi në radio dhe televizion, studentët do të përgatiten për punë cilësore të mbështetur në standardet më të larta profesionale dhe etike. Temat janë përcaktuar në funksion të përgatitjes teorike dhe praktike, duke fokusuar rëndësinë e ekuilibrit ndërmjet komponentëve editorial, teknik dhe normativ. </w:t>
            </w:r>
          </w:p>
        </w:tc>
      </w:tr>
      <w:tr w:rsidR="00F1285E"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F1285E" w:rsidRPr="00014DE4" w:rsidRDefault="00F1285E" w:rsidP="00F1285E">
            <w:pPr>
              <w:spacing w:after="0" w:line="259" w:lineRule="auto"/>
              <w:ind w:left="0" w:firstLine="0"/>
              <w:rPr>
                <w:color w:val="auto"/>
              </w:rPr>
            </w:pPr>
            <w:r w:rsidRPr="00014DE4">
              <w:rPr>
                <w:color w:val="auto"/>
              </w:rPr>
              <w:t>Qëllimet e lëndës: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F1285E" w:rsidRPr="00E8211A" w:rsidRDefault="00F1285E" w:rsidP="00DA7507">
            <w:pPr>
              <w:spacing w:line="276" w:lineRule="auto"/>
              <w:jc w:val="both"/>
            </w:pPr>
            <w:r w:rsidRPr="00E8211A">
              <w:t xml:space="preserve">Nëpërmjet ligjëratave, diskutimeve në klasë dhe pjesës së ushtrimeve, studentët do të aftësohen për procesin e prodhimit medial, parimet e punës dhe rëndësinë e gjykimit editorial. Lënda synon t’i njoftojë studentët me fazat e prodhimit, praktikat më të mira bashkëkohore dhe mënyrat e ndërtimit të rrëfimit, duke u bazuar në standardet etike, interesin publik dhe ndikimin që produkti mund të ushtrojë në shoqëri apo te individët e përfshirë. </w:t>
            </w:r>
          </w:p>
          <w:p w:rsidR="00F1285E" w:rsidRPr="00014DE4" w:rsidRDefault="00F1285E" w:rsidP="00F1285E">
            <w:pPr>
              <w:pStyle w:val="NormalWeb"/>
              <w:spacing w:before="0" w:beforeAutospacing="0" w:after="0" w:afterAutospacing="0"/>
              <w:ind w:right="237"/>
              <w:jc w:val="both"/>
              <w:rPr>
                <w:rFonts w:ascii="Calibri" w:hAnsi="Calibri"/>
                <w:bCs/>
              </w:rPr>
            </w:pPr>
          </w:p>
        </w:tc>
      </w:tr>
      <w:tr w:rsidR="00F1285E"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F1285E" w:rsidRPr="00014DE4" w:rsidRDefault="00F1285E" w:rsidP="00F1285E">
            <w:pPr>
              <w:spacing w:after="0" w:line="259" w:lineRule="auto"/>
              <w:ind w:left="0" w:firstLine="0"/>
              <w:rPr>
                <w:color w:val="auto"/>
                <w:lang w:val="de-DE"/>
              </w:rPr>
            </w:pPr>
            <w:r w:rsidRPr="00014DE4">
              <w:rPr>
                <w:color w:val="auto"/>
                <w:lang w:val="de-DE"/>
              </w:rPr>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F1285E" w:rsidRPr="00545DAA" w:rsidRDefault="00F1285E" w:rsidP="00F1285E">
            <w:pPr>
              <w:spacing w:line="276" w:lineRule="auto"/>
              <w:jc w:val="both"/>
              <w:rPr>
                <w:rFonts w:asciiTheme="minorHAnsi" w:hAnsiTheme="minorHAnsi" w:cstheme="minorHAnsi"/>
              </w:rPr>
            </w:pPr>
            <w:r w:rsidRPr="00545DAA">
              <w:rPr>
                <w:rFonts w:asciiTheme="minorHAnsi" w:hAnsiTheme="minorHAnsi" w:cstheme="minorHAnsi"/>
              </w:rPr>
              <w:t>Pas përfundimit të kursit, studentët do të jenë në gjendje të:</w:t>
            </w:r>
          </w:p>
        </w:tc>
      </w:tr>
      <w:tr w:rsidR="00F1285E"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F1285E" w:rsidRPr="00014DE4" w:rsidRDefault="00F1285E" w:rsidP="00F1285E">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F1285E" w:rsidRPr="00545DAA" w:rsidRDefault="00F1285E" w:rsidP="00F1285E">
            <w:pPr>
              <w:pStyle w:val="ListParagraph"/>
              <w:numPr>
                <w:ilvl w:val="0"/>
                <w:numId w:val="2"/>
              </w:numPr>
              <w:spacing w:after="0" w:line="276" w:lineRule="auto"/>
              <w:rPr>
                <w:rFonts w:asciiTheme="minorHAnsi" w:hAnsiTheme="minorHAnsi" w:cstheme="minorHAnsi"/>
              </w:rPr>
            </w:pPr>
            <w:r w:rsidRPr="00545DAA">
              <w:rPr>
                <w:rFonts w:asciiTheme="minorHAnsi" w:hAnsiTheme="minorHAnsi" w:cstheme="minorHAnsi"/>
              </w:rPr>
              <w:t xml:space="preserve">Identifikojnë dhe </w:t>
            </w:r>
            <w:r>
              <w:rPr>
                <w:rFonts w:asciiTheme="minorHAnsi" w:hAnsiTheme="minorHAnsi" w:cstheme="minorHAnsi"/>
              </w:rPr>
              <w:t>shpjegojnë konceptet dhe parimet kryesore të Produksionit medial</w:t>
            </w:r>
            <w:r w:rsidRPr="00545DAA">
              <w:rPr>
                <w:rFonts w:asciiTheme="minorHAnsi" w:hAnsiTheme="minorHAnsi" w:cstheme="minorHAnsi"/>
              </w:rPr>
              <w:t>;</w:t>
            </w:r>
          </w:p>
        </w:tc>
      </w:tr>
      <w:tr w:rsidR="00F1285E"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F1285E" w:rsidRPr="00014DE4" w:rsidRDefault="00F1285E" w:rsidP="00F1285E">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545DAA" w:rsidRDefault="00F1285E" w:rsidP="00F1285E">
            <w:pPr>
              <w:pStyle w:val="NormalWeb"/>
              <w:numPr>
                <w:ilvl w:val="0"/>
                <w:numId w:val="2"/>
              </w:numPr>
              <w:spacing w:before="0" w:beforeAutospacing="0" w:after="0" w:afterAutospacing="0" w:line="276" w:lineRule="auto"/>
              <w:jc w:val="both"/>
              <w:rPr>
                <w:rFonts w:asciiTheme="minorHAnsi" w:hAnsiTheme="minorHAnsi" w:cstheme="minorHAnsi"/>
                <w:szCs w:val="22"/>
              </w:rPr>
            </w:pPr>
            <w:r w:rsidRPr="00545DAA">
              <w:rPr>
                <w:rFonts w:asciiTheme="minorHAnsi" w:hAnsiTheme="minorHAnsi" w:cstheme="minorHAnsi"/>
              </w:rPr>
              <w:t xml:space="preserve">Njohin dhe </w:t>
            </w:r>
            <w:r>
              <w:rPr>
                <w:rFonts w:asciiTheme="minorHAnsi" w:hAnsiTheme="minorHAnsi" w:cstheme="minorHAnsi"/>
              </w:rPr>
              <w:t>aplikojnë</w:t>
            </w:r>
            <w:r w:rsidRPr="00545DAA">
              <w:rPr>
                <w:rFonts w:asciiTheme="minorHAnsi" w:hAnsiTheme="minorHAnsi" w:cstheme="minorHAnsi"/>
              </w:rPr>
              <w:t xml:space="preserve"> </w:t>
            </w:r>
            <w:r>
              <w:rPr>
                <w:rFonts w:asciiTheme="minorHAnsi" w:hAnsiTheme="minorHAnsi" w:cstheme="minorHAnsi"/>
              </w:rPr>
              <w:t>procesin e prodhimit në medie, bazuar në raportin me audiencën</w:t>
            </w:r>
            <w:r w:rsidRPr="00545DAA">
              <w:rPr>
                <w:rFonts w:asciiTheme="minorHAnsi" w:hAnsiTheme="minorHAnsi" w:cstheme="minorHAnsi"/>
              </w:rPr>
              <w:t>;</w:t>
            </w:r>
          </w:p>
        </w:tc>
      </w:tr>
      <w:tr w:rsidR="00F1285E"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F1285E" w:rsidRPr="00014DE4" w:rsidRDefault="00F1285E" w:rsidP="00F1285E">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545DAA" w:rsidRDefault="00F1285E" w:rsidP="00F1285E">
            <w:pPr>
              <w:pStyle w:val="ListParagraph"/>
              <w:numPr>
                <w:ilvl w:val="0"/>
                <w:numId w:val="8"/>
              </w:numPr>
              <w:spacing w:after="0" w:line="276" w:lineRule="auto"/>
              <w:rPr>
                <w:rFonts w:asciiTheme="minorHAnsi" w:hAnsiTheme="minorHAnsi" w:cstheme="minorHAnsi"/>
                <w:color w:val="auto"/>
                <w:lang w:val="sq-AL"/>
              </w:rPr>
            </w:pPr>
            <w:r w:rsidRPr="00545DAA">
              <w:rPr>
                <w:rFonts w:asciiTheme="minorHAnsi" w:hAnsiTheme="minorHAnsi" w:cstheme="minorHAnsi"/>
              </w:rPr>
              <w:t xml:space="preserve">Analizojnë, vlerësojnë dhe krahasojnë </w:t>
            </w:r>
            <w:r>
              <w:rPr>
                <w:rFonts w:asciiTheme="minorHAnsi" w:hAnsiTheme="minorHAnsi" w:cstheme="minorHAnsi"/>
              </w:rPr>
              <w:t>forma të ndryshme të produktit medial</w:t>
            </w:r>
            <w:r w:rsidRPr="00545DAA">
              <w:rPr>
                <w:rFonts w:asciiTheme="minorHAnsi" w:hAnsiTheme="minorHAnsi" w:cstheme="minorHAnsi"/>
              </w:rPr>
              <w:t>.</w:t>
            </w:r>
          </w:p>
        </w:tc>
      </w:tr>
      <w:tr w:rsidR="00F1285E"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F1285E" w:rsidRPr="00014DE4" w:rsidRDefault="00F1285E" w:rsidP="00F1285E">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F1285E"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r w:rsidRPr="00014DE4">
              <w:rPr>
                <w:color w:val="auto"/>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tabs>
                <w:tab w:val="center" w:pos="696"/>
                <w:tab w:val="center" w:pos="2303"/>
              </w:tabs>
              <w:spacing w:after="0" w:line="259" w:lineRule="auto"/>
              <w:ind w:left="0" w:firstLine="0"/>
              <w:rPr>
                <w:color w:val="auto"/>
              </w:rPr>
            </w:pPr>
            <w:r w:rsidRPr="00014DE4">
              <w:rPr>
                <w:color w:val="auto"/>
                <w:sz w:val="22"/>
              </w:rPr>
              <w:tab/>
            </w:r>
            <w:r w:rsidRPr="00014DE4">
              <w:rPr>
                <w:color w:val="auto"/>
              </w:rPr>
              <w:t>Orë mësimore</w:t>
            </w:r>
            <w:r w:rsidRPr="00014DE4">
              <w:rPr>
                <w:color w:val="auto"/>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F1285E" w:rsidRPr="00014DE4" w:rsidRDefault="00F1285E" w:rsidP="00F1285E">
            <w:pPr>
              <w:spacing w:after="0" w:line="259" w:lineRule="auto"/>
              <w:ind w:left="0" w:firstLine="0"/>
              <w:rPr>
                <w:color w:val="auto"/>
              </w:rPr>
            </w:pPr>
            <w:r w:rsidRPr="00014DE4">
              <w:rPr>
                <w:color w:val="auto"/>
              </w:rPr>
              <w:t>Gjithsej</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0" w:firstLine="0"/>
              <w:rPr>
                <w:color w:val="auto"/>
              </w:rPr>
            </w:pPr>
            <w:r w:rsidRPr="00014DE4">
              <w:rPr>
                <w:color w:val="auto"/>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9077E1" w:rsidRDefault="00581D74" w:rsidP="00581D74">
            <w:pPr>
              <w:spacing w:line="360" w:lineRule="auto"/>
            </w:pPr>
            <w:r w:rsidRPr="009077E1">
              <w:rPr>
                <w:sz w:val="22"/>
              </w:rPr>
              <w:t>2</w:t>
            </w:r>
            <w:r>
              <w:rPr>
                <w:sz w:val="22"/>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9077E1" w:rsidRDefault="00581D74" w:rsidP="00581D74">
            <w:pPr>
              <w:spacing w:line="360" w:lineRule="auto"/>
              <w:ind w:left="0" w:firstLine="0"/>
            </w:pPr>
            <w:r>
              <w:t>30</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0" w:firstLine="0"/>
              <w:rPr>
                <w:color w:val="auto"/>
              </w:rPr>
            </w:pPr>
            <w:r w:rsidRPr="00014DE4">
              <w:rPr>
                <w:color w:val="auto"/>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after="160" w:line="259" w:lineRule="auto"/>
              <w:ind w:left="0" w:firstLine="0"/>
              <w:rPr>
                <w:color w:val="auto"/>
              </w:rPr>
            </w:pPr>
            <w:r>
              <w:rPr>
                <w:color w:val="auto"/>
              </w:rPr>
              <w:t>30</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0" w:firstLine="0"/>
              <w:rPr>
                <w:color w:val="auto"/>
              </w:rPr>
            </w:pPr>
            <w:r w:rsidRPr="00014DE4">
              <w:rPr>
                <w:color w:val="auto"/>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after="0" w:line="259" w:lineRule="auto"/>
              <w:ind w:left="1" w:firstLine="0"/>
              <w:rPr>
                <w:color w:val="auto"/>
              </w:rPr>
            </w:pP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after="160" w:line="259" w:lineRule="auto"/>
              <w:ind w:left="0" w:firstLine="0"/>
              <w:rPr>
                <w:color w:val="auto"/>
              </w:rPr>
            </w:pPr>
            <w:r>
              <w:rPr>
                <w:color w:val="auto"/>
              </w:rPr>
              <w:t>2                                         1</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after="160" w:line="259" w:lineRule="auto"/>
              <w:ind w:left="0" w:firstLine="0"/>
              <w:rPr>
                <w:color w:val="auto"/>
              </w:rPr>
            </w:pPr>
            <w:r>
              <w:rPr>
                <w:color w:val="auto"/>
              </w:rPr>
              <w:t>2</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30 min.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7.5</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10                                        2</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20</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15</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15</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4                                          1</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4</w:t>
            </w:r>
          </w:p>
        </w:tc>
      </w:tr>
      <w:tr w:rsidR="00581D7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581D74" w:rsidRPr="00014DE4" w:rsidRDefault="00581D74" w:rsidP="00581D74">
            <w:pPr>
              <w:spacing w:after="0" w:line="259" w:lineRule="auto"/>
              <w:ind w:left="1" w:firstLine="0"/>
              <w:rPr>
                <w:color w:val="auto"/>
              </w:rPr>
            </w:pPr>
            <w:r w:rsidRPr="00014DE4">
              <w:rPr>
                <w:color w:val="auto"/>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581D74" w:rsidRPr="00014DE4" w:rsidRDefault="00581D74" w:rsidP="00581D74">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581D74" w:rsidRPr="00014DE4" w:rsidRDefault="00581D74" w:rsidP="00581D74">
            <w:pPr>
              <w:spacing w:line="276" w:lineRule="auto"/>
              <w:rPr>
                <w:color w:val="auto"/>
              </w:rPr>
            </w:pPr>
            <w:r>
              <w:rPr>
                <w:color w:val="auto"/>
              </w:rPr>
              <w:t>2</w:t>
            </w:r>
          </w:p>
        </w:tc>
      </w:tr>
      <w:tr w:rsidR="00F1285E"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1285E" w:rsidRPr="00014DE4" w:rsidRDefault="00F1285E" w:rsidP="00F1285E">
            <w:pPr>
              <w:spacing w:after="0" w:line="259" w:lineRule="auto"/>
              <w:ind w:left="1" w:firstLine="0"/>
              <w:rPr>
                <w:color w:val="auto"/>
              </w:rPr>
            </w:pPr>
            <w:r w:rsidRPr="00014DE4">
              <w:rPr>
                <w:color w:val="auto"/>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1285E" w:rsidRPr="00014DE4" w:rsidRDefault="00581D74" w:rsidP="00F1285E">
            <w:pPr>
              <w:spacing w:line="276" w:lineRule="auto"/>
              <w:rPr>
                <w:color w:val="auto"/>
              </w:rPr>
            </w:pPr>
            <w:r>
              <w:rPr>
                <w:color w:val="auto"/>
              </w:rPr>
              <w:t xml:space="preserve">1                                            1 </w:t>
            </w:r>
          </w:p>
        </w:tc>
        <w:tc>
          <w:tcPr>
            <w:tcW w:w="1325" w:type="dxa"/>
            <w:tcBorders>
              <w:top w:val="single" w:sz="8" w:space="0" w:color="FFFFFF"/>
              <w:left w:val="single" w:sz="8" w:space="0" w:color="FFFFFF"/>
              <w:bottom w:val="single" w:sz="8" w:space="0" w:color="FFFFFF"/>
              <w:right w:val="nil"/>
            </w:tcBorders>
            <w:shd w:val="clear" w:color="auto" w:fill="DFDDCB"/>
          </w:tcPr>
          <w:p w:rsidR="00F1285E" w:rsidRPr="00014DE4" w:rsidRDefault="00581D74" w:rsidP="00F1285E">
            <w:pPr>
              <w:spacing w:line="276" w:lineRule="auto"/>
              <w:rPr>
                <w:color w:val="auto"/>
              </w:rPr>
            </w:pPr>
            <w:r>
              <w:rPr>
                <w:color w:val="auto"/>
              </w:rPr>
              <w:t>1</w:t>
            </w:r>
          </w:p>
        </w:tc>
      </w:tr>
      <w:tr w:rsidR="00F1285E"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F1285E" w:rsidRPr="00014DE4" w:rsidRDefault="00A349D9" w:rsidP="00F1285E">
            <w:pPr>
              <w:spacing w:line="276" w:lineRule="auto"/>
              <w:rPr>
                <w:b/>
                <w:bCs/>
                <w:color w:val="auto"/>
              </w:rPr>
            </w:pPr>
            <w:r>
              <w:rPr>
                <w:b/>
                <w:bCs/>
                <w:color w:val="auto"/>
              </w:rPr>
              <w:t>126.5</w:t>
            </w:r>
          </w:p>
        </w:tc>
      </w:tr>
      <w:tr w:rsidR="00F1285E"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r w:rsidRPr="00014DE4">
              <w:rPr>
                <w:color w:val="auto"/>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F1285E" w:rsidRPr="00014DE4" w:rsidRDefault="00F1285E" w:rsidP="00F1285E">
            <w:pPr>
              <w:spacing w:after="0" w:line="259" w:lineRule="auto"/>
              <w:ind w:left="0" w:firstLine="0"/>
              <w:rPr>
                <w:color w:val="auto"/>
              </w:rPr>
            </w:pPr>
          </w:p>
        </w:tc>
      </w:tr>
      <w:tr w:rsidR="00F1285E"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r w:rsidRPr="00014DE4">
              <w:rPr>
                <w:color w:val="auto"/>
              </w:rPr>
              <w:t>Metodat e vlerësimit:</w:t>
            </w:r>
          </w:p>
        </w:tc>
        <w:tc>
          <w:tcPr>
            <w:tcW w:w="7325" w:type="dxa"/>
            <w:gridSpan w:val="4"/>
            <w:tcBorders>
              <w:top w:val="nil"/>
              <w:left w:val="single" w:sz="8" w:space="0" w:color="FFFFFF"/>
              <w:bottom w:val="single" w:sz="8" w:space="0" w:color="FFFFFF"/>
              <w:right w:val="nil"/>
            </w:tcBorders>
            <w:shd w:val="clear" w:color="auto" w:fill="C9D5CA"/>
          </w:tcPr>
          <w:p w:rsidR="001F3447" w:rsidRPr="009077E1" w:rsidRDefault="001F3447" w:rsidP="001F3447">
            <w:pPr>
              <w:spacing w:line="240" w:lineRule="auto"/>
              <w:rPr>
                <w:b/>
              </w:rPr>
            </w:pPr>
            <w:r w:rsidRPr="009077E1">
              <w:rPr>
                <w:b/>
              </w:rPr>
              <w:t>Vlerësimi i studentëve do të bëhet në bazë të formulës së mëposhtme:</w:t>
            </w:r>
          </w:p>
          <w:p w:rsidR="001F3447" w:rsidRPr="009077E1" w:rsidRDefault="001F3447" w:rsidP="001F3447">
            <w:pPr>
              <w:numPr>
                <w:ilvl w:val="0"/>
                <w:numId w:val="10"/>
              </w:numPr>
              <w:spacing w:after="0" w:line="240" w:lineRule="auto"/>
            </w:pPr>
            <w:r w:rsidRPr="009077E1">
              <w:t>Pjesëmarrja aktive                     10 %</w:t>
            </w:r>
          </w:p>
          <w:p w:rsidR="001F3447" w:rsidRPr="009077E1" w:rsidRDefault="001F3447" w:rsidP="001F3447">
            <w:pPr>
              <w:numPr>
                <w:ilvl w:val="0"/>
                <w:numId w:val="10"/>
              </w:numPr>
              <w:spacing w:after="0" w:line="240" w:lineRule="auto"/>
            </w:pPr>
            <w:r w:rsidRPr="009077E1">
              <w:t>Ushtrime</w:t>
            </w:r>
            <w:r>
              <w:t xml:space="preserve"> (detyrat)                     20</w:t>
            </w:r>
            <w:r w:rsidRPr="009077E1">
              <w:t xml:space="preserve"> %</w:t>
            </w:r>
          </w:p>
          <w:p w:rsidR="001F3447" w:rsidRDefault="001F3447" w:rsidP="001F3447">
            <w:pPr>
              <w:numPr>
                <w:ilvl w:val="0"/>
                <w:numId w:val="10"/>
              </w:numPr>
              <w:spacing w:after="0" w:line="240" w:lineRule="auto"/>
            </w:pPr>
            <w:r w:rsidRPr="009077E1">
              <w:t xml:space="preserve">Kolofiumi         </w:t>
            </w:r>
            <w:r>
              <w:t xml:space="preserve">                   </w:t>
            </w:r>
            <w:r w:rsidRPr="009077E1">
              <w:t xml:space="preserve">      </w:t>
            </w:r>
            <w:r>
              <w:t xml:space="preserve">   </w:t>
            </w:r>
            <w:r w:rsidRPr="009077E1">
              <w:t>20 %</w:t>
            </w:r>
          </w:p>
          <w:p w:rsidR="001F3447" w:rsidRPr="009077E1" w:rsidRDefault="001F3447" w:rsidP="001F3447">
            <w:pPr>
              <w:numPr>
                <w:ilvl w:val="0"/>
                <w:numId w:val="10"/>
              </w:numPr>
              <w:spacing w:after="0" w:line="240" w:lineRule="auto"/>
            </w:pPr>
            <w:r>
              <w:t>Projekti (Produkti medial)        30 %</w:t>
            </w:r>
          </w:p>
          <w:p w:rsidR="001F3447" w:rsidRPr="009077E1" w:rsidRDefault="001F3447" w:rsidP="001F3447">
            <w:pPr>
              <w:numPr>
                <w:ilvl w:val="0"/>
                <w:numId w:val="10"/>
              </w:numPr>
              <w:spacing w:after="0" w:line="240" w:lineRule="auto"/>
            </w:pPr>
            <w:r w:rsidRPr="009077E1">
              <w:t>Provimit përfundimtar</w:t>
            </w:r>
            <w:r>
              <w:t xml:space="preserve">              20</w:t>
            </w:r>
            <w:r w:rsidRPr="009077E1">
              <w:t xml:space="preserve"> %</w:t>
            </w:r>
          </w:p>
          <w:p w:rsidR="001F3447" w:rsidRPr="009077E1" w:rsidRDefault="001F3447" w:rsidP="001F3447">
            <w:pPr>
              <w:spacing w:line="240" w:lineRule="auto"/>
              <w:ind w:left="720"/>
            </w:pPr>
            <w:r>
              <w:t xml:space="preserve">      </w:t>
            </w:r>
            <w:r w:rsidRPr="009077E1">
              <w:t xml:space="preserve">TOTALI:      </w:t>
            </w:r>
            <w:r>
              <w:t xml:space="preserve">                                  </w:t>
            </w:r>
            <w:r w:rsidRPr="009077E1">
              <w:t>100 %</w:t>
            </w:r>
          </w:p>
          <w:p w:rsidR="00F1285E" w:rsidRPr="00014DE4" w:rsidRDefault="001F3447" w:rsidP="00D73A0B">
            <w:pPr>
              <w:pStyle w:val="ListParagraph"/>
              <w:numPr>
                <w:ilvl w:val="0"/>
                <w:numId w:val="9"/>
              </w:numPr>
              <w:spacing w:after="200" w:line="240" w:lineRule="auto"/>
              <w:rPr>
                <w:color w:val="auto"/>
              </w:rPr>
            </w:pPr>
            <w:r w:rsidRPr="009077E1">
              <w:lastRenderedPageBreak/>
              <w:t>Pjesëmarrja nuk nënkupton vetëm vijueshmërinë</w:t>
            </w:r>
            <w:r>
              <w:t>, s</w:t>
            </w:r>
            <w:r w:rsidRPr="009077E1">
              <w:t xml:space="preserve">tudentët do të vlerësohen në bazë të cilësisë së komenteve, vëmendjes, qëndrimit dhe sjelljes në klasë. </w:t>
            </w:r>
          </w:p>
        </w:tc>
      </w:tr>
      <w:tr w:rsidR="00F1285E"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r w:rsidRPr="00014DE4">
              <w:rPr>
                <w:color w:val="auto"/>
              </w:rPr>
              <w:lastRenderedPageBreak/>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E544CA" w:rsidRPr="00E8211A" w:rsidRDefault="00E544CA" w:rsidP="00DA7507">
            <w:pPr>
              <w:numPr>
                <w:ilvl w:val="0"/>
                <w:numId w:val="11"/>
              </w:numPr>
              <w:spacing w:after="0" w:line="276" w:lineRule="auto"/>
            </w:pPr>
            <w:r w:rsidRPr="00E8211A">
              <w:t xml:space="preserve">Neil Everton, </w:t>
            </w:r>
            <w:r w:rsidRPr="00E8211A">
              <w:rPr>
                <w:i/>
              </w:rPr>
              <w:t>Përgatitja e lajmit televiziv</w:t>
            </w:r>
            <w:r w:rsidRPr="00E8211A">
              <w:t>, IREX, Prishtinë</w:t>
            </w:r>
          </w:p>
          <w:p w:rsidR="00E544CA" w:rsidRPr="00E8211A" w:rsidRDefault="00E544CA" w:rsidP="00DA7507">
            <w:pPr>
              <w:numPr>
                <w:ilvl w:val="0"/>
                <w:numId w:val="11"/>
              </w:numPr>
              <w:spacing w:after="0" w:line="276" w:lineRule="auto"/>
            </w:pPr>
            <w:r w:rsidRPr="00E8211A">
              <w:t>Andrew Boyd, Broadcast Journalism, pdf</w:t>
            </w:r>
          </w:p>
          <w:p w:rsidR="00F1285E" w:rsidRPr="00014DE4" w:rsidRDefault="00F1285E" w:rsidP="00DA7507">
            <w:pPr>
              <w:pStyle w:val="Heading1"/>
              <w:keepLines w:val="0"/>
              <w:spacing w:before="0" w:line="276" w:lineRule="auto"/>
              <w:ind w:left="720" w:firstLine="0"/>
              <w:jc w:val="both"/>
              <w:outlineLvl w:val="0"/>
              <w:rPr>
                <w:rFonts w:ascii="Calibri" w:hAnsi="Calibri"/>
                <w:bCs/>
                <w:color w:val="auto"/>
                <w:sz w:val="24"/>
                <w:szCs w:val="24"/>
                <w:lang w:val="de-DE"/>
              </w:rPr>
            </w:pPr>
          </w:p>
        </w:tc>
      </w:tr>
      <w:tr w:rsidR="00F1285E"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F1285E" w:rsidRPr="00014DE4" w:rsidRDefault="00F1285E" w:rsidP="00F1285E">
            <w:pPr>
              <w:spacing w:after="0" w:line="259" w:lineRule="auto"/>
              <w:ind w:left="0" w:firstLine="0"/>
              <w:rPr>
                <w:color w:val="auto"/>
              </w:rPr>
            </w:pPr>
            <w:r w:rsidRPr="00014DE4">
              <w:rPr>
                <w:color w:val="auto"/>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DA7507" w:rsidRPr="00E8211A" w:rsidRDefault="00DA7507" w:rsidP="00DA7507">
            <w:pPr>
              <w:numPr>
                <w:ilvl w:val="0"/>
                <w:numId w:val="14"/>
              </w:numPr>
              <w:spacing w:after="0" w:line="276" w:lineRule="auto"/>
            </w:pPr>
            <w:r w:rsidRPr="00E8211A">
              <w:t xml:space="preserve">Gerald Millerson&amp; Jim Owens, </w:t>
            </w:r>
            <w:r w:rsidRPr="00E8211A">
              <w:rPr>
                <w:i/>
              </w:rPr>
              <w:t>Video Production Handbook</w:t>
            </w:r>
            <w:r>
              <w:t>, Fourth Edition, ELSEVIER</w:t>
            </w:r>
          </w:p>
          <w:p w:rsidR="00DA7507" w:rsidRPr="00E8211A" w:rsidRDefault="00DA7507" w:rsidP="00DA7507">
            <w:pPr>
              <w:numPr>
                <w:ilvl w:val="0"/>
                <w:numId w:val="14"/>
              </w:numPr>
              <w:spacing w:after="0" w:line="276" w:lineRule="auto"/>
            </w:pPr>
            <w:r w:rsidRPr="00E8211A">
              <w:t>Philip Patterson &amp;Lee Wilkins.(2009). Etika në Media, Çështje dhe raste, UFO Press, Tiranë</w:t>
            </w:r>
          </w:p>
          <w:p w:rsidR="00DA7507" w:rsidRPr="00E8211A" w:rsidRDefault="00DA7507" w:rsidP="00DA7507">
            <w:pPr>
              <w:numPr>
                <w:ilvl w:val="0"/>
                <w:numId w:val="14"/>
              </w:numPr>
              <w:spacing w:after="0" w:line="276" w:lineRule="auto"/>
            </w:pPr>
            <w:r w:rsidRPr="00E8211A">
              <w:t xml:space="preserve">Audiovisual Media Services Directive, </w:t>
            </w:r>
            <w:hyperlink r:id="rId8" w:history="1">
              <w:r w:rsidRPr="00E8211A">
                <w:rPr>
                  <w:rStyle w:val="Hyperlink"/>
                </w:rPr>
                <w:t>https://eur-lex.europa.eu/legal-content/EN/TXT/PDF/?uri=CELEX:32010L0013&amp;from=EN</w:t>
              </w:r>
            </w:hyperlink>
          </w:p>
          <w:p w:rsidR="00DA7507" w:rsidRPr="00E8211A" w:rsidRDefault="00DA7507" w:rsidP="00DA7507">
            <w:pPr>
              <w:numPr>
                <w:ilvl w:val="0"/>
                <w:numId w:val="14"/>
              </w:numPr>
              <w:spacing w:after="0" w:line="276" w:lineRule="auto"/>
            </w:pPr>
            <w:r w:rsidRPr="00E8211A">
              <w:t xml:space="preserve">Standardet Profesionale dhe Parimet Etike të Gazetarisë në Programet e Radiotelevizionit të Kosovës, </w:t>
            </w:r>
            <w:hyperlink r:id="rId9" w:history="1">
              <w:r w:rsidRPr="00E8211A">
                <w:rPr>
                  <w:rStyle w:val="Hyperlink"/>
                </w:rPr>
                <w:t>http://www.rtklive.com/pages/files/standardet_profesionale.pdf</w:t>
              </w:r>
            </w:hyperlink>
          </w:p>
          <w:p w:rsidR="00F1285E" w:rsidRPr="00014DE4" w:rsidRDefault="00F1285E" w:rsidP="00DA7507">
            <w:pPr>
              <w:spacing w:after="0" w:line="276" w:lineRule="auto"/>
              <w:ind w:left="0" w:firstLine="0"/>
              <w:rPr>
                <w:color w:val="auto"/>
              </w:rPr>
            </w:pP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r w:rsidRPr="00014DE4">
              <w:rPr>
                <w:b/>
                <w:color w:val="auto"/>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r w:rsidRPr="00014DE4">
              <w:rPr>
                <w:color w:val="auto"/>
              </w:rPr>
              <w:t xml:space="preserve">Titulli i ligjëratës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line="360" w:lineRule="auto"/>
            </w:pPr>
            <w:r w:rsidRPr="00D8007D">
              <w:t xml:space="preserve">Hyrje në Produksion &amp; Postproduksion </w:t>
            </w:r>
            <w:r w:rsidRPr="00E544CA">
              <w:rPr>
                <w:i/>
              </w:rPr>
              <w:t>(Faktorët ndikues)</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spacing w:after="0" w:line="240" w:lineRule="auto"/>
              <w:rPr>
                <w:smallCaps/>
                <w:color w:val="auto"/>
              </w:rPr>
            </w:pPr>
            <w:r w:rsidRPr="00D8007D">
              <w:t xml:space="preserve">Paraproduksioni </w:t>
            </w:r>
            <w:r w:rsidRPr="00E544CA">
              <w:rPr>
                <w:i/>
              </w:rPr>
              <w:t>(Planifikimi dhe teksti)</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rPr>
            </w:pPr>
            <w:r w:rsidRPr="00D8007D">
              <w:t xml:space="preserve">Elementet e Produksionit në Radio  </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spacing w:after="0" w:line="240" w:lineRule="auto"/>
              <w:rPr>
                <w:smallCaps/>
                <w:color w:val="auto"/>
              </w:rPr>
            </w:pPr>
            <w:r w:rsidRPr="00D8007D">
              <w:t>Elementët e Produksionit në Televizion</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autoSpaceDE w:val="0"/>
              <w:autoSpaceDN w:val="0"/>
              <w:adjustRightInd w:val="0"/>
              <w:spacing w:after="0" w:line="240" w:lineRule="auto"/>
              <w:rPr>
                <w:color w:val="auto"/>
              </w:rPr>
            </w:pPr>
            <w:r w:rsidRPr="00D8007D">
              <w:t>Parimet themelore të Postproduksionit</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autoSpaceDE w:val="0"/>
              <w:autoSpaceDN w:val="0"/>
              <w:adjustRightInd w:val="0"/>
              <w:spacing w:after="0" w:line="240" w:lineRule="auto"/>
              <w:rPr>
                <w:rFonts w:ascii="Arial" w:hAnsi="Arial" w:cs="Arial"/>
                <w:iCs/>
                <w:color w:val="auto"/>
                <w:lang w:val="de-DE"/>
              </w:rPr>
            </w:pPr>
            <w:r w:rsidRPr="00D8007D">
              <w:t xml:space="preserve">Vlerat editoriale dhe etike </w:t>
            </w:r>
            <w:r w:rsidRPr="00E544CA">
              <w:rPr>
                <w:i/>
              </w:rPr>
              <w:t>(Kodi i Sjelljes i BBC-së dhe Standardet Profesionale të RTK-së)</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rPr>
            </w:pPr>
            <w:r w:rsidRPr="00C67E24">
              <w:t>Testi Intermediar</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spacing w:after="0" w:line="240" w:lineRule="auto"/>
              <w:rPr>
                <w:smallCaps/>
                <w:color w:val="auto"/>
                <w:lang w:val="de-DE"/>
              </w:rPr>
            </w:pPr>
            <w:r w:rsidRPr="00D8007D">
              <w:t xml:space="preserve">Modelet e organizimit të mediave </w:t>
            </w:r>
            <w:r w:rsidRPr="00E544CA">
              <w:rPr>
                <w:i/>
              </w:rPr>
              <w:t>(Redaksia)</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rPr>
            </w:pPr>
            <w:r w:rsidRPr="00D8007D">
              <w:t xml:space="preserve">Roli i Producentit </w:t>
            </w:r>
            <w:r w:rsidRPr="00E544CA">
              <w:rPr>
                <w:i/>
              </w:rPr>
              <w:t>(Rrëfimi, verifikimi, xhirimi, montimi) (Bashkëbisedim me një producent të radios ose televizionit)</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tabs>
                <w:tab w:val="left" w:pos="170"/>
                <w:tab w:val="left" w:pos="466"/>
              </w:tabs>
              <w:spacing w:after="0" w:line="240" w:lineRule="auto"/>
              <w:rPr>
                <w:smallCaps/>
                <w:color w:val="auto"/>
                <w:lang w:val="de-DE"/>
              </w:rPr>
            </w:pPr>
            <w:r w:rsidRPr="00D8007D">
              <w:t>Vizitë studimore në Radio / TV</w:t>
            </w:r>
            <w:r>
              <w:t xml:space="preserve"> / Portal</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tabs>
                <w:tab w:val="left" w:pos="196"/>
                <w:tab w:val="left" w:pos="286"/>
              </w:tabs>
              <w:spacing w:after="0" w:line="240" w:lineRule="auto"/>
              <w:rPr>
                <w:color w:val="auto"/>
                <w:lang w:val="de-DE"/>
              </w:rPr>
            </w:pPr>
            <w:r w:rsidRPr="00D8007D">
              <w:t xml:space="preserve">Përcaktimi për produktin medial </w:t>
            </w:r>
            <w:r w:rsidRPr="00E544CA">
              <w:rPr>
                <w:i/>
              </w:rPr>
              <w:t>(Planifikimi, Organizimi, Realizimi dhe Vlerësimi)</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E544CA" w:rsidRPr="00D8007D" w:rsidRDefault="00E544CA" w:rsidP="00E544CA">
            <w:pPr>
              <w:pStyle w:val="ListParagraph"/>
              <w:numPr>
                <w:ilvl w:val="0"/>
                <w:numId w:val="9"/>
              </w:numPr>
              <w:spacing w:line="360" w:lineRule="auto"/>
            </w:pPr>
            <w:r w:rsidRPr="00D8007D">
              <w:t xml:space="preserve">Direktiva e BE-së për Shërbimet Mediale Audiovizuele </w:t>
            </w:r>
          </w:p>
          <w:p w:rsidR="00E544CA" w:rsidRPr="00D8007D" w:rsidRDefault="00E544CA" w:rsidP="00E544CA">
            <w:pPr>
              <w:spacing w:line="360" w:lineRule="auto"/>
              <w:ind w:left="1440"/>
              <w:rPr>
                <w:i/>
              </w:rPr>
            </w:pPr>
            <w:r w:rsidRPr="00D8007D">
              <w:rPr>
                <w:i/>
              </w:rPr>
              <w:t>(Mbrojtja e grupeve të “brishta” si fëmijët, personat me nevoja të veçanta, etj.)</w:t>
            </w:r>
            <w:r w:rsidRPr="00D8007D">
              <w:rPr>
                <w:i/>
              </w:rPr>
              <w:tab/>
            </w:r>
            <w:r w:rsidRPr="00D8007D">
              <w:rPr>
                <w:i/>
              </w:rPr>
              <w:tab/>
            </w:r>
          </w:p>
          <w:p w:rsidR="00846D3C" w:rsidRPr="00014DE4" w:rsidRDefault="00846D3C" w:rsidP="00E544CA">
            <w:pPr>
              <w:tabs>
                <w:tab w:val="left" w:pos="196"/>
                <w:tab w:val="left" w:pos="286"/>
              </w:tabs>
              <w:spacing w:after="0" w:line="240" w:lineRule="auto"/>
              <w:rPr>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40" w:lineRule="auto"/>
              <w:rPr>
                <w:smallCaps/>
                <w:color w:val="auto"/>
                <w:lang w:val="de-DE"/>
              </w:rPr>
            </w:pPr>
            <w:r w:rsidRPr="00D8007D">
              <w:t>Produksioni Multimedial</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E544CA" w:rsidRDefault="00E544CA" w:rsidP="00E544CA">
            <w:pPr>
              <w:pStyle w:val="ListParagraph"/>
              <w:numPr>
                <w:ilvl w:val="0"/>
                <w:numId w:val="9"/>
              </w:numPr>
              <w:autoSpaceDE w:val="0"/>
              <w:autoSpaceDN w:val="0"/>
              <w:adjustRightInd w:val="0"/>
              <w:spacing w:after="0" w:line="240" w:lineRule="auto"/>
              <w:rPr>
                <w:color w:val="auto"/>
                <w:lang w:val="de-DE"/>
              </w:rPr>
            </w:pPr>
            <w:r w:rsidRPr="00D8007D">
              <w:t xml:space="preserve">Seminar vlerësues </w:t>
            </w:r>
            <w:r w:rsidRPr="00E544CA">
              <w:rPr>
                <w:i/>
              </w:rPr>
              <w:t>(produkti i realizuar për radio ose televizion)</w:t>
            </w:r>
          </w:p>
        </w:tc>
      </w:tr>
      <w:tr w:rsidR="00014DE4"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E544CA" w:rsidRDefault="00E544CA" w:rsidP="00E544CA">
            <w:pPr>
              <w:pStyle w:val="ListParagraph"/>
              <w:numPr>
                <w:ilvl w:val="0"/>
                <w:numId w:val="9"/>
              </w:numPr>
              <w:spacing w:after="0" w:line="259" w:lineRule="auto"/>
              <w:rPr>
                <w:color w:val="auto"/>
              </w:rPr>
            </w:pPr>
            <w:r w:rsidRPr="00D8007D">
              <w:t>Diskutim përmbledhës për lëndën</w:t>
            </w:r>
          </w:p>
        </w:tc>
      </w:tr>
      <w:tr w:rsidR="00014DE4"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014DE4" w:rsidRDefault="00846D3C" w:rsidP="00846D3C">
            <w:pPr>
              <w:spacing w:after="0" w:line="259" w:lineRule="auto"/>
              <w:ind w:left="0" w:firstLine="0"/>
              <w:jc w:val="both"/>
              <w:rPr>
                <w:color w:val="auto"/>
                <w:lang w:val="de-DE"/>
              </w:rPr>
            </w:pPr>
            <w:r w:rsidRPr="00014DE4">
              <w:rPr>
                <w:b/>
                <w:color w:val="auto"/>
                <w:lang w:val="de-DE"/>
              </w:rPr>
              <w:t>Politikat akademike dhe kodi i sjelljes</w:t>
            </w:r>
          </w:p>
        </w:tc>
      </w:tr>
      <w:tr w:rsidR="00014DE4"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17672" w:rsidRPr="003C2BF8" w:rsidRDefault="00A17672" w:rsidP="00A17672">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A17672" w:rsidRPr="003C2BF8" w:rsidRDefault="00A17672" w:rsidP="00A17672">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846D3C" w:rsidRPr="00014DE4" w:rsidRDefault="00846D3C" w:rsidP="00B72485">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CA" w:rsidRDefault="00F63DCA" w:rsidP="00F33383">
      <w:pPr>
        <w:spacing w:after="0" w:line="240" w:lineRule="auto"/>
      </w:pPr>
      <w:r>
        <w:separator/>
      </w:r>
    </w:p>
  </w:endnote>
  <w:endnote w:type="continuationSeparator" w:id="0">
    <w:p w:rsidR="00F63DCA" w:rsidRDefault="00F63DC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23BB8">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23BB8">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CA" w:rsidRDefault="00F63DCA" w:rsidP="00F33383">
      <w:pPr>
        <w:spacing w:after="0" w:line="240" w:lineRule="auto"/>
      </w:pPr>
      <w:r>
        <w:separator/>
      </w:r>
    </w:p>
  </w:footnote>
  <w:footnote w:type="continuationSeparator" w:id="0">
    <w:p w:rsidR="00F63DCA" w:rsidRDefault="00F63DCA"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7EC1F7E"/>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10F60"/>
    <w:multiLevelType w:val="hybridMultilevel"/>
    <w:tmpl w:val="BD36444A"/>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46A93"/>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5" w15:restartNumberingAfterBreak="0">
    <w:nsid w:val="199235C8"/>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1" w15:restartNumberingAfterBreak="0">
    <w:nsid w:val="70757BB6"/>
    <w:multiLevelType w:val="hybridMultilevel"/>
    <w:tmpl w:val="4C02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B5F24"/>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8"/>
  </w:num>
  <w:num w:numId="5">
    <w:abstractNumId w:val="9"/>
  </w:num>
  <w:num w:numId="6">
    <w:abstractNumId w:val="13"/>
  </w:num>
  <w:num w:numId="7">
    <w:abstractNumId w:val="4"/>
  </w:num>
  <w:num w:numId="8">
    <w:abstractNumId w:val="2"/>
  </w:num>
  <w:num w:numId="9">
    <w:abstractNumId w:val="11"/>
  </w:num>
  <w:num w:numId="10">
    <w:abstractNumId w:val="6"/>
  </w:num>
  <w:num w:numId="11">
    <w:abstractNumId w:val="12"/>
  </w:num>
  <w:num w:numId="12">
    <w:abstractNumId w:val="5"/>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82707"/>
    <w:rsid w:val="000A0A39"/>
    <w:rsid w:val="001F3447"/>
    <w:rsid w:val="004D2097"/>
    <w:rsid w:val="004D4C48"/>
    <w:rsid w:val="00562007"/>
    <w:rsid w:val="00581D74"/>
    <w:rsid w:val="00623BB8"/>
    <w:rsid w:val="006E6DC5"/>
    <w:rsid w:val="00731102"/>
    <w:rsid w:val="007364CC"/>
    <w:rsid w:val="00846D3C"/>
    <w:rsid w:val="008F359C"/>
    <w:rsid w:val="00912F93"/>
    <w:rsid w:val="0094086B"/>
    <w:rsid w:val="00950753"/>
    <w:rsid w:val="009A18E6"/>
    <w:rsid w:val="009D2B68"/>
    <w:rsid w:val="009F11FE"/>
    <w:rsid w:val="00A17672"/>
    <w:rsid w:val="00A324B8"/>
    <w:rsid w:val="00A349D9"/>
    <w:rsid w:val="00B72485"/>
    <w:rsid w:val="00BC19CA"/>
    <w:rsid w:val="00C92D27"/>
    <w:rsid w:val="00CA23E5"/>
    <w:rsid w:val="00D128B7"/>
    <w:rsid w:val="00D65E32"/>
    <w:rsid w:val="00D73A0B"/>
    <w:rsid w:val="00DA7507"/>
    <w:rsid w:val="00E2527E"/>
    <w:rsid w:val="00E544CA"/>
    <w:rsid w:val="00EF6EF5"/>
    <w:rsid w:val="00F1285E"/>
    <w:rsid w:val="00F33383"/>
    <w:rsid w:val="00F6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40E0"/>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0L0013&amp;from=EN"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tklive.com/pages/files/standardet_profesiona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2025-10-13T07:50:00Z</dcterms:created>
  <dcterms:modified xsi:type="dcterms:W3CDTF">2025-10-13T07:50:00Z</dcterms:modified>
</cp:coreProperties>
</file>