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8D" w:rsidRPr="008A2497" w:rsidRDefault="00734D8D" w:rsidP="00734D8D">
      <w:pPr>
        <w:pStyle w:val="BodyText"/>
        <w:spacing w:before="4" w:after="1"/>
        <w:rPr>
          <w:rFonts w:ascii="Times New Roman" w:hAnsi="Times New Roman" w:cs="Times New Roman"/>
          <w:b/>
        </w:rPr>
      </w:pPr>
      <w:r w:rsidRPr="008A2497">
        <w:rPr>
          <w:rFonts w:ascii="Times New Roman" w:hAnsi="Times New Roman" w:cs="Times New Roman"/>
          <w:b/>
        </w:rPr>
        <w:t>Teori</w:t>
      </w:r>
      <w:r w:rsidR="008A2497" w:rsidRPr="008A2497">
        <w:rPr>
          <w:rFonts w:ascii="Times New Roman" w:hAnsi="Times New Roman" w:cs="Times New Roman"/>
          <w:b/>
        </w:rPr>
        <w:t>a</w:t>
      </w:r>
      <w:r w:rsidRPr="008A2497">
        <w:rPr>
          <w:rFonts w:ascii="Times New Roman" w:hAnsi="Times New Roman" w:cs="Times New Roman"/>
          <w:b/>
        </w:rPr>
        <w:t xml:space="preserve"> e folklorit</w:t>
      </w:r>
    </w:p>
    <w:tbl>
      <w:tblPr>
        <w:tblW w:w="104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1470"/>
        <w:gridCol w:w="596"/>
        <w:gridCol w:w="1852"/>
        <w:gridCol w:w="1795"/>
        <w:gridCol w:w="1804"/>
        <w:gridCol w:w="23"/>
      </w:tblGrid>
      <w:tr w:rsidR="00734D8D" w:rsidRPr="008A2497" w:rsidTr="00734D8D">
        <w:trPr>
          <w:trHeight w:val="320"/>
          <w:jc w:val="center"/>
        </w:trPr>
        <w:tc>
          <w:tcPr>
            <w:tcW w:w="1047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Fakulteti i Filologjisë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8A2497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Teoria e folklorit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 zgjedhje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8A2497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Viti V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, Semestri II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Departamenti i Letërsisë Shqipe, Fakulteti i Filologjisë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9F182D" w:rsidP="009F182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Prof.ass.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Albanë Mehmetaj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albana.mehmetaj@uni-pr.edu</w:t>
            </w:r>
          </w:p>
        </w:tc>
      </w:tr>
      <w:tr w:rsidR="00734D8D" w:rsidRPr="008A2497" w:rsidTr="00734D8D">
        <w:trPr>
          <w:trHeight w:val="1297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E86E9E" w:rsidP="00E86E9E">
            <w:pPr>
              <w:widowControl/>
              <w:autoSpaceDE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Teoria e folk</w:t>
            </w:r>
            <w:r w:rsidR="00F356D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lorit është lëndë që jep pasqyrën e teorive dhe 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pikëpamjeve kryesore për mbledhjen dhe studimin e folklorit, në mënyrë të veçantë të folklorit urban.</w:t>
            </w:r>
          </w:p>
        </w:tc>
      </w:tr>
      <w:tr w:rsidR="00734D8D" w:rsidRPr="008A2497" w:rsidTr="00734D8D">
        <w:trPr>
          <w:trHeight w:val="1333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DB3E7C" w:rsidP="00DB3E7C">
            <w:pPr>
              <w:widowControl/>
              <w:autoSpaceDE/>
              <w:spacing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Lënda synon të japë teoritë kryesore klasike dhe moderne të folklorit që kanë të bëjnë me mbledhjen dhe me studimin e folklorit.</w:t>
            </w:r>
          </w:p>
        </w:tc>
      </w:tr>
      <w:tr w:rsidR="00734D8D" w:rsidRPr="008A2497" w:rsidTr="00734D8D">
        <w:trPr>
          <w:trHeight w:val="339"/>
          <w:jc w:val="center"/>
        </w:trPr>
        <w:tc>
          <w:tcPr>
            <w:tcW w:w="440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45F59" w:rsidP="00734D8D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teorive kryesore t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folklorit;</w:t>
            </w:r>
          </w:p>
        </w:tc>
      </w:tr>
      <w:tr w:rsidR="00734D8D" w:rsidRPr="008A2497" w:rsidTr="00734D8D">
        <w:trPr>
          <w:trHeight w:val="366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45F59" w:rsidP="00745F59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pun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rgatitore p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mbledhjen e folklorit;</w:t>
            </w:r>
          </w:p>
        </w:tc>
      </w:tr>
      <w:tr w:rsidR="00734D8D" w:rsidRPr="008A2497" w:rsidTr="00734D8D">
        <w:trPr>
          <w:trHeight w:val="429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475BE9" w:rsidP="00FB21D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me</w:t>
            </w:r>
            <w:r w:rsidR="00F356D5">
              <w:rPr>
                <w:rFonts w:ascii="Times New Roman" w:hAnsi="Times New Roman" w:cs="Times New Roman"/>
                <w:sz w:val="24"/>
                <w:szCs w:val="24"/>
              </w:rPr>
              <w:t>todave kryesore të punës në ter</w:t>
            </w:r>
            <w:r w:rsidR="00CC4DD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en;</w:t>
            </w:r>
          </w:p>
        </w:tc>
      </w:tr>
      <w:tr w:rsidR="00734D8D" w:rsidRPr="008A2497" w:rsidTr="00734D8D">
        <w:trPr>
          <w:trHeight w:val="321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475BE9" w:rsidP="00734D8D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Studimi modern i folklorit.</w:t>
            </w:r>
          </w:p>
        </w:tc>
      </w:tr>
      <w:tr w:rsidR="00734D8D" w:rsidRPr="008A2497" w:rsidTr="00734D8D">
        <w:trPr>
          <w:trHeight w:val="348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pStyle w:val="TableParagraph"/>
              <w:spacing w:before="20" w:line="28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Ngarkesa e studentit (duhet të jetë në përputhje me rezultatet e nxënies së studentit)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Aktiviteti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Orë mësimore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Ditë / Javë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Ligjëratat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Teori / Punë në laborator / Ushtrime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4D8D" w:rsidRPr="008A2497" w:rsidTr="00734D8D">
        <w:trPr>
          <w:gridAfter w:val="1"/>
          <w:wAfter w:w="23" w:type="dxa"/>
          <w:trHeight w:val="235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Testi, punimi i seminarit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Përgatitja për provimin final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Koha e vlerësimit (testi, kuizi, provimi final)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Totali 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8A2497"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  <w:p w:rsidR="00734D8D" w:rsidRPr="008A2497" w:rsidRDefault="00734D8D">
            <w:pPr>
              <w:pStyle w:val="TableParagraph"/>
              <w:spacing w:before="21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4 ECTS</w:t>
            </w:r>
          </w:p>
        </w:tc>
      </w:tr>
      <w:tr w:rsidR="00734D8D" w:rsidRPr="008A2497" w:rsidTr="00734D8D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6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 Ligjërata, ushtrime, seminare dhe detyra.</w:t>
            </w:r>
          </w:p>
        </w:tc>
      </w:tr>
      <w:tr w:rsidR="00734D8D" w:rsidRPr="008A2497" w:rsidTr="00734D8D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9145E" w:rsidRDefault="0069145E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Vijueshmëria</w:t>
            </w:r>
            <w:r>
              <w:rPr>
                <w:rFonts w:ascii="Calibri" w:hAnsi="Calibri"/>
              </w:rPr>
              <w:t>: 10%</w:t>
            </w:r>
          </w:p>
          <w:p w:rsidR="0069145E" w:rsidRDefault="0069145E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Angazhimi</w:t>
            </w:r>
            <w:r>
              <w:rPr>
                <w:rFonts w:ascii="Calibri" w:hAnsi="Calibri"/>
              </w:rPr>
              <w:t>: 10%</w:t>
            </w:r>
          </w:p>
          <w:p w:rsidR="0069145E" w:rsidRDefault="0069145E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Seminari:    </w:t>
            </w:r>
            <w:r>
              <w:rPr>
                <w:rFonts w:ascii="Calibri" w:hAnsi="Calibri"/>
              </w:rPr>
              <w:t>30%</w:t>
            </w:r>
          </w:p>
          <w:p w:rsidR="0069145E" w:rsidRDefault="0069145E" w:rsidP="006914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1</w:t>
            </w:r>
            <w:r>
              <w:rPr>
                <w:rFonts w:ascii="Calibri" w:hAnsi="Calibri"/>
              </w:rPr>
              <w:t>: 25 %</w:t>
            </w:r>
          </w:p>
          <w:p w:rsidR="0069145E" w:rsidRDefault="0069145E" w:rsidP="0069145E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2</w:t>
            </w:r>
            <w:bookmarkStart w:id="0" w:name="_GoBack"/>
            <w:bookmarkEnd w:id="0"/>
            <w:r>
              <w:rPr>
                <w:rFonts w:ascii="Calibri" w:hAnsi="Calibri"/>
              </w:rPr>
              <w:t>: 25 %</w:t>
            </w:r>
          </w:p>
          <w:p w:rsidR="00734D8D" w:rsidRPr="008A2497" w:rsidRDefault="00734D8D" w:rsidP="0069145E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Total: 100%</w:t>
            </w:r>
          </w:p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1.Marta Sims, Martin Stivens: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Folklori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Shkup, 2010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Folkloristikë - Koncepte moderne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Pejë, 2006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Vladimir Propp: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Morfologjia e përrallës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,Tiranë, 2004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Visaret e kombit II - Kângët kreshnike dhe Legenda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Prishtinë, 1996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4.Át Donat Kurti: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Prralla kombtare I, II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Shkodër, 2005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5.Át Shtjefën Gjeçovi: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Kanuni i Lekë Dukagjinit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Shkodër, 2010</w:t>
            </w:r>
          </w:p>
          <w:p w:rsidR="00734D8D" w:rsidRPr="008A2497" w:rsidRDefault="00734D8D" w:rsidP="00734D8D">
            <w:pPr>
              <w:pStyle w:val="ListParagraph"/>
              <w:widowControl/>
              <w:autoSpaceDE/>
              <w:spacing w:line="256" w:lineRule="auto"/>
              <w:ind w:left="54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 w:rsidP="00734D8D">
            <w:pPr>
              <w:widowControl/>
              <w:autoSpaceDE/>
              <w:spacing w:line="25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Hartimi i planit mësimor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734D8D" w:rsidRPr="008A2497" w:rsidTr="00734D8D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Teori e folklorit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F356D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Studimi i folklorit: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teroitë themelore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Mbledhja dhe regjistrimi i folklorit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tradicional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urban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Letërsia gojore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Normat juridike gojore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dhe letërsia e shkruar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Java 9: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Gjinitë e mëdha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Format e vogla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shqiptar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Këngët kreshnike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13: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Përrallat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Lirika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Rrëfimet personale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9837D1" w:rsidRPr="008A2497" w:rsidRDefault="0069145E">
      <w:pPr>
        <w:rPr>
          <w:rFonts w:ascii="Times New Roman" w:hAnsi="Times New Roman" w:cs="Times New Roman"/>
          <w:sz w:val="24"/>
          <w:szCs w:val="24"/>
        </w:rPr>
      </w:pPr>
    </w:p>
    <w:sectPr w:rsidR="009837D1" w:rsidRPr="008A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0710"/>
    <w:multiLevelType w:val="hybridMultilevel"/>
    <w:tmpl w:val="184676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4C5"/>
    <w:multiLevelType w:val="hybridMultilevel"/>
    <w:tmpl w:val="FE72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FC"/>
    <w:rsid w:val="002D4AFC"/>
    <w:rsid w:val="00475BE9"/>
    <w:rsid w:val="00684DD5"/>
    <w:rsid w:val="0069145E"/>
    <w:rsid w:val="00734D8D"/>
    <w:rsid w:val="00745F59"/>
    <w:rsid w:val="008A2497"/>
    <w:rsid w:val="009E5BC9"/>
    <w:rsid w:val="009F182D"/>
    <w:rsid w:val="00CC4DDF"/>
    <w:rsid w:val="00DB3E7C"/>
    <w:rsid w:val="00E1717E"/>
    <w:rsid w:val="00E86E9E"/>
    <w:rsid w:val="00F3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095C"/>
  <w15:chartTrackingRefBased/>
  <w15:docId w15:val="{1ED9BCB4-BA7F-42BE-86A1-1DEFF031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4D8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34D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34D8D"/>
    <w:rPr>
      <w:rFonts w:ascii="Carlito" w:eastAsia="Carlito" w:hAnsi="Carlito" w:cs="Carlito"/>
      <w:sz w:val="24"/>
      <w:szCs w:val="24"/>
      <w:lang w:val="sq-AL"/>
    </w:rPr>
  </w:style>
  <w:style w:type="paragraph" w:styleId="NoSpacing">
    <w:name w:val="No Spacing"/>
    <w:uiPriority w:val="1"/>
    <w:qFormat/>
    <w:rsid w:val="00734D8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paragraph" w:styleId="ListParagraph">
    <w:name w:val="List Paragraph"/>
    <w:basedOn w:val="Normal"/>
    <w:uiPriority w:val="34"/>
    <w:qFormat/>
    <w:rsid w:val="00734D8D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734D8D"/>
    <w:pPr>
      <w:spacing w:before="22" w:line="278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2025-02-14T11:51:00Z</dcterms:created>
  <dcterms:modified xsi:type="dcterms:W3CDTF">2025-02-14T11:51:00Z</dcterms:modified>
</cp:coreProperties>
</file>