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383" w:rsidRPr="0072486E" w:rsidRDefault="00F33383" w:rsidP="00F33383">
      <w:pPr>
        <w:pStyle w:val="Heading3"/>
        <w:ind w:left="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72486E">
        <w:rPr>
          <w:rFonts w:ascii="Times New Roman" w:hAnsi="Times New Roman" w:cs="Times New Roman"/>
          <w:color w:val="auto"/>
          <w:sz w:val="24"/>
          <w:szCs w:val="24"/>
        </w:rPr>
        <w:t>Titulli</w:t>
      </w:r>
      <w:r w:rsidRPr="0072486E">
        <w:rPr>
          <w:rFonts w:ascii="Times New Roman" w:hAnsi="Times New Roman" w:cs="Times New Roman"/>
          <w:color w:val="auto"/>
          <w:sz w:val="24"/>
          <w:szCs w:val="24"/>
        </w:rPr>
        <w:tab/>
        <w:t>i lëndës:</w:t>
      </w:r>
      <w:r w:rsidR="00661BC3">
        <w:rPr>
          <w:rFonts w:ascii="Times New Roman" w:hAnsi="Times New Roman" w:cs="Times New Roman"/>
          <w:color w:val="auto"/>
          <w:sz w:val="24"/>
          <w:szCs w:val="24"/>
        </w:rPr>
        <w:t xml:space="preserve"> Gjuhë e huaj  (frënge) 6 </w:t>
      </w:r>
      <w:r w:rsidR="0003661C" w:rsidRPr="0072486E">
        <w:rPr>
          <w:rFonts w:ascii="Times New Roman" w:hAnsi="Times New Roman" w:cs="Times New Roman"/>
          <w:color w:val="auto"/>
          <w:sz w:val="24"/>
          <w:szCs w:val="24"/>
        </w:rPr>
        <w:t xml:space="preserve"> Sillabusi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72486E" w:rsidRPr="0072486E" w:rsidTr="0072486E">
        <w:trPr>
          <w:trHeight w:val="335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03661C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Faku</w:t>
            </w:r>
            <w:r w:rsidR="00A96A9B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it-IT"/>
              </w:rPr>
              <w:t>lteti i Filologjisë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632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Gjuhë e huaj  (frënge) </w:t>
            </w:r>
            <w:r w:rsidR="00661B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BA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Z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gjedhor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Viti i I</w:t>
            </w:r>
            <w:r w:rsidR="005333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II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-rë | </w:t>
            </w:r>
            <w:r w:rsidR="00CA1B7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Semestri i VI</w:t>
            </w:r>
            <w:r w:rsidR="005333D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-t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ë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2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72486E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3 </w:t>
            </w:r>
            <w:r w:rsidR="00F33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ECTS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436B8A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Si e përcakton Fakulteti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315B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Lektor: Mr. Albana Gashi</w:t>
            </w:r>
          </w:p>
        </w:tc>
      </w:tr>
      <w:tr w:rsidR="0072486E" w:rsidRPr="0072486E" w:rsidTr="00F33383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315BB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Tel: +</w:t>
            </w:r>
            <w:r w:rsidR="007C79AD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3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83 44 66 59 77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       </w:t>
            </w:r>
            <w:hyperlink r:id="rId7" w:history="1">
              <w:r w:rsidR="007C79AD" w:rsidRPr="0072486E">
                <w:rPr>
                  <w:rStyle w:val="Hyperlink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albana.gashi@uni-pr.edu</w:t>
              </w:r>
            </w:hyperlink>
          </w:p>
        </w:tc>
      </w:tr>
      <w:tr w:rsidR="0072486E" w:rsidRPr="0072486E" w:rsidTr="00F33383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070640" w:rsidP="0072486E">
            <w:pPr>
              <w:spacing w:after="0" w:line="259" w:lineRule="auto"/>
              <w:ind w:left="0" w:right="46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Kjo lëndë është vazhdimësi e nivelit 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intermediar A2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dhe ka për qëllim zhvillimin e shkathtësive të studentëve si: të dëgjuarit, të lexuarit, të folurit, të shkruarit duke integruar edhe aspekte tjera të kulturës frënge si dhe përdorimit të gjuhës si mjet komunikimi në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m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ënyrë aktive.</w:t>
            </w:r>
            <w:r w:rsidR="00632383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  <w:tr w:rsidR="0072486E" w:rsidRPr="0072486E" w:rsidTr="00F33383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:rsidR="00070640" w:rsidRPr="0072486E" w:rsidRDefault="00070640" w:rsidP="0007064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Aftësimi i studentët të komunikoj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në në gjuhën frënge në nivelin B1</w:t>
            </w:r>
            <w:r w:rsidR="00CA1B7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e +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  <w:p w:rsidR="00070640" w:rsidRPr="0072486E" w:rsidRDefault="00070640" w:rsidP="00070640">
            <w:pPr>
              <w:tabs>
                <w:tab w:val="left" w:pos="0"/>
              </w:tabs>
              <w:suppressAutoHyphens/>
              <w:spacing w:line="25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Përvetësimi i njësive gramatikore dhe fonetike përmes detyrave komunikative.</w:t>
            </w:r>
          </w:p>
          <w:p w:rsidR="00F33383" w:rsidRPr="0072486E" w:rsidRDefault="00070640" w:rsidP="000706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Zhvillimi i shkathtësive  gjuhësore në një nivel më të lartë komunikimi</w:t>
            </w:r>
          </w:p>
        </w:tc>
      </w:tr>
    </w:tbl>
    <w:p w:rsidR="00F33383" w:rsidRPr="0072486E" w:rsidRDefault="00F33383" w:rsidP="00F33383">
      <w:pPr>
        <w:spacing w:after="0" w:line="259" w:lineRule="auto"/>
        <w:ind w:left="-718" w:right="11185" w:firstLine="0"/>
        <w:rPr>
          <w:rFonts w:ascii="Times New Roman" w:hAnsi="Times New Roman" w:cs="Times New Roman"/>
          <w:color w:val="auto"/>
          <w:szCs w:val="24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205"/>
        <w:gridCol w:w="2015"/>
        <w:gridCol w:w="338"/>
        <w:gridCol w:w="3647"/>
        <w:gridCol w:w="1325"/>
      </w:tblGrid>
      <w:tr w:rsidR="0072486E" w:rsidRPr="00661BC3" w:rsidTr="00F33383">
        <w:trPr>
          <w:trHeight w:val="628"/>
        </w:trPr>
        <w:tc>
          <w:tcPr>
            <w:tcW w:w="5220" w:type="dxa"/>
            <w:gridSpan w:val="2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Rezultatet e pritshme të nxënies:</w:t>
            </w:r>
          </w:p>
        </w:tc>
        <w:tc>
          <w:tcPr>
            <w:tcW w:w="531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Pas përfundimit të këtij kursi studenti do të jetë në gjendje që të:</w:t>
            </w:r>
          </w:p>
        </w:tc>
      </w:tr>
      <w:tr w:rsidR="0072486E" w:rsidRPr="00661BC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72486E" w:rsidRDefault="00B86D54" w:rsidP="000706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-Të komunikoj në  gjuhën frënge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për nivelin B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1</w:t>
            </w:r>
            <w:r w:rsidR="00CA1B7C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e +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.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   </w:t>
            </w:r>
          </w:p>
          <w:p w:rsidR="00F33383" w:rsidRPr="0072486E" w:rsidRDefault="00B86D54" w:rsidP="001614C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</w:p>
        </w:tc>
      </w:tr>
      <w:tr w:rsidR="0072486E" w:rsidRPr="00661BC3" w:rsidTr="00F33383">
        <w:trPr>
          <w:trHeight w:val="340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070640" w:rsidRPr="0072486E" w:rsidRDefault="00F33383" w:rsidP="00070640">
            <w:pPr>
              <w:pStyle w:val="NoSpacing"/>
              <w:spacing w:line="256" w:lineRule="auto"/>
              <w:rPr>
                <w:rFonts w:ascii="Times New Roman" w:hAnsi="Times New Roman" w:cs="Times New Roman"/>
                <w:color w:val="auto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 xml:space="preserve">  </w:t>
            </w:r>
            <w:r w:rsidR="00070640" w:rsidRPr="0072486E">
              <w:rPr>
                <w:rFonts w:ascii="Times New Roman" w:hAnsi="Times New Roman" w:cs="Times New Roman"/>
                <w:color w:val="auto"/>
                <w:szCs w:val="24"/>
                <w:lang w:val="sq-AL"/>
              </w:rPr>
              <w:t>Të zhvillojë një bisedë  sipas situatave të dhëna.</w:t>
            </w:r>
          </w:p>
          <w:p w:rsidR="00F33383" w:rsidRPr="0072486E" w:rsidRDefault="00F33383" w:rsidP="000706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661BC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07064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 </w:t>
            </w:r>
            <w:r w:rsidR="000706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Të jetë në gjendje të  shkruaj një ftesë, informatë etj</w:t>
            </w:r>
          </w:p>
        </w:tc>
      </w:tr>
      <w:tr w:rsidR="0072486E" w:rsidRPr="00661BC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146040" w:rsidRPr="0072486E" w:rsidRDefault="00146040" w:rsidP="001460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="000706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lexoj dhe kuptoj tekste të shkurtra, tregime</w:t>
            </w:r>
            <w:r w:rsidR="005B2E6F"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, dokumente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 xml:space="preserve"> </w:t>
            </w:r>
          </w:p>
          <w:p w:rsidR="00F33383" w:rsidRPr="0072486E" w:rsidRDefault="00F33383" w:rsidP="001460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661BC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B86D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- 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Të hartoj një ese të shkurtër.</w:t>
            </w:r>
          </w:p>
        </w:tc>
      </w:tr>
      <w:tr w:rsidR="0072486E" w:rsidRPr="00661BC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B86D54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-</w:t>
            </w:r>
            <w:r w:rsidR="00B86D54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q-AL"/>
              </w:rPr>
              <w:t xml:space="preserve"> </w:t>
            </w:r>
            <w:r w:rsidR="00146040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 xml:space="preserve">Të </w:t>
            </w:r>
            <w:r w:rsidR="00146040"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analizoj dhe komentoj dialogje  në situata të dhëna.</w:t>
            </w:r>
          </w:p>
        </w:tc>
      </w:tr>
      <w:tr w:rsidR="0072486E" w:rsidRPr="00661BC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5B2E6F" w:rsidP="005B2E6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T</w:t>
            </w:r>
            <w:r w:rsidRPr="0072486E">
              <w:rPr>
                <w:rFonts w:ascii="Times New Roman" w:hAnsi="Times New Roman" w:cs="Times New Roman"/>
                <w:iCs/>
                <w:color w:val="auto"/>
                <w:sz w:val="24"/>
                <w:szCs w:val="24"/>
                <w:lang w:val="sq-AL"/>
              </w:rPr>
              <w:t>i aplikoj  njohurit në aktivitetet gjuhësore- profesionale.</w:t>
            </w:r>
          </w:p>
        </w:tc>
      </w:tr>
      <w:tr w:rsidR="0072486E" w:rsidRPr="00661BC3" w:rsidTr="00F33383">
        <w:trPr>
          <w:trHeight w:val="628"/>
        </w:trPr>
        <w:tc>
          <w:tcPr>
            <w:tcW w:w="5220" w:type="dxa"/>
            <w:gridSpan w:val="2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  <w:tc>
          <w:tcPr>
            <w:tcW w:w="531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146040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</w:p>
        </w:tc>
      </w:tr>
      <w:tr w:rsidR="0072486E" w:rsidRPr="00661BC3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Ngarkesa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studentit (duhet të jetë në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përputhje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me rezultatet</w:t>
            </w:r>
            <w:r w:rsidR="007876A9"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 xml:space="preserve"> </w:t>
            </w: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q-AL"/>
              </w:rPr>
              <w:t>e nxënies së studentit)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Aktiviteti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Orë mësimore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Ditë/Javë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Gjithsej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E51BC0" w:rsidRPr="0072486E" w:rsidRDefault="00E51BC0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Ligjëratat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E51BC0" w:rsidRPr="0072486E" w:rsidRDefault="00E51BC0" w:rsidP="00D710C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E51BC0" w:rsidRPr="0072486E" w:rsidRDefault="00E51BC0" w:rsidP="00D710C6">
            <w:pPr>
              <w:spacing w:line="276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Teori/Punë në laborator/Ushtrime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054498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054498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22.5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Punë praktike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944D60" w:rsidP="00E27B55">
            <w:pPr>
              <w:tabs>
                <w:tab w:val="center" w:pos="62"/>
                <w:tab w:val="center" w:pos="197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Përgatitje për test intermediar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944D60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sq-AL"/>
              </w:rPr>
              <w:t>90min    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Konsultime me mësimdhënësin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944D60" w:rsidP="00E27B55">
            <w:pPr>
              <w:tabs>
                <w:tab w:val="center" w:pos="153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>15min.</w:t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944D60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3.75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Puna në terren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590FEE" w:rsidP="00E27B55">
            <w:pPr>
              <w:tabs>
                <w:tab w:val="center" w:pos="62"/>
                <w:tab w:val="center" w:pos="1914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F3338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F3338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Testi, punimi i seminarit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Detyrë shtëpie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590FEE" w:rsidP="00E27B55">
            <w:pPr>
              <w:tabs>
                <w:tab w:val="center" w:pos="62"/>
                <w:tab w:val="center" w:pos="1975"/>
              </w:tabs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</w:r>
            <w:r w:rsidR="007B6253"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Mësimi individual (në bibliotekë apo në shtëpi)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7B625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3                               15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Përgatitja për provimin final 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7B625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8                               2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Koha e vlerësimit (testi, kuizi, provimi final)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7B6253" w:rsidP="007B6253">
            <w:pPr>
              <w:tabs>
                <w:tab w:val="center" w:pos="1767"/>
              </w:tabs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90min</w:t>
            </w: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ab/>
              <w:t xml:space="preserve">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7B625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F33383" w:rsidRPr="0072486E" w:rsidRDefault="00F33383" w:rsidP="00F33383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Projektet, prezantimet, etj.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45 min                       1</w:t>
            </w: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F33383" w:rsidRPr="0072486E" w:rsidRDefault="00590FEE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0.75</w:t>
            </w:r>
          </w:p>
        </w:tc>
      </w:tr>
      <w:tr w:rsidR="0072486E" w:rsidRPr="0072486E" w:rsidTr="00F33383">
        <w:trPr>
          <w:trHeight w:val="340"/>
        </w:trPr>
        <w:tc>
          <w:tcPr>
            <w:tcW w:w="5558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Total</w:t>
            </w:r>
          </w:p>
        </w:tc>
        <w:tc>
          <w:tcPr>
            <w:tcW w:w="364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2486E" w:rsidRDefault="00590FEE" w:rsidP="00E27B55">
            <w:pPr>
              <w:spacing w:after="0" w:line="259" w:lineRule="auto"/>
              <w:ind w:left="1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130</w:t>
            </w:r>
          </w:p>
        </w:tc>
      </w:tr>
      <w:tr w:rsidR="0072486E" w:rsidRPr="0072486E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Metodat e mësimdhënies: 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Ligjëratat, ushtrimet gjatë orëve të mësimit duke përdorur materiale të ndryshme, punë në grup prej 2-3 studentësh në një projekt (punë e pavarur), detyrë shtëpie individuale.</w:t>
            </w:r>
          </w:p>
        </w:tc>
      </w:tr>
      <w:tr w:rsidR="0072486E" w:rsidRPr="0072486E" w:rsidTr="00F33383">
        <w:trPr>
          <w:trHeight w:val="148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Metodat e vlerësimit: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F33383" w:rsidRPr="0072486E" w:rsidRDefault="00F33383" w:rsidP="00F33383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>Kufiri i</w:t>
            </w:r>
            <w:r w:rsidR="00614F1D" w:rsidRPr="0072486E">
              <w:rPr>
                <w:rFonts w:ascii="Times New Roman" w:hAnsi="Times New Roman" w:cs="Times New Roman"/>
                <w:color w:val="auto"/>
                <w:szCs w:val="24"/>
              </w:rPr>
              <w:t xml:space="preserve"> kalueshmërisë së lëndës është 60</w:t>
            </w: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 xml:space="preserve">%. </w:t>
            </w:r>
          </w:p>
          <w:p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Vlerësimi i parë : 20%</w:t>
            </w:r>
          </w:p>
          <w:p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Vlerësimi i dytë 20%</w:t>
            </w:r>
          </w:p>
          <w:p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Vijimi i rregullt 10%</w:t>
            </w:r>
          </w:p>
          <w:p w:rsidR="00614F1D" w:rsidRPr="0072486E" w:rsidRDefault="00614F1D" w:rsidP="00614F1D">
            <w:p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Provimi final  50%</w:t>
            </w:r>
          </w:p>
          <w:p w:rsidR="00F33383" w:rsidRPr="0072486E" w:rsidRDefault="00614F1D" w:rsidP="00614F1D">
            <w:pPr>
              <w:pStyle w:val="NoSpacing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Cs w:val="24"/>
              </w:rPr>
              <w:t>Total 100%</w:t>
            </w:r>
          </w:p>
        </w:tc>
      </w:tr>
      <w:tr w:rsidR="0072486E" w:rsidRPr="00661BC3" w:rsidTr="00F33383">
        <w:trPr>
          <w:trHeight w:val="916"/>
        </w:trPr>
        <w:tc>
          <w:tcPr>
            <w:tcW w:w="320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Literatura primare: </w:t>
            </w:r>
          </w:p>
        </w:tc>
        <w:tc>
          <w:tcPr>
            <w:tcW w:w="732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Pr="00CA1B7C" w:rsidRDefault="00CA1B7C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CA1B7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Alter Ego B1</w:t>
            </w: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 +</w:t>
            </w:r>
          </w:p>
          <w:p w:rsidR="00CA1B7C" w:rsidRPr="00CA1B7C" w:rsidRDefault="00CA1B7C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CA1B7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Alter Ego + 3 - Livre de l'élève (B1</w:t>
            </w:r>
            <w:r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+</w:t>
            </w:r>
            <w:r w:rsidRPr="00CA1B7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 xml:space="preserve">) </w:t>
            </w:r>
          </w:p>
          <w:p w:rsidR="00CA1B7C" w:rsidRPr="00CA1B7C" w:rsidRDefault="00CA1B7C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r w:rsidRPr="00CA1B7C">
              <w:rPr>
                <w:rFonts w:ascii="Times New Roman" w:hAnsi="Times New Roman" w:cs="Times New Roman"/>
                <w:sz w:val="24"/>
                <w:szCs w:val="24"/>
                <w:lang w:val="fr-CH"/>
              </w:rPr>
              <w:t>Metoda : deshifrimi/perifrazimi i njësive e jo shpjegimi (dosjet 5 deri 8)</w:t>
            </w:r>
          </w:p>
          <w:p w:rsidR="00CA1B7C" w:rsidRDefault="00213C88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  <w:hyperlink r:id="rId8" w:history="1">
              <w:r w:rsidR="00CA1B7C" w:rsidRPr="00BA5B39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fr-CH"/>
                </w:rPr>
                <w:t>https://www.hachettefle.com/grands-ados-et-adultes/alter-ego-3/alter-ego-3-livre-de-leleve-b1</w:t>
              </w:r>
            </w:hyperlink>
          </w:p>
          <w:p w:rsidR="00CA1B7C" w:rsidRPr="0072486E" w:rsidRDefault="00CA1B7C" w:rsidP="00CA1B7C">
            <w:pPr>
              <w:pStyle w:val="Sansinterligne"/>
              <w:jc w:val="both"/>
              <w:rPr>
                <w:rFonts w:ascii="Times New Roman" w:hAnsi="Times New Roman" w:cs="Times New Roman"/>
                <w:sz w:val="24"/>
                <w:szCs w:val="24"/>
                <w:lang w:val="fr-CH"/>
              </w:rPr>
            </w:pPr>
          </w:p>
        </w:tc>
      </w:tr>
      <w:tr w:rsidR="0072486E" w:rsidRPr="00661BC3" w:rsidTr="00F33383">
        <w:trPr>
          <w:trHeight w:val="1492"/>
        </w:trPr>
        <w:tc>
          <w:tcPr>
            <w:tcW w:w="320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Literatura shtesë:  </w:t>
            </w:r>
          </w:p>
        </w:tc>
        <w:tc>
          <w:tcPr>
            <w:tcW w:w="732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614F1D" w:rsidRPr="0072486E" w:rsidRDefault="005B2E6F" w:rsidP="00614F1D">
            <w:pPr>
              <w:jc w:val="both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fr-CH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Grammaire Larousse du français contemporain</w:t>
            </w:r>
            <w:r w:rsidR="00614F1D"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CH"/>
              </w:rPr>
              <w:t xml:space="preserve">. </w:t>
            </w:r>
          </w:p>
          <w:p w:rsidR="00F33383" w:rsidRPr="0072486E" w:rsidRDefault="005B2E6F" w:rsidP="00614F1D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  <w:lang w:val="fr-FR"/>
              </w:rPr>
              <w:t>Grammaire progressive du Français; CLE international</w:t>
            </w:r>
          </w:p>
        </w:tc>
      </w:tr>
    </w:tbl>
    <w:p w:rsidR="00F33383" w:rsidRPr="0072486E" w:rsidRDefault="00F33383" w:rsidP="00F33383">
      <w:pPr>
        <w:pStyle w:val="NoSpacing"/>
        <w:rPr>
          <w:rFonts w:ascii="Times New Roman" w:hAnsi="Times New Roman" w:cs="Times New Roman"/>
          <w:color w:val="auto"/>
          <w:szCs w:val="24"/>
          <w:lang w:val="fr-FR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473"/>
        <w:gridCol w:w="8057"/>
      </w:tblGrid>
      <w:tr w:rsidR="0072486E" w:rsidRPr="0072486E" w:rsidTr="0072486E">
        <w:trPr>
          <w:trHeight w:val="340"/>
        </w:trPr>
        <w:tc>
          <w:tcPr>
            <w:tcW w:w="2473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F33383" w:rsidRPr="0072486E" w:rsidRDefault="00F33383" w:rsidP="00F33383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Hartimi i planit mësimor</w:t>
            </w:r>
          </w:p>
        </w:tc>
        <w:tc>
          <w:tcPr>
            <w:tcW w:w="805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:rsidR="00F33383" w:rsidRPr="0072486E" w:rsidRDefault="00F33383" w:rsidP="00E27B55">
            <w:pPr>
              <w:spacing w:after="16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72486E" w:rsidRPr="0072486E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:rsidR="00F33383" w:rsidRPr="0072486E" w:rsidRDefault="00F33383" w:rsidP="00E27B5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Titulli i ligjëratës </w:t>
            </w:r>
          </w:p>
        </w:tc>
      </w:tr>
      <w:tr w:rsidR="00CA1B7C" w:rsidRPr="00661BC3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Java 1: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Les actions de solidarité et les moyens d’agir et de s’engager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2: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La solidarité, l’entraide et l’engagement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3: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 participe présent et le gérondif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4: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La découverte d’artistes français et de leurs oeuvres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5: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Les expressions pour donner ses impressions sur un événement culturel</w:t>
            </w:r>
          </w:p>
        </w:tc>
      </w:tr>
      <w:tr w:rsidR="0072486E" w:rsidRPr="0072486E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6: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72486E" w:rsidRDefault="005B2E6F" w:rsidP="005B2E6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vlerësimi i parë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7: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L’interrogation, La question avec l’inversion, Les adverbes en –ment, Les relatives avec le subjonctif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8: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Les prépositions et les adverbes en –ment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9: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Participer à un débat : prendre la parole, garder la parole, couper la parole</w:t>
            </w:r>
          </w:p>
        </w:tc>
      </w:tr>
      <w:tr w:rsidR="00CA1B7C" w:rsidRPr="00661BC3" w:rsidTr="00CA1B7C">
        <w:trPr>
          <w:trHeight w:val="186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10: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Le futur simple (rappel), Le futur antérieur</w:t>
            </w:r>
          </w:p>
        </w:tc>
      </w:tr>
      <w:tr w:rsidR="00CA1B7C" w:rsidRPr="00CA1B7C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Java 11: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Default="00CA1B7C" w:rsidP="00CA1B7C">
            <w:r w:rsidRPr="004C7206">
              <w:t>Exprimer des interdictions</w:t>
            </w:r>
          </w:p>
        </w:tc>
      </w:tr>
      <w:tr w:rsidR="0072486E" w:rsidRPr="0072486E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B2E6F" w:rsidRPr="0072486E" w:rsidRDefault="005B2E6F" w:rsidP="005B2E6F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12: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B2E6F" w:rsidRPr="0072486E" w:rsidRDefault="005B2E6F" w:rsidP="005B2E6F">
            <w:pPr>
              <w:spacing w:line="256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vlerësim i dytë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13:  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La justice au quotidien : Le lexique de la justice et de la police</w:t>
            </w:r>
          </w:p>
        </w:tc>
      </w:tr>
      <w:tr w:rsidR="00CA1B7C" w:rsidRPr="00661BC3" w:rsidTr="0072486E">
        <w:trPr>
          <w:trHeight w:val="340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14: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Un procès historique : Les expressions pour écrire une lettre de contestation</w:t>
            </w:r>
          </w:p>
        </w:tc>
      </w:tr>
      <w:tr w:rsidR="00CA1B7C" w:rsidRPr="00661BC3" w:rsidTr="0072486E">
        <w:trPr>
          <w:trHeight w:val="628"/>
        </w:trPr>
        <w:tc>
          <w:tcPr>
            <w:tcW w:w="247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CA1B7C" w:rsidRPr="0072486E" w:rsidRDefault="00CA1B7C" w:rsidP="00CA1B7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Java 15:   </w:t>
            </w:r>
          </w:p>
        </w:tc>
        <w:tc>
          <w:tcPr>
            <w:tcW w:w="805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CA1B7C" w:rsidRPr="00CA1B7C" w:rsidRDefault="00CA1B7C" w:rsidP="00CA1B7C">
            <w:pPr>
              <w:rPr>
                <w:lang w:val="fr-CH"/>
              </w:rPr>
            </w:pPr>
            <w:r w:rsidRPr="00CA1B7C">
              <w:rPr>
                <w:lang w:val="fr-CH"/>
              </w:rPr>
              <w:t>Situer des événements dans un récit au passé</w:t>
            </w:r>
          </w:p>
        </w:tc>
      </w:tr>
      <w:tr w:rsidR="0072486E" w:rsidRPr="0072486E" w:rsidTr="00F33383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80495C" w:rsidRPr="0072486E" w:rsidRDefault="0080495C" w:rsidP="0080495C">
            <w:pPr>
              <w:spacing w:after="0" w:line="259" w:lineRule="auto"/>
              <w:ind w:left="0" w:firstLine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Politikat akademike dhe kodi i sjelljes</w:t>
            </w:r>
          </w:p>
        </w:tc>
      </w:tr>
      <w:tr w:rsidR="0072486E" w:rsidRPr="0072486E" w:rsidTr="00F33383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80495C" w:rsidRPr="0072486E" w:rsidRDefault="0080495C" w:rsidP="0080495C">
            <w:pPr>
              <w:spacing w:after="0" w:line="236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Mjetet që përdorën gjatë orëve të mësimit duhet të pastrohen dhe të ruhen në fund të orës mësimore. Telefonat mobil/të mençur dhe pajisjet e tjera elektronike (p.sh. iPod-ët) duhet të fikën (apo të kurdisen në vibrim) dhe të mos ekspozohen gjatë orëve të mësimit. </w:t>
            </w:r>
          </w:p>
          <w:p w:rsidR="0080495C" w:rsidRPr="0072486E" w:rsidRDefault="0080495C" w:rsidP="0080495C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2486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Laptopët dhe kompjuterët tabletë lejohen të përdorën vetëm në heshtje; aktivitetet e tjera, siç janë kontrollimi i e-mailit personal apo shfletimi i ueb-faqeve në internet, janë të ndaluara. </w:t>
            </w:r>
          </w:p>
        </w:tc>
      </w:tr>
    </w:tbl>
    <w:p w:rsidR="00F33383" w:rsidRPr="0072486E" w:rsidRDefault="00F33383" w:rsidP="00F33383">
      <w:pPr>
        <w:spacing w:after="3"/>
        <w:ind w:left="-3"/>
        <w:rPr>
          <w:rFonts w:ascii="Times New Roman" w:hAnsi="Times New Roman" w:cs="Times New Roman"/>
          <w:b/>
          <w:color w:val="auto"/>
          <w:szCs w:val="24"/>
        </w:rPr>
      </w:pPr>
    </w:p>
    <w:p w:rsidR="004D4C48" w:rsidRPr="0072486E" w:rsidRDefault="004D4C48">
      <w:pPr>
        <w:rPr>
          <w:rFonts w:ascii="Times New Roman" w:hAnsi="Times New Roman" w:cs="Times New Roman"/>
          <w:color w:val="auto"/>
          <w:szCs w:val="24"/>
        </w:rPr>
      </w:pPr>
    </w:p>
    <w:sectPr w:rsidR="004D4C48" w:rsidRPr="0072486E" w:rsidSect="00EC57F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C88" w:rsidRDefault="00213C88" w:rsidP="00F33383">
      <w:pPr>
        <w:spacing w:after="0" w:line="240" w:lineRule="auto"/>
      </w:pPr>
      <w:r>
        <w:separator/>
      </w:r>
    </w:p>
  </w:endnote>
  <w:endnote w:type="continuationSeparator" w:id="0">
    <w:p w:rsidR="00213C88" w:rsidRDefault="00213C88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33383" w:rsidRDefault="00F33383">
            <w:pPr>
              <w:pStyle w:val="Footer"/>
              <w:jc w:val="center"/>
            </w:pPr>
            <w:r>
              <w:t xml:space="preserve">Page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661BC3">
              <w:rPr>
                <w:b/>
                <w:bCs/>
                <w:noProof/>
              </w:rPr>
              <w:t>1</w:t>
            </w:r>
            <w:r w:rsidR="002A419F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2A419F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A419F">
              <w:rPr>
                <w:b/>
                <w:bCs/>
                <w:szCs w:val="24"/>
              </w:rPr>
              <w:fldChar w:fldCharType="separate"/>
            </w:r>
            <w:r w:rsidR="00661BC3">
              <w:rPr>
                <w:b/>
                <w:bCs/>
                <w:noProof/>
              </w:rPr>
              <w:t>4</w:t>
            </w:r>
            <w:r w:rsidR="002A419F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F33383" w:rsidRDefault="00F333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C88" w:rsidRDefault="00213C88" w:rsidP="00F33383">
      <w:pPr>
        <w:spacing w:after="0" w:line="240" w:lineRule="auto"/>
      </w:pPr>
      <w:r>
        <w:separator/>
      </w:r>
    </w:p>
  </w:footnote>
  <w:footnote w:type="continuationSeparator" w:id="0">
    <w:p w:rsidR="00213C88" w:rsidRDefault="00213C88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A767A"/>
    <w:multiLevelType w:val="hybridMultilevel"/>
    <w:tmpl w:val="EF48258A"/>
    <w:lvl w:ilvl="0" w:tplc="7FBCB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F3E"/>
    <w:multiLevelType w:val="hybridMultilevel"/>
    <w:tmpl w:val="3EE07202"/>
    <w:lvl w:ilvl="0" w:tplc="0D8AE4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54B20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C418A0"/>
    <w:multiLevelType w:val="hybridMultilevel"/>
    <w:tmpl w:val="C69C0584"/>
    <w:lvl w:ilvl="0" w:tplc="BC9C2E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E69C9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E724ED"/>
    <w:multiLevelType w:val="hybridMultilevel"/>
    <w:tmpl w:val="8A00B866"/>
    <w:lvl w:ilvl="0" w:tplc="32BE2688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6AF458E0"/>
    <w:multiLevelType w:val="hybridMultilevel"/>
    <w:tmpl w:val="AA62108A"/>
    <w:lvl w:ilvl="0" w:tplc="65722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B8331B2"/>
    <w:multiLevelType w:val="hybridMultilevel"/>
    <w:tmpl w:val="2760D5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3383"/>
    <w:rsid w:val="0003661C"/>
    <w:rsid w:val="0004776C"/>
    <w:rsid w:val="000533C1"/>
    <w:rsid w:val="00054498"/>
    <w:rsid w:val="00070640"/>
    <w:rsid w:val="00082707"/>
    <w:rsid w:val="00134207"/>
    <w:rsid w:val="00146040"/>
    <w:rsid w:val="00156BA8"/>
    <w:rsid w:val="001614CE"/>
    <w:rsid w:val="001A4E89"/>
    <w:rsid w:val="001E1234"/>
    <w:rsid w:val="00213C88"/>
    <w:rsid w:val="002A419F"/>
    <w:rsid w:val="00315BB3"/>
    <w:rsid w:val="003B4AA3"/>
    <w:rsid w:val="003F55F7"/>
    <w:rsid w:val="0040782E"/>
    <w:rsid w:val="00436B8A"/>
    <w:rsid w:val="0047630B"/>
    <w:rsid w:val="0049712A"/>
    <w:rsid w:val="004D4C48"/>
    <w:rsid w:val="005333D4"/>
    <w:rsid w:val="00590FEE"/>
    <w:rsid w:val="005B2E6F"/>
    <w:rsid w:val="006118FF"/>
    <w:rsid w:val="00614F1D"/>
    <w:rsid w:val="00632383"/>
    <w:rsid w:val="00661BC3"/>
    <w:rsid w:val="0072486E"/>
    <w:rsid w:val="00724F6A"/>
    <w:rsid w:val="007876A9"/>
    <w:rsid w:val="007B6253"/>
    <w:rsid w:val="007C4BC8"/>
    <w:rsid w:val="007C79AD"/>
    <w:rsid w:val="0080495C"/>
    <w:rsid w:val="00944D60"/>
    <w:rsid w:val="0095247B"/>
    <w:rsid w:val="00995BFC"/>
    <w:rsid w:val="009B0808"/>
    <w:rsid w:val="009B1A02"/>
    <w:rsid w:val="00A96A9B"/>
    <w:rsid w:val="00AA5124"/>
    <w:rsid w:val="00B37B2B"/>
    <w:rsid w:val="00B86D54"/>
    <w:rsid w:val="00BE2347"/>
    <w:rsid w:val="00C17236"/>
    <w:rsid w:val="00C7625E"/>
    <w:rsid w:val="00CA1B7C"/>
    <w:rsid w:val="00CC458B"/>
    <w:rsid w:val="00D90FD1"/>
    <w:rsid w:val="00DA1C2F"/>
    <w:rsid w:val="00E51BC0"/>
    <w:rsid w:val="00EC57FA"/>
    <w:rsid w:val="00F33383"/>
    <w:rsid w:val="00F3715F"/>
    <w:rsid w:val="00F50733"/>
    <w:rsid w:val="00F776EF"/>
    <w:rsid w:val="00FD73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DE838"/>
  <w15:docId w15:val="{779FF1AD-C717-40B3-8418-244B1193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Heading3">
    <w:name w:val="heading 3"/>
    <w:next w:val="Normal"/>
    <w:link w:val="Heading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99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99"/>
    <w:qFormat/>
    <w:rsid w:val="00F333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nhideWhenUsed/>
    <w:rsid w:val="00632383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14F1D"/>
    <w:rPr>
      <w:rFonts w:ascii="Calibri" w:eastAsia="Calibri" w:hAnsi="Calibri" w:cs="Calibri"/>
      <w:color w:val="000000"/>
      <w:sz w:val="24"/>
    </w:rPr>
  </w:style>
  <w:style w:type="character" w:customStyle="1" w:styleId="SansinterligneCar">
    <w:name w:val="Sans interligne Car"/>
    <w:basedOn w:val="DefaultParagraphFont"/>
    <w:link w:val="Sansinterligne"/>
    <w:uiPriority w:val="99"/>
    <w:locked/>
    <w:rsid w:val="00614F1D"/>
  </w:style>
  <w:style w:type="paragraph" w:customStyle="1" w:styleId="Sansinterligne">
    <w:name w:val="Sans interligne"/>
    <w:link w:val="SansinterligneCar"/>
    <w:uiPriority w:val="99"/>
    <w:qFormat/>
    <w:rsid w:val="00614F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hettefle.com/grands-ados-et-adultes/alter-ego-3/alter-ego-3-livre-de-leleve-b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bana.gash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Shpëtim Elezi</dc:creator>
  <cp:lastModifiedBy>Dell</cp:lastModifiedBy>
  <cp:revision>23</cp:revision>
  <dcterms:created xsi:type="dcterms:W3CDTF">2018-07-16T10:24:00Z</dcterms:created>
  <dcterms:modified xsi:type="dcterms:W3CDTF">2024-08-12T10:02:00Z</dcterms:modified>
</cp:coreProperties>
</file>