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BBE4" w14:textId="4110030C" w:rsidR="004210BB" w:rsidRPr="004C650D" w:rsidRDefault="004210BB" w:rsidP="004210BB">
      <w:pPr>
        <w:pStyle w:val="Heading3"/>
        <w:ind w:left="2" w:firstLine="0"/>
        <w:rPr>
          <w:rFonts w:ascii="Times New Roman" w:hAnsi="Times New Roman" w:cs="Times New Roman"/>
          <w:color w:val="auto"/>
          <w:sz w:val="24"/>
          <w:szCs w:val="24"/>
          <w:lang w:val="sq-AL"/>
        </w:rPr>
      </w:pPr>
      <w:r w:rsidRPr="004C650D">
        <w:rPr>
          <w:rFonts w:ascii="Times New Roman" w:hAnsi="Times New Roman" w:cs="Times New Roman"/>
          <w:color w:val="auto"/>
          <w:sz w:val="24"/>
          <w:szCs w:val="24"/>
          <w:lang w:val="sq-AL"/>
        </w:rPr>
        <w:t>Titulli</w:t>
      </w:r>
      <w:r w:rsidRPr="004C650D">
        <w:rPr>
          <w:rFonts w:ascii="Times New Roman" w:hAnsi="Times New Roman" w:cs="Times New Roman"/>
          <w:color w:val="auto"/>
          <w:sz w:val="24"/>
          <w:szCs w:val="24"/>
          <w:lang w:val="sq-AL"/>
        </w:rPr>
        <w:tab/>
        <w:t>i lëndës:</w:t>
      </w:r>
      <w:r w:rsidR="00EA3C2A" w:rsidRPr="004C650D">
        <w:rPr>
          <w:rFonts w:ascii="Times New Roman" w:hAnsi="Times New Roman" w:cs="Times New Roman"/>
          <w:color w:val="auto"/>
          <w:sz w:val="24"/>
          <w:szCs w:val="24"/>
          <w:lang w:val="sq-AL"/>
        </w:rPr>
        <w:t xml:space="preserve"> Letërsi </w:t>
      </w:r>
      <w:r w:rsidR="001F742C" w:rsidRPr="004C650D">
        <w:rPr>
          <w:rFonts w:ascii="Times New Roman" w:hAnsi="Times New Roman" w:cs="Times New Roman"/>
          <w:color w:val="auto"/>
          <w:sz w:val="24"/>
          <w:szCs w:val="24"/>
          <w:lang w:val="sq-AL"/>
        </w:rPr>
        <w:t>e gjuhës amtare (shqipe)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454E7" w:rsidRPr="004C650D" w14:paraId="3A3E7357" w14:textId="77777777" w:rsidTr="00BB7421">
        <w:trPr>
          <w:trHeight w:val="340"/>
        </w:trPr>
        <w:tc>
          <w:tcPr>
            <w:tcW w:w="5235" w:type="dxa"/>
            <w:tcBorders>
              <w:top w:val="nil"/>
              <w:left w:val="single" w:sz="8" w:space="0" w:color="FFFFFF"/>
              <w:bottom w:val="single" w:sz="8" w:space="0" w:color="FFFFFF"/>
              <w:right w:val="nil"/>
            </w:tcBorders>
            <w:shd w:val="clear" w:color="auto" w:fill="58715C"/>
          </w:tcPr>
          <w:p w14:paraId="3D7CD6BF"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b/>
                <w:color w:val="auto"/>
                <w:szCs w:val="24"/>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79472AB6" w14:textId="77777777" w:rsidR="004210BB" w:rsidRPr="004C650D" w:rsidRDefault="004210BB" w:rsidP="00BB7421">
            <w:pPr>
              <w:spacing w:after="160" w:line="259" w:lineRule="auto"/>
              <w:ind w:left="0" w:firstLine="0"/>
              <w:rPr>
                <w:rFonts w:ascii="Times New Roman" w:hAnsi="Times New Roman" w:cs="Times New Roman"/>
                <w:color w:val="auto"/>
                <w:szCs w:val="24"/>
                <w:lang w:val="sq-AL"/>
              </w:rPr>
            </w:pPr>
          </w:p>
        </w:tc>
      </w:tr>
      <w:tr w:rsidR="004454E7" w:rsidRPr="004C650D" w14:paraId="5A4AA65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8DBA7C0"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BF2DBD" w14:textId="46E75388" w:rsidR="004210BB" w:rsidRPr="004C650D" w:rsidRDefault="00EA3C2A"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bCs/>
                <w:color w:val="auto"/>
                <w:szCs w:val="24"/>
                <w:lang w:val="sq-AL"/>
              </w:rPr>
              <w:t>Ballkanistikë</w:t>
            </w:r>
          </w:p>
        </w:tc>
      </w:tr>
      <w:tr w:rsidR="004454E7" w:rsidRPr="004C650D" w14:paraId="6D4579CD" w14:textId="77777777" w:rsidTr="00EA3C2A">
        <w:trPr>
          <w:trHeight w:val="232"/>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CDB5899"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E2EA5C" w14:textId="5CA95DF0" w:rsidR="004210BB" w:rsidRPr="004C650D" w:rsidRDefault="001F742C" w:rsidP="00BB7421">
            <w:pPr>
              <w:pStyle w:val="NoSpacing"/>
              <w:rPr>
                <w:rFonts w:ascii="Times New Roman" w:hAnsi="Times New Roman" w:cs="Times New Roman"/>
                <w:color w:val="auto"/>
                <w:szCs w:val="24"/>
                <w:lang w:val="sq-AL"/>
              </w:rPr>
            </w:pPr>
            <w:r w:rsidRPr="004C650D">
              <w:rPr>
                <w:rFonts w:ascii="Times New Roman" w:hAnsi="Times New Roman" w:cs="Times New Roman"/>
                <w:color w:val="auto"/>
                <w:szCs w:val="24"/>
                <w:lang w:val="sq-AL"/>
              </w:rPr>
              <w:t>Letërsi e gjuhës amtare (shqipe)</w:t>
            </w:r>
          </w:p>
        </w:tc>
      </w:tr>
      <w:tr w:rsidR="004454E7" w:rsidRPr="004C650D" w14:paraId="42FED80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5E9806"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FADD0B"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BA</w:t>
            </w:r>
          </w:p>
        </w:tc>
      </w:tr>
      <w:tr w:rsidR="004454E7" w:rsidRPr="004C650D" w14:paraId="5FF3F0F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5B31129"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1A632B5" w14:textId="35F98802" w:rsidR="004210BB" w:rsidRPr="004C650D" w:rsidRDefault="001F742C" w:rsidP="00BB7421">
            <w:pPr>
              <w:spacing w:after="0" w:line="259" w:lineRule="auto"/>
              <w:ind w:left="0" w:firstLine="0"/>
              <w:rPr>
                <w:rFonts w:ascii="Times New Roman" w:hAnsi="Times New Roman" w:cs="Times New Roman"/>
                <w:color w:val="auto"/>
                <w:szCs w:val="24"/>
                <w:lang w:val="sq-AL"/>
              </w:rPr>
            </w:pPr>
            <w:proofErr w:type="spellStart"/>
            <w:r w:rsidRPr="004C650D">
              <w:rPr>
                <w:rFonts w:ascii="Times New Roman" w:hAnsi="Times New Roman" w:cs="Times New Roman"/>
                <w:color w:val="auto"/>
                <w:szCs w:val="24"/>
                <w:lang w:val="sq-AL"/>
              </w:rPr>
              <w:t>Obligative</w:t>
            </w:r>
            <w:proofErr w:type="spellEnd"/>
          </w:p>
        </w:tc>
      </w:tr>
      <w:tr w:rsidR="004454E7" w:rsidRPr="004C650D" w14:paraId="343CB0B7"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6F2751"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442498" w14:textId="427511D9"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Viti  I</w:t>
            </w:r>
            <w:r w:rsidR="00EA3C2A" w:rsidRPr="004C650D">
              <w:rPr>
                <w:rFonts w:ascii="Times New Roman" w:hAnsi="Times New Roman" w:cs="Times New Roman"/>
                <w:color w:val="auto"/>
                <w:szCs w:val="24"/>
                <w:lang w:val="sq-AL"/>
              </w:rPr>
              <w:t>II</w:t>
            </w:r>
            <w:r w:rsidRPr="004C650D">
              <w:rPr>
                <w:rFonts w:ascii="Times New Roman" w:hAnsi="Times New Roman" w:cs="Times New Roman"/>
                <w:color w:val="auto"/>
                <w:szCs w:val="24"/>
                <w:lang w:val="sq-AL"/>
              </w:rPr>
              <w:t xml:space="preserve">  | Semestri </w:t>
            </w:r>
            <w:r w:rsidR="00B12C6C">
              <w:rPr>
                <w:rFonts w:ascii="Times New Roman" w:hAnsi="Times New Roman" w:cs="Times New Roman"/>
                <w:color w:val="auto"/>
                <w:szCs w:val="24"/>
                <w:lang w:val="sq-AL"/>
              </w:rPr>
              <w:t>V</w:t>
            </w:r>
          </w:p>
        </w:tc>
      </w:tr>
      <w:tr w:rsidR="004454E7" w:rsidRPr="004C650D" w14:paraId="78E35121"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75419A0"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067CAFF" w14:textId="31224546" w:rsidR="004210BB" w:rsidRPr="004C650D" w:rsidRDefault="00B12C6C" w:rsidP="00BB7421">
            <w:pPr>
              <w:spacing w:after="0" w:line="259" w:lineRule="auto"/>
              <w:ind w:left="0" w:firstLine="0"/>
              <w:rPr>
                <w:rFonts w:ascii="Times New Roman" w:hAnsi="Times New Roman" w:cs="Times New Roman"/>
                <w:color w:val="auto"/>
                <w:szCs w:val="24"/>
                <w:lang w:val="sq-AL"/>
              </w:rPr>
            </w:pPr>
            <w:r>
              <w:rPr>
                <w:rFonts w:ascii="Times New Roman" w:hAnsi="Times New Roman" w:cs="Times New Roman"/>
                <w:color w:val="auto"/>
                <w:szCs w:val="24"/>
                <w:lang w:val="sq-AL"/>
              </w:rPr>
              <w:t>4</w:t>
            </w:r>
            <w:r w:rsidR="004210BB" w:rsidRPr="004C650D">
              <w:rPr>
                <w:rFonts w:ascii="Times New Roman" w:hAnsi="Times New Roman" w:cs="Times New Roman"/>
                <w:color w:val="auto"/>
                <w:szCs w:val="24"/>
                <w:lang w:val="sq-AL"/>
              </w:rPr>
              <w:t>+</w:t>
            </w:r>
            <w:r w:rsidR="001F742C" w:rsidRPr="004C650D">
              <w:rPr>
                <w:rFonts w:ascii="Times New Roman" w:hAnsi="Times New Roman" w:cs="Times New Roman"/>
                <w:color w:val="auto"/>
                <w:szCs w:val="24"/>
                <w:lang w:val="sq-AL"/>
              </w:rPr>
              <w:t>2</w:t>
            </w:r>
          </w:p>
        </w:tc>
      </w:tr>
      <w:tr w:rsidR="004454E7" w:rsidRPr="004C650D" w14:paraId="3AF73DA0"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AC5D8B"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8D6F65" w14:textId="0A26A334" w:rsidR="004210BB" w:rsidRPr="004C650D" w:rsidRDefault="001F742C"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7</w:t>
            </w:r>
            <w:r w:rsidR="004210BB" w:rsidRPr="004C650D">
              <w:rPr>
                <w:rFonts w:ascii="Times New Roman" w:hAnsi="Times New Roman" w:cs="Times New Roman"/>
                <w:color w:val="auto"/>
                <w:szCs w:val="24"/>
                <w:lang w:val="sq-AL"/>
              </w:rPr>
              <w:t xml:space="preserve"> ECTS</w:t>
            </w:r>
          </w:p>
        </w:tc>
      </w:tr>
      <w:tr w:rsidR="004454E7" w:rsidRPr="004C650D" w14:paraId="0BFD28CC"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03E4FD"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2748AC9" w14:textId="671608EC"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 | Salla </w:t>
            </w:r>
          </w:p>
        </w:tc>
      </w:tr>
      <w:tr w:rsidR="004454E7" w:rsidRPr="004C650D" w14:paraId="27E0E79D"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A12E38B"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AFFF46" w14:textId="4AE91FCC" w:rsidR="004210BB" w:rsidRPr="004C650D" w:rsidRDefault="00856F53" w:rsidP="00BB7421">
            <w:pPr>
              <w:spacing w:after="0" w:line="259" w:lineRule="auto"/>
              <w:ind w:left="0" w:firstLine="0"/>
              <w:rPr>
                <w:rFonts w:ascii="Times New Roman" w:hAnsi="Times New Roman" w:cs="Times New Roman"/>
                <w:color w:val="auto"/>
                <w:szCs w:val="24"/>
                <w:lang w:val="sq-AL"/>
              </w:rPr>
            </w:pPr>
            <w:r>
              <w:rPr>
                <w:rFonts w:ascii="Times New Roman" w:hAnsi="Times New Roman" w:cs="Times New Roman"/>
                <w:color w:val="auto"/>
                <w:szCs w:val="24"/>
                <w:lang w:val="sq-AL"/>
              </w:rPr>
              <w:t xml:space="preserve">Agron </w:t>
            </w:r>
            <w:proofErr w:type="spellStart"/>
            <w:r>
              <w:rPr>
                <w:rFonts w:ascii="Times New Roman" w:hAnsi="Times New Roman" w:cs="Times New Roman"/>
                <w:color w:val="auto"/>
                <w:szCs w:val="24"/>
                <w:lang w:val="sq-AL"/>
              </w:rPr>
              <w:t>Gashi</w:t>
            </w:r>
            <w:proofErr w:type="spellEnd"/>
          </w:p>
        </w:tc>
      </w:tr>
      <w:tr w:rsidR="004454E7" w:rsidRPr="004C650D" w14:paraId="2EBD0476" w14:textId="77777777" w:rsidTr="00BB7421">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A223AF0"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E3BFF47" w14:textId="54A846A9" w:rsidR="004210BB" w:rsidRPr="004C650D" w:rsidRDefault="004210BB" w:rsidP="00BB7421">
            <w:pPr>
              <w:spacing w:after="0" w:line="259" w:lineRule="auto"/>
              <w:ind w:left="0" w:firstLine="0"/>
              <w:rPr>
                <w:rFonts w:ascii="Times New Roman" w:hAnsi="Times New Roman" w:cs="Times New Roman"/>
                <w:color w:val="auto"/>
                <w:szCs w:val="24"/>
                <w:lang w:val="sq-AL"/>
              </w:rPr>
            </w:pPr>
          </w:p>
        </w:tc>
      </w:tr>
      <w:tr w:rsidR="004454E7" w:rsidRPr="004C650D" w14:paraId="26CDA287" w14:textId="77777777" w:rsidTr="00487643">
        <w:trPr>
          <w:trHeight w:val="1480"/>
        </w:trPr>
        <w:tc>
          <w:tcPr>
            <w:tcW w:w="5235" w:type="dxa"/>
            <w:tcBorders>
              <w:top w:val="nil"/>
              <w:left w:val="single" w:sz="8" w:space="0" w:color="FFFFFF"/>
              <w:bottom w:val="single" w:sz="8" w:space="0" w:color="FFFFFF"/>
              <w:right w:val="single" w:sz="8" w:space="0" w:color="FFFFFF"/>
            </w:tcBorders>
            <w:shd w:val="clear" w:color="auto" w:fill="6AA1A3"/>
          </w:tcPr>
          <w:p w14:paraId="2460E927"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16F504E8" w14:textId="2CC28C6C" w:rsidR="002B1289" w:rsidRPr="004C650D" w:rsidRDefault="00293B09" w:rsidP="00293B09">
            <w:pPr>
              <w:spacing w:after="0" w:line="240" w:lineRule="auto"/>
              <w:jc w:val="both"/>
              <w:rPr>
                <w:rFonts w:ascii="Times New Roman" w:hAnsi="Times New Roman" w:cs="Times New Roman"/>
                <w:bCs/>
                <w:color w:val="auto"/>
                <w:szCs w:val="24"/>
                <w:lang w:val="sq-AL"/>
              </w:rPr>
            </w:pPr>
            <w:r w:rsidRPr="004C650D">
              <w:rPr>
                <w:rFonts w:ascii="Times New Roman" w:hAnsi="Times New Roman" w:cs="Times New Roman"/>
                <w:color w:val="auto"/>
                <w:szCs w:val="24"/>
                <w:lang w:val="sq-AL"/>
              </w:rPr>
              <w:t xml:space="preserve">Studenti do të njoftohet </w:t>
            </w:r>
            <w:r w:rsidR="00846FEE" w:rsidRPr="004C650D">
              <w:rPr>
                <w:rFonts w:ascii="Times New Roman" w:hAnsi="Times New Roman" w:cs="Times New Roman"/>
                <w:color w:val="auto"/>
                <w:szCs w:val="24"/>
                <w:lang w:val="sq-AL"/>
              </w:rPr>
              <w:t>me</w:t>
            </w:r>
            <w:r w:rsidRPr="004C650D">
              <w:rPr>
                <w:rFonts w:ascii="Times New Roman" w:hAnsi="Times New Roman" w:cs="Times New Roman"/>
                <w:color w:val="auto"/>
                <w:szCs w:val="24"/>
                <w:lang w:val="sq-AL"/>
              </w:rPr>
              <w:t xml:space="preserve"> letërsisë shqipe</w:t>
            </w:r>
            <w:r w:rsidR="00883F15" w:rsidRPr="004C650D">
              <w:rPr>
                <w:rFonts w:ascii="Times New Roman" w:hAnsi="Times New Roman" w:cs="Times New Roman"/>
                <w:color w:val="auto"/>
                <w:szCs w:val="24"/>
                <w:lang w:val="sq-AL"/>
              </w:rPr>
              <w:t xml:space="preserve"> që nga </w:t>
            </w:r>
            <w:proofErr w:type="spellStart"/>
            <w:r w:rsidR="00883F15" w:rsidRPr="004C650D">
              <w:rPr>
                <w:rFonts w:ascii="Times New Roman" w:hAnsi="Times New Roman" w:cs="Times New Roman"/>
                <w:color w:val="auto"/>
                <w:szCs w:val="24"/>
                <w:lang w:val="sq-AL"/>
              </w:rPr>
              <w:t>fillet</w:t>
            </w:r>
            <w:proofErr w:type="spellEnd"/>
            <w:r w:rsidR="00883F15" w:rsidRPr="004C650D">
              <w:rPr>
                <w:rFonts w:ascii="Times New Roman" w:hAnsi="Times New Roman" w:cs="Times New Roman"/>
                <w:color w:val="auto"/>
                <w:szCs w:val="24"/>
                <w:lang w:val="sq-AL"/>
              </w:rPr>
              <w:t xml:space="preserve"> e saj</w:t>
            </w:r>
            <w:r w:rsidRPr="004C650D">
              <w:rPr>
                <w:rFonts w:ascii="Times New Roman" w:hAnsi="Times New Roman" w:cs="Times New Roman"/>
                <w:color w:val="auto"/>
                <w:szCs w:val="24"/>
                <w:lang w:val="sq-AL"/>
              </w:rPr>
              <w:t>, do të njoh</w:t>
            </w:r>
            <w:r w:rsidR="00A9288C" w:rsidRPr="004C650D">
              <w:rPr>
                <w:rFonts w:ascii="Times New Roman" w:hAnsi="Times New Roman" w:cs="Times New Roman"/>
                <w:color w:val="auto"/>
                <w:szCs w:val="24"/>
                <w:lang w:val="sq-AL"/>
              </w:rPr>
              <w:t>ë</w:t>
            </w:r>
            <w:r w:rsidRPr="004C650D">
              <w:rPr>
                <w:rFonts w:ascii="Times New Roman" w:hAnsi="Times New Roman" w:cs="Times New Roman"/>
                <w:color w:val="auto"/>
                <w:szCs w:val="24"/>
                <w:lang w:val="sq-AL"/>
              </w:rPr>
              <w:t xml:space="preserve"> autorët  dhe veçoritë e tyre, diskurset e </w:t>
            </w:r>
            <w:r w:rsidR="00883F15" w:rsidRPr="004C650D">
              <w:rPr>
                <w:rFonts w:ascii="Times New Roman" w:hAnsi="Times New Roman" w:cs="Times New Roman"/>
                <w:color w:val="auto"/>
                <w:szCs w:val="24"/>
                <w:lang w:val="sq-AL"/>
              </w:rPr>
              <w:t>periudhave të ndr</w:t>
            </w:r>
            <w:r w:rsidR="009E4C61" w:rsidRPr="004C650D">
              <w:rPr>
                <w:rFonts w:ascii="Times New Roman" w:hAnsi="Times New Roman" w:cs="Times New Roman"/>
                <w:color w:val="auto"/>
                <w:szCs w:val="24"/>
                <w:lang w:val="sq-AL"/>
              </w:rPr>
              <w:t>y</w:t>
            </w:r>
            <w:r w:rsidR="00883F15" w:rsidRPr="004C650D">
              <w:rPr>
                <w:rFonts w:ascii="Times New Roman" w:hAnsi="Times New Roman" w:cs="Times New Roman"/>
                <w:color w:val="auto"/>
                <w:szCs w:val="24"/>
                <w:lang w:val="sq-AL"/>
              </w:rPr>
              <w:t>shme</w:t>
            </w:r>
            <w:r w:rsidRPr="004C650D">
              <w:rPr>
                <w:rFonts w:ascii="Times New Roman" w:hAnsi="Times New Roman" w:cs="Times New Roman"/>
                <w:color w:val="auto"/>
                <w:szCs w:val="24"/>
                <w:lang w:val="sq-AL"/>
              </w:rPr>
              <w:t xml:space="preserve"> të letërsisë dhe vlerën letrare e historike të saj.</w:t>
            </w:r>
            <w:r w:rsidR="002E7EA0" w:rsidRPr="004C650D">
              <w:rPr>
                <w:rFonts w:ascii="Times New Roman" w:hAnsi="Times New Roman" w:cs="Times New Roman"/>
                <w:bCs/>
                <w:color w:val="auto"/>
                <w:szCs w:val="24"/>
                <w:lang w:val="sq-AL"/>
              </w:rPr>
              <w:t xml:space="preserve"> </w:t>
            </w:r>
          </w:p>
          <w:p w14:paraId="290C139C" w14:textId="6B4A0AA9" w:rsidR="002E7EA0" w:rsidRPr="004C650D" w:rsidRDefault="002E7EA0" w:rsidP="00293B09">
            <w:pPr>
              <w:spacing w:after="0" w:line="240" w:lineRule="auto"/>
              <w:jc w:val="both"/>
              <w:rPr>
                <w:rFonts w:ascii="Times New Roman" w:hAnsi="Times New Roman" w:cs="Times New Roman"/>
                <w:color w:val="auto"/>
                <w:szCs w:val="24"/>
                <w:lang w:val="sq-AL"/>
              </w:rPr>
            </w:pPr>
            <w:r w:rsidRPr="004C650D">
              <w:rPr>
                <w:rFonts w:ascii="Times New Roman" w:hAnsi="Times New Roman" w:cs="Times New Roman"/>
                <w:bCs/>
                <w:color w:val="auto"/>
                <w:szCs w:val="24"/>
                <w:lang w:val="sq-AL"/>
              </w:rPr>
              <w:t>Kursi ofron një klasifikim sistematik</w:t>
            </w:r>
            <w:r w:rsidR="002B1289" w:rsidRPr="004C650D">
              <w:rPr>
                <w:rFonts w:ascii="Times New Roman" w:hAnsi="Times New Roman" w:cs="Times New Roman"/>
                <w:bCs/>
                <w:color w:val="auto"/>
                <w:szCs w:val="24"/>
                <w:lang w:val="sq-AL"/>
              </w:rPr>
              <w:t xml:space="preserve"> </w:t>
            </w:r>
            <w:r w:rsidRPr="004C650D">
              <w:rPr>
                <w:rFonts w:ascii="Times New Roman" w:hAnsi="Times New Roman" w:cs="Times New Roman"/>
                <w:color w:val="auto"/>
                <w:szCs w:val="24"/>
                <w:lang w:val="sq-AL"/>
              </w:rPr>
              <w:t xml:space="preserve">që nga fillimet e shkrimit shqip (shek. XV), </w:t>
            </w:r>
            <w:r w:rsidR="00B37324" w:rsidRPr="004C650D">
              <w:rPr>
                <w:rFonts w:ascii="Times New Roman" w:hAnsi="Times New Roman" w:cs="Times New Roman"/>
                <w:color w:val="auto"/>
                <w:szCs w:val="24"/>
                <w:lang w:val="sq-AL"/>
              </w:rPr>
              <w:t>përkatësisht</w:t>
            </w:r>
            <w:r w:rsidRPr="004C650D">
              <w:rPr>
                <w:rFonts w:ascii="Times New Roman" w:hAnsi="Times New Roman" w:cs="Times New Roman"/>
                <w:color w:val="auto"/>
                <w:szCs w:val="24"/>
                <w:lang w:val="sq-AL"/>
              </w:rPr>
              <w:t xml:space="preserve"> letërsi</w:t>
            </w:r>
            <w:r w:rsidR="00B37324" w:rsidRPr="004C650D">
              <w:rPr>
                <w:rFonts w:ascii="Times New Roman" w:hAnsi="Times New Roman" w:cs="Times New Roman"/>
                <w:color w:val="auto"/>
                <w:szCs w:val="24"/>
                <w:lang w:val="sq-AL"/>
              </w:rPr>
              <w:t>në</w:t>
            </w:r>
            <w:r w:rsidRPr="004C650D">
              <w:rPr>
                <w:rFonts w:ascii="Times New Roman" w:hAnsi="Times New Roman" w:cs="Times New Roman"/>
                <w:color w:val="auto"/>
                <w:szCs w:val="24"/>
                <w:lang w:val="sq-AL"/>
              </w:rPr>
              <w:t xml:space="preserve"> e vjetër shqipe, </w:t>
            </w:r>
            <w:r w:rsidR="004D3941" w:rsidRPr="004C650D">
              <w:rPr>
                <w:rFonts w:ascii="Times New Roman" w:hAnsi="Times New Roman" w:cs="Times New Roman"/>
                <w:color w:val="auto"/>
                <w:szCs w:val="24"/>
                <w:lang w:val="sq-AL"/>
              </w:rPr>
              <w:t xml:space="preserve">letërsinë humaniste, </w:t>
            </w:r>
            <w:proofErr w:type="spellStart"/>
            <w:r w:rsidR="00605B3C" w:rsidRPr="004C650D">
              <w:rPr>
                <w:rFonts w:ascii="Times New Roman" w:hAnsi="Times New Roman" w:cs="Times New Roman"/>
                <w:color w:val="auto"/>
                <w:szCs w:val="24"/>
                <w:lang w:val="sq-AL"/>
              </w:rPr>
              <w:t>romatizmi</w:t>
            </w:r>
            <w:r w:rsidR="00B37324" w:rsidRPr="004C650D">
              <w:rPr>
                <w:rFonts w:ascii="Times New Roman" w:hAnsi="Times New Roman" w:cs="Times New Roman"/>
                <w:color w:val="auto"/>
                <w:szCs w:val="24"/>
                <w:lang w:val="sq-AL"/>
              </w:rPr>
              <w:t>n</w:t>
            </w:r>
            <w:proofErr w:type="spellEnd"/>
            <w:r w:rsidR="00605B3C" w:rsidRPr="004C650D">
              <w:rPr>
                <w:rFonts w:ascii="Times New Roman" w:hAnsi="Times New Roman" w:cs="Times New Roman"/>
                <w:color w:val="auto"/>
                <w:szCs w:val="24"/>
                <w:lang w:val="sq-AL"/>
              </w:rPr>
              <w:t xml:space="preserve"> në letërsi shqipe, letërsi</w:t>
            </w:r>
            <w:r w:rsidR="00B37324" w:rsidRPr="004C650D">
              <w:rPr>
                <w:rFonts w:ascii="Times New Roman" w:hAnsi="Times New Roman" w:cs="Times New Roman"/>
                <w:color w:val="auto"/>
                <w:szCs w:val="24"/>
                <w:lang w:val="sq-AL"/>
              </w:rPr>
              <w:t>në</w:t>
            </w:r>
            <w:r w:rsidR="00605B3C" w:rsidRPr="004C650D">
              <w:rPr>
                <w:rFonts w:ascii="Times New Roman" w:hAnsi="Times New Roman" w:cs="Times New Roman"/>
                <w:color w:val="auto"/>
                <w:szCs w:val="24"/>
                <w:lang w:val="sq-AL"/>
              </w:rPr>
              <w:t xml:space="preserve"> moderne, e deri te</w:t>
            </w:r>
            <w:r w:rsidR="009E4C61" w:rsidRPr="004C650D">
              <w:rPr>
                <w:rFonts w:ascii="Times New Roman" w:hAnsi="Times New Roman" w:cs="Times New Roman"/>
                <w:color w:val="auto"/>
                <w:szCs w:val="24"/>
                <w:lang w:val="sq-AL"/>
              </w:rPr>
              <w:t>k</w:t>
            </w:r>
            <w:r w:rsidR="00605B3C" w:rsidRPr="004C650D">
              <w:rPr>
                <w:rFonts w:ascii="Times New Roman" w:hAnsi="Times New Roman" w:cs="Times New Roman"/>
                <w:color w:val="auto"/>
                <w:szCs w:val="24"/>
                <w:lang w:val="sq-AL"/>
              </w:rPr>
              <w:t xml:space="preserve"> letërsia bashkëkohore</w:t>
            </w:r>
            <w:r w:rsidR="00B37324" w:rsidRPr="004C650D">
              <w:rPr>
                <w:rFonts w:ascii="Times New Roman" w:hAnsi="Times New Roman" w:cs="Times New Roman"/>
                <w:color w:val="auto"/>
                <w:szCs w:val="24"/>
                <w:lang w:val="sq-AL"/>
              </w:rPr>
              <w:t>, pra, letërsinë shqipe të gjysmës së dytë të shekullit XX</w:t>
            </w:r>
            <w:r w:rsidR="00605B3C" w:rsidRPr="004C650D">
              <w:rPr>
                <w:rFonts w:ascii="Times New Roman" w:hAnsi="Times New Roman" w:cs="Times New Roman"/>
                <w:color w:val="auto"/>
                <w:szCs w:val="24"/>
                <w:lang w:val="sq-AL"/>
              </w:rPr>
              <w:t xml:space="preserve">. </w:t>
            </w:r>
            <w:r w:rsidR="00B37324" w:rsidRPr="004C650D">
              <w:rPr>
                <w:rFonts w:ascii="Times New Roman" w:hAnsi="Times New Roman" w:cs="Times New Roman"/>
                <w:color w:val="auto"/>
                <w:szCs w:val="24"/>
                <w:lang w:val="sq-AL"/>
              </w:rPr>
              <w:t>Në kuadër të kësaj do të përmenden zhanret e ndryshme</w:t>
            </w:r>
            <w:r w:rsidR="0039531C" w:rsidRPr="004C650D">
              <w:rPr>
                <w:rFonts w:ascii="Times New Roman" w:hAnsi="Times New Roman" w:cs="Times New Roman"/>
                <w:color w:val="auto"/>
                <w:szCs w:val="24"/>
                <w:lang w:val="sq-AL"/>
              </w:rPr>
              <w:t xml:space="preserve"> letrare si dhe autorët dhe veprat kryesore</w:t>
            </w:r>
            <w:r w:rsidR="00A9288C" w:rsidRPr="004C650D">
              <w:rPr>
                <w:rFonts w:ascii="Times New Roman" w:hAnsi="Times New Roman" w:cs="Times New Roman"/>
                <w:color w:val="auto"/>
                <w:szCs w:val="24"/>
                <w:lang w:val="sq-AL"/>
              </w:rPr>
              <w:t>, siç janë:</w:t>
            </w:r>
            <w:r w:rsidR="00BD1551" w:rsidRPr="004C650D">
              <w:rPr>
                <w:rFonts w:ascii="Times New Roman" w:hAnsi="Times New Roman" w:cs="Times New Roman"/>
                <w:color w:val="auto"/>
                <w:szCs w:val="24"/>
                <w:lang w:val="sq-AL"/>
              </w:rPr>
              <w:t xml:space="preserve"> </w:t>
            </w:r>
            <w:proofErr w:type="spellStart"/>
            <w:r w:rsidR="00BD1551" w:rsidRPr="004C650D">
              <w:rPr>
                <w:rFonts w:ascii="Times New Roman" w:hAnsi="Times New Roman" w:cs="Times New Roman"/>
                <w:color w:val="auto"/>
                <w:szCs w:val="24"/>
                <w:lang w:val="sq-AL"/>
              </w:rPr>
              <w:t>Marlin</w:t>
            </w:r>
            <w:proofErr w:type="spellEnd"/>
            <w:r w:rsidR="00BD1551" w:rsidRPr="004C650D">
              <w:rPr>
                <w:rFonts w:ascii="Times New Roman" w:hAnsi="Times New Roman" w:cs="Times New Roman"/>
                <w:color w:val="auto"/>
                <w:szCs w:val="24"/>
                <w:lang w:val="sq-AL"/>
              </w:rPr>
              <w:t xml:space="preserve"> Barletit, Gjon Buzuku, </w:t>
            </w:r>
            <w:proofErr w:type="spellStart"/>
            <w:r w:rsidR="00846FEE" w:rsidRPr="004C650D">
              <w:rPr>
                <w:rFonts w:ascii="Times New Roman" w:hAnsi="Times New Roman" w:cs="Times New Roman"/>
                <w:color w:val="auto"/>
                <w:szCs w:val="24"/>
                <w:lang w:val="sq-AL"/>
              </w:rPr>
              <w:t>Jeronim</w:t>
            </w:r>
            <w:proofErr w:type="spellEnd"/>
            <w:r w:rsidR="00846FEE" w:rsidRPr="004C650D">
              <w:rPr>
                <w:rFonts w:ascii="Times New Roman" w:hAnsi="Times New Roman" w:cs="Times New Roman"/>
                <w:color w:val="auto"/>
                <w:szCs w:val="24"/>
                <w:lang w:val="sq-AL"/>
              </w:rPr>
              <w:t xml:space="preserve"> de </w:t>
            </w:r>
            <w:proofErr w:type="spellStart"/>
            <w:r w:rsidR="00846FEE" w:rsidRPr="004C650D">
              <w:rPr>
                <w:rFonts w:ascii="Times New Roman" w:hAnsi="Times New Roman" w:cs="Times New Roman"/>
                <w:color w:val="auto"/>
                <w:szCs w:val="24"/>
                <w:lang w:val="sq-AL"/>
              </w:rPr>
              <w:t>Rada</w:t>
            </w:r>
            <w:proofErr w:type="spellEnd"/>
            <w:r w:rsidR="00846FEE" w:rsidRPr="004C650D">
              <w:rPr>
                <w:rFonts w:ascii="Times New Roman" w:hAnsi="Times New Roman" w:cs="Times New Roman"/>
                <w:color w:val="auto"/>
                <w:szCs w:val="24"/>
                <w:lang w:val="sq-AL"/>
              </w:rPr>
              <w:t xml:space="preserve">, </w:t>
            </w:r>
            <w:proofErr w:type="spellStart"/>
            <w:r w:rsidR="00BD1551" w:rsidRPr="004C650D">
              <w:rPr>
                <w:rFonts w:ascii="Times New Roman" w:hAnsi="Times New Roman" w:cs="Times New Roman"/>
                <w:color w:val="auto"/>
                <w:szCs w:val="24"/>
                <w:lang w:val="sq-AL"/>
              </w:rPr>
              <w:t>Naim</w:t>
            </w:r>
            <w:proofErr w:type="spellEnd"/>
            <w:r w:rsidR="00BD1551" w:rsidRPr="004C650D">
              <w:rPr>
                <w:rFonts w:ascii="Times New Roman" w:hAnsi="Times New Roman" w:cs="Times New Roman"/>
                <w:color w:val="auto"/>
                <w:szCs w:val="24"/>
                <w:lang w:val="sq-AL"/>
              </w:rPr>
              <w:t xml:space="preserve"> dhe </w:t>
            </w:r>
            <w:r w:rsidR="00A9288C" w:rsidRPr="004C650D">
              <w:rPr>
                <w:rFonts w:ascii="Times New Roman" w:hAnsi="Times New Roman" w:cs="Times New Roman"/>
                <w:color w:val="auto"/>
                <w:szCs w:val="24"/>
                <w:lang w:val="sq-AL"/>
              </w:rPr>
              <w:t xml:space="preserve">Sami </w:t>
            </w:r>
            <w:proofErr w:type="spellStart"/>
            <w:r w:rsidR="00A9288C" w:rsidRPr="004C650D">
              <w:rPr>
                <w:rFonts w:ascii="Times New Roman" w:hAnsi="Times New Roman" w:cs="Times New Roman"/>
                <w:color w:val="auto"/>
                <w:szCs w:val="24"/>
                <w:lang w:val="sq-AL"/>
              </w:rPr>
              <w:t>Frashëri</w:t>
            </w:r>
            <w:proofErr w:type="spellEnd"/>
            <w:r w:rsidR="00A9288C" w:rsidRPr="004C650D">
              <w:rPr>
                <w:rFonts w:ascii="Times New Roman" w:hAnsi="Times New Roman" w:cs="Times New Roman"/>
                <w:color w:val="auto"/>
                <w:szCs w:val="24"/>
                <w:lang w:val="sq-AL"/>
              </w:rPr>
              <w:t>,</w:t>
            </w:r>
            <w:r w:rsidRPr="004C650D">
              <w:rPr>
                <w:rFonts w:ascii="Times New Roman" w:hAnsi="Times New Roman" w:cs="Times New Roman"/>
                <w:color w:val="auto"/>
                <w:szCs w:val="24"/>
                <w:lang w:val="sq-AL"/>
              </w:rPr>
              <w:t xml:space="preserve"> </w:t>
            </w:r>
            <w:r w:rsidR="00A9288C" w:rsidRPr="004C650D">
              <w:rPr>
                <w:rFonts w:ascii="Times New Roman" w:hAnsi="Times New Roman" w:cs="Times New Roman"/>
                <w:color w:val="auto"/>
                <w:szCs w:val="24"/>
                <w:lang w:val="sq-AL"/>
              </w:rPr>
              <w:t>Faik Konica</w:t>
            </w:r>
            <w:r w:rsidR="00A9288C" w:rsidRPr="004C650D">
              <w:rPr>
                <w:rFonts w:ascii="Times New Roman" w:hAnsi="Times New Roman" w:cs="Times New Roman"/>
                <w:bCs/>
                <w:color w:val="auto"/>
                <w:szCs w:val="24"/>
                <w:lang w:val="sq-AL"/>
              </w:rPr>
              <w:t xml:space="preserve">, </w:t>
            </w:r>
            <w:proofErr w:type="spellStart"/>
            <w:r w:rsidR="00846FEE" w:rsidRPr="004C650D">
              <w:rPr>
                <w:rFonts w:ascii="Times New Roman" w:hAnsi="Times New Roman" w:cs="Times New Roman"/>
                <w:bCs/>
                <w:color w:val="auto"/>
                <w:szCs w:val="24"/>
                <w:lang w:val="sq-AL"/>
              </w:rPr>
              <w:t>Ismail</w:t>
            </w:r>
            <w:proofErr w:type="spellEnd"/>
            <w:r w:rsidR="00846FEE" w:rsidRPr="004C650D">
              <w:rPr>
                <w:rFonts w:ascii="Times New Roman" w:hAnsi="Times New Roman" w:cs="Times New Roman"/>
                <w:bCs/>
                <w:color w:val="auto"/>
                <w:szCs w:val="24"/>
                <w:lang w:val="sq-AL"/>
              </w:rPr>
              <w:t xml:space="preserve"> </w:t>
            </w:r>
            <w:r w:rsidR="00A9288C" w:rsidRPr="004C650D">
              <w:rPr>
                <w:rFonts w:ascii="Times New Roman" w:hAnsi="Times New Roman" w:cs="Times New Roman"/>
                <w:bCs/>
                <w:color w:val="auto"/>
                <w:szCs w:val="24"/>
                <w:lang w:val="sq-AL"/>
              </w:rPr>
              <w:t>Kadare</w:t>
            </w:r>
            <w:r w:rsidR="00846FEE" w:rsidRPr="004C650D">
              <w:rPr>
                <w:rFonts w:ascii="Times New Roman" w:hAnsi="Times New Roman" w:cs="Times New Roman"/>
                <w:bCs/>
                <w:color w:val="auto"/>
                <w:szCs w:val="24"/>
                <w:lang w:val="sq-AL"/>
              </w:rPr>
              <w:t>, etj.</w:t>
            </w:r>
            <w:r w:rsidR="001C791C" w:rsidRPr="004C650D">
              <w:rPr>
                <w:rFonts w:ascii="Times New Roman" w:hAnsi="Times New Roman" w:cs="Times New Roman"/>
                <w:bCs/>
                <w:color w:val="auto"/>
                <w:szCs w:val="24"/>
                <w:lang w:val="sq-AL"/>
              </w:rPr>
              <w:t xml:space="preserve"> </w:t>
            </w:r>
            <w:r w:rsidR="00846FEE" w:rsidRPr="004C650D">
              <w:rPr>
                <w:rFonts w:ascii="Times New Roman" w:hAnsi="Times New Roman" w:cs="Times New Roman"/>
                <w:bCs/>
                <w:color w:val="auto"/>
                <w:szCs w:val="24"/>
                <w:lang w:val="sq-AL"/>
              </w:rPr>
              <w:t>duke pë</w:t>
            </w:r>
            <w:r w:rsidR="001C791C" w:rsidRPr="004C650D">
              <w:rPr>
                <w:rFonts w:ascii="Times New Roman" w:hAnsi="Times New Roman" w:cs="Times New Roman"/>
                <w:bCs/>
                <w:color w:val="auto"/>
                <w:szCs w:val="24"/>
                <w:lang w:val="sq-AL"/>
              </w:rPr>
              <w:t>r</w:t>
            </w:r>
            <w:r w:rsidR="00846FEE" w:rsidRPr="004C650D">
              <w:rPr>
                <w:rFonts w:ascii="Times New Roman" w:hAnsi="Times New Roman" w:cs="Times New Roman"/>
                <w:bCs/>
                <w:color w:val="auto"/>
                <w:szCs w:val="24"/>
                <w:lang w:val="sq-AL"/>
              </w:rPr>
              <w:t xml:space="preserve">fshirë edhe </w:t>
            </w:r>
            <w:r w:rsidR="001C791C" w:rsidRPr="004C650D">
              <w:rPr>
                <w:rFonts w:ascii="Times New Roman" w:hAnsi="Times New Roman" w:cs="Times New Roman"/>
                <w:bCs/>
                <w:color w:val="auto"/>
                <w:szCs w:val="24"/>
                <w:lang w:val="sq-AL"/>
              </w:rPr>
              <w:t>l</w:t>
            </w:r>
            <w:r w:rsidR="001C791C" w:rsidRPr="004C650D">
              <w:rPr>
                <w:rFonts w:ascii="Times New Roman" w:hAnsi="Times New Roman" w:cs="Times New Roman"/>
                <w:color w:val="auto"/>
                <w:szCs w:val="24"/>
                <w:lang w:val="sq-AL"/>
              </w:rPr>
              <w:t xml:space="preserve">etërsinë arbëreshe e shekullit XVIII, letërsinë </w:t>
            </w:r>
            <w:proofErr w:type="spellStart"/>
            <w:r w:rsidR="001C791C" w:rsidRPr="004C650D">
              <w:rPr>
                <w:rFonts w:ascii="Times New Roman" w:hAnsi="Times New Roman" w:cs="Times New Roman"/>
                <w:color w:val="auto"/>
                <w:szCs w:val="24"/>
                <w:lang w:val="sq-AL"/>
              </w:rPr>
              <w:t>alhamiado</w:t>
            </w:r>
            <w:proofErr w:type="spellEnd"/>
            <w:r w:rsidR="001C791C" w:rsidRPr="004C650D">
              <w:rPr>
                <w:rFonts w:ascii="Times New Roman" w:hAnsi="Times New Roman" w:cs="Times New Roman"/>
                <w:color w:val="auto"/>
                <w:szCs w:val="24"/>
                <w:lang w:val="sq-AL"/>
              </w:rPr>
              <w:t xml:space="preserve">- poezinë e bejtexhinjve, letërsinë katolike e shekullit XVIII, </w:t>
            </w:r>
            <w:r w:rsidR="005757F0" w:rsidRPr="004C650D">
              <w:rPr>
                <w:rFonts w:ascii="Times New Roman" w:hAnsi="Times New Roman" w:cs="Times New Roman"/>
                <w:color w:val="auto"/>
                <w:szCs w:val="24"/>
                <w:lang w:val="sq-AL"/>
              </w:rPr>
              <w:t xml:space="preserve">si dhe </w:t>
            </w:r>
            <w:r w:rsidR="001C791C" w:rsidRPr="004C650D">
              <w:rPr>
                <w:rFonts w:ascii="Times New Roman" w:hAnsi="Times New Roman" w:cs="Times New Roman"/>
                <w:color w:val="auto"/>
                <w:szCs w:val="24"/>
                <w:lang w:val="sq-AL"/>
              </w:rPr>
              <w:t>poezitë dhe prozat kryesore</w:t>
            </w:r>
            <w:r w:rsidR="005757F0" w:rsidRPr="004C650D">
              <w:rPr>
                <w:rFonts w:ascii="Times New Roman" w:hAnsi="Times New Roman" w:cs="Times New Roman"/>
                <w:color w:val="auto"/>
                <w:szCs w:val="24"/>
                <w:lang w:val="sq-AL"/>
              </w:rPr>
              <w:t xml:space="preserve"> ndër shekuj</w:t>
            </w:r>
            <w:r w:rsidR="001C791C" w:rsidRPr="004C650D">
              <w:rPr>
                <w:rFonts w:ascii="Times New Roman" w:hAnsi="Times New Roman" w:cs="Times New Roman"/>
                <w:color w:val="auto"/>
                <w:szCs w:val="24"/>
                <w:lang w:val="sq-AL"/>
              </w:rPr>
              <w:t>.</w:t>
            </w:r>
          </w:p>
          <w:p w14:paraId="722F32BD" w14:textId="4DDC4154" w:rsidR="00BD5CB0" w:rsidRPr="004C650D" w:rsidRDefault="00BD5CB0" w:rsidP="00D97BA7">
            <w:pPr>
              <w:spacing w:after="0" w:line="240" w:lineRule="auto"/>
              <w:jc w:val="both"/>
              <w:rPr>
                <w:rFonts w:ascii="Times New Roman" w:hAnsi="Times New Roman" w:cs="Times New Roman"/>
                <w:bCs/>
                <w:color w:val="auto"/>
                <w:szCs w:val="24"/>
                <w:lang w:val="sq-AL"/>
              </w:rPr>
            </w:pPr>
          </w:p>
          <w:p w14:paraId="1C337835" w14:textId="3BBA7C34" w:rsidR="005637DB" w:rsidRPr="004C650D" w:rsidRDefault="005637DB" w:rsidP="00293B09">
            <w:pPr>
              <w:spacing w:line="276" w:lineRule="auto"/>
              <w:rPr>
                <w:rFonts w:ascii="Times New Roman" w:hAnsi="Times New Roman" w:cs="Times New Roman"/>
                <w:color w:val="auto"/>
                <w:szCs w:val="24"/>
                <w:lang w:val="sq-AL"/>
              </w:rPr>
            </w:pPr>
          </w:p>
          <w:p w14:paraId="3C258C0F" w14:textId="6E4C61E6" w:rsidR="005637DB" w:rsidRPr="004C650D" w:rsidRDefault="005637DB" w:rsidP="00D616FB">
            <w:pPr>
              <w:pStyle w:val="NoSpacing"/>
              <w:jc w:val="both"/>
              <w:rPr>
                <w:rFonts w:ascii="Times New Roman" w:hAnsi="Times New Roman" w:cs="Times New Roman"/>
                <w:color w:val="auto"/>
                <w:szCs w:val="24"/>
                <w:lang w:val="sq-AL"/>
              </w:rPr>
            </w:pPr>
          </w:p>
          <w:p w14:paraId="16E3B2CF" w14:textId="384F76E8" w:rsidR="00051824" w:rsidRPr="004C650D" w:rsidRDefault="00051824" w:rsidP="00D616FB">
            <w:pPr>
              <w:pStyle w:val="NoSpacing"/>
              <w:jc w:val="both"/>
              <w:rPr>
                <w:rFonts w:ascii="Times New Roman" w:hAnsi="Times New Roman" w:cs="Times New Roman"/>
                <w:color w:val="auto"/>
                <w:szCs w:val="24"/>
                <w:lang w:val="sq-AL"/>
              </w:rPr>
            </w:pPr>
          </w:p>
          <w:p w14:paraId="5B91759A" w14:textId="77777777" w:rsidR="00051824" w:rsidRPr="004C650D" w:rsidRDefault="00051824" w:rsidP="00D616FB">
            <w:pPr>
              <w:pStyle w:val="NoSpacing"/>
              <w:jc w:val="both"/>
              <w:rPr>
                <w:rFonts w:ascii="Times New Roman" w:hAnsi="Times New Roman" w:cs="Times New Roman"/>
                <w:color w:val="auto"/>
                <w:szCs w:val="24"/>
                <w:lang w:val="sq-AL"/>
              </w:rPr>
            </w:pPr>
          </w:p>
          <w:p w14:paraId="34DD3F2E" w14:textId="63D8AF20" w:rsidR="00FB6FD3" w:rsidRPr="004C650D" w:rsidRDefault="00FB6FD3" w:rsidP="00FB6FD3">
            <w:pPr>
              <w:pStyle w:val="NoSpacing"/>
              <w:jc w:val="both"/>
              <w:rPr>
                <w:rFonts w:ascii="Times New Roman" w:hAnsi="Times New Roman" w:cs="Times New Roman"/>
                <w:color w:val="auto"/>
                <w:szCs w:val="24"/>
                <w:lang w:val="sq-AL"/>
              </w:rPr>
            </w:pPr>
          </w:p>
        </w:tc>
      </w:tr>
      <w:tr w:rsidR="004454E7" w:rsidRPr="004C650D" w14:paraId="785917C8" w14:textId="77777777" w:rsidTr="00BB7421">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474512A7" w14:textId="5D4A539F" w:rsidR="00967FA4" w:rsidRPr="004C650D" w:rsidRDefault="00967FA4" w:rsidP="00967FA4">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lastRenderedPageBreak/>
              <w:t>Qëllimet e lëndës:</w:t>
            </w:r>
          </w:p>
          <w:p w14:paraId="0663F96C" w14:textId="60F125FA" w:rsidR="004148E6" w:rsidRPr="004C650D" w:rsidRDefault="004148E6" w:rsidP="00846FEE">
            <w:pPr>
              <w:pStyle w:val="ListParagraph"/>
              <w:spacing w:after="0" w:line="240" w:lineRule="auto"/>
              <w:ind w:firstLine="0"/>
              <w:jc w:val="both"/>
              <w:rPr>
                <w:rFonts w:ascii="Times New Roman" w:hAnsi="Times New Roman" w:cs="Times New Roman"/>
                <w:b/>
                <w:bCs/>
                <w:color w:val="auto"/>
                <w:szCs w:val="24"/>
                <w:lang w:val="sq-AL"/>
              </w:rPr>
            </w:pPr>
          </w:p>
          <w:p w14:paraId="346DA8B3" w14:textId="363236F8" w:rsidR="00BD5CB0" w:rsidRPr="004C650D" w:rsidRDefault="00BD5CB0" w:rsidP="00BD5CB0">
            <w:pPr>
              <w:spacing w:after="0" w:line="240" w:lineRule="auto"/>
              <w:jc w:val="both"/>
              <w:rPr>
                <w:rFonts w:ascii="Times New Roman" w:hAnsi="Times New Roman" w:cs="Times New Roman"/>
                <w:color w:val="auto"/>
                <w:szCs w:val="24"/>
                <w:lang w:val="sq-AL"/>
              </w:rPr>
            </w:pPr>
          </w:p>
          <w:p w14:paraId="39E0CE37" w14:textId="56F31A4E" w:rsidR="00ED049B" w:rsidRPr="004C650D" w:rsidRDefault="00ED049B" w:rsidP="00967FA4">
            <w:pPr>
              <w:spacing w:after="0" w:line="259" w:lineRule="auto"/>
              <w:ind w:left="0" w:firstLine="0"/>
              <w:rPr>
                <w:rFonts w:ascii="Times New Roman" w:hAnsi="Times New Roman" w:cs="Times New Roman"/>
                <w:color w:val="auto"/>
                <w:szCs w:val="24"/>
                <w:lang w:val="sq-AL"/>
              </w:rPr>
            </w:pPr>
          </w:p>
        </w:tc>
        <w:tc>
          <w:tcPr>
            <w:tcW w:w="5295" w:type="dxa"/>
            <w:tcBorders>
              <w:top w:val="single" w:sz="8" w:space="0" w:color="FFFFFF"/>
              <w:left w:val="single" w:sz="8" w:space="0" w:color="FFFFFF"/>
              <w:bottom w:val="nil"/>
              <w:right w:val="single" w:sz="8" w:space="0" w:color="FFFFFF"/>
            </w:tcBorders>
            <w:shd w:val="clear" w:color="auto" w:fill="C9D5CA"/>
          </w:tcPr>
          <w:p w14:paraId="59437711" w14:textId="77777777" w:rsidR="001E120A" w:rsidRPr="004C650D" w:rsidRDefault="0088490B" w:rsidP="0088490B">
            <w:pPr>
              <w:pStyle w:val="ListParagraph"/>
              <w:numPr>
                <w:ilvl w:val="0"/>
                <w:numId w:val="12"/>
              </w:numPr>
              <w:suppressAutoHyphens/>
              <w:spacing w:after="0" w:line="100" w:lineRule="atLeast"/>
              <w:rPr>
                <w:rFonts w:ascii="Times New Roman" w:hAnsi="Times New Roman" w:cs="Times New Roman"/>
                <w:color w:val="auto"/>
                <w:szCs w:val="24"/>
                <w:lang w:val="sq-AL"/>
              </w:rPr>
            </w:pPr>
            <w:r w:rsidRPr="004C650D">
              <w:rPr>
                <w:rFonts w:ascii="Times New Roman" w:hAnsi="Times New Roman" w:cs="Times New Roman"/>
                <w:bCs/>
                <w:color w:val="auto"/>
                <w:szCs w:val="24"/>
                <w:lang w:val="sq-AL"/>
              </w:rPr>
              <w:t>Njohja me let</w:t>
            </w:r>
            <w:r w:rsidRPr="004C650D">
              <w:rPr>
                <w:rFonts w:ascii="Times New Roman" w:hAnsi="Times New Roman" w:cs="Times New Roman"/>
                <w:color w:val="auto"/>
                <w:szCs w:val="24"/>
                <w:lang w:val="sq-AL"/>
              </w:rPr>
              <w:t>ërsinë shqipe që nga shekulli XV-XX</w:t>
            </w:r>
          </w:p>
          <w:p w14:paraId="25602A26" w14:textId="641123FD" w:rsidR="0088490B" w:rsidRPr="004C650D" w:rsidRDefault="0088490B" w:rsidP="0088490B">
            <w:pPr>
              <w:pStyle w:val="ListParagraph"/>
              <w:numPr>
                <w:ilvl w:val="0"/>
                <w:numId w:val="12"/>
              </w:numPr>
              <w:suppressAutoHyphens/>
              <w:spacing w:after="0" w:line="100" w:lineRule="atLeast"/>
              <w:rPr>
                <w:rFonts w:ascii="Times New Roman" w:hAnsi="Times New Roman" w:cs="Times New Roman"/>
                <w:color w:val="auto"/>
                <w:szCs w:val="24"/>
                <w:lang w:val="sq-AL"/>
              </w:rPr>
            </w:pPr>
            <w:r w:rsidRPr="004C650D">
              <w:rPr>
                <w:rFonts w:ascii="Times New Roman" w:hAnsi="Times New Roman" w:cs="Times New Roman"/>
                <w:bCs/>
                <w:color w:val="auto"/>
                <w:szCs w:val="24"/>
                <w:lang w:val="sq-AL"/>
              </w:rPr>
              <w:t>Njohja me shkrimtar</w:t>
            </w:r>
            <w:r w:rsidRPr="004C650D">
              <w:rPr>
                <w:rFonts w:ascii="Times New Roman" w:hAnsi="Times New Roman" w:cs="Times New Roman"/>
                <w:color w:val="auto"/>
                <w:szCs w:val="24"/>
                <w:lang w:val="sq-AL"/>
              </w:rPr>
              <w:t>ët kryesorë të letërsisë shqipe</w:t>
            </w:r>
            <w:r w:rsidR="00C663DC" w:rsidRPr="004C650D">
              <w:rPr>
                <w:rFonts w:ascii="Times New Roman" w:hAnsi="Times New Roman" w:cs="Times New Roman"/>
                <w:color w:val="auto"/>
                <w:szCs w:val="24"/>
                <w:lang w:val="sq-AL"/>
              </w:rPr>
              <w:t xml:space="preserve"> dhe veprat e tyre</w:t>
            </w:r>
          </w:p>
          <w:p w14:paraId="1E55EF60" w14:textId="68C95312" w:rsidR="0088490B" w:rsidRPr="004C650D" w:rsidRDefault="0088490B" w:rsidP="0088490B">
            <w:pPr>
              <w:pStyle w:val="ListParagraph"/>
              <w:numPr>
                <w:ilvl w:val="0"/>
                <w:numId w:val="12"/>
              </w:numPr>
              <w:spacing w:after="0" w:line="240" w:lineRule="auto"/>
              <w:jc w:val="both"/>
              <w:rPr>
                <w:rFonts w:ascii="Times New Roman" w:hAnsi="Times New Roman" w:cs="Times New Roman"/>
                <w:b/>
                <w:bCs/>
                <w:color w:val="auto"/>
                <w:szCs w:val="24"/>
                <w:lang w:val="sq-AL"/>
              </w:rPr>
            </w:pPr>
            <w:r w:rsidRPr="004C650D">
              <w:rPr>
                <w:rFonts w:ascii="Times New Roman" w:hAnsi="Times New Roman" w:cs="Times New Roman"/>
                <w:bCs/>
                <w:color w:val="auto"/>
                <w:szCs w:val="24"/>
                <w:lang w:val="sq-AL"/>
              </w:rPr>
              <w:t xml:space="preserve">Njohja me </w:t>
            </w:r>
            <w:r w:rsidR="00C663DC" w:rsidRPr="004C650D">
              <w:rPr>
                <w:rFonts w:ascii="Times New Roman" w:hAnsi="Times New Roman" w:cs="Times New Roman"/>
                <w:bCs/>
                <w:color w:val="auto"/>
                <w:szCs w:val="24"/>
                <w:lang w:val="sq-AL"/>
              </w:rPr>
              <w:t>veçorit</w:t>
            </w:r>
            <w:r w:rsidR="00C663DC" w:rsidRPr="004C650D">
              <w:rPr>
                <w:rFonts w:ascii="Times New Roman" w:hAnsi="Times New Roman" w:cs="Times New Roman"/>
                <w:color w:val="auto"/>
                <w:szCs w:val="24"/>
                <w:lang w:val="sq-AL"/>
              </w:rPr>
              <w:t>ë</w:t>
            </w:r>
            <w:r w:rsidRPr="004C650D">
              <w:rPr>
                <w:rFonts w:ascii="Times New Roman" w:hAnsi="Times New Roman" w:cs="Times New Roman"/>
                <w:color w:val="auto"/>
                <w:szCs w:val="24"/>
                <w:lang w:val="sq-AL"/>
              </w:rPr>
              <w:t xml:space="preserve"> letrare kryesore të këtyre periudhave;</w:t>
            </w:r>
          </w:p>
          <w:p w14:paraId="0E84CB22" w14:textId="761F44B7" w:rsidR="002B1289" w:rsidRPr="004C650D" w:rsidRDefault="002B1289" w:rsidP="0088490B">
            <w:pPr>
              <w:pStyle w:val="ListParagraph"/>
              <w:numPr>
                <w:ilvl w:val="0"/>
                <w:numId w:val="12"/>
              </w:numPr>
              <w:spacing w:after="0" w:line="240" w:lineRule="auto"/>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Njohja me tematikat kryesore të veprave </w:t>
            </w:r>
          </w:p>
          <w:p w14:paraId="030BD78E" w14:textId="6781BCBC" w:rsidR="0088490B" w:rsidRPr="004C650D" w:rsidRDefault="00C663DC" w:rsidP="0088490B">
            <w:pPr>
              <w:pStyle w:val="ListParagraph"/>
              <w:numPr>
                <w:ilvl w:val="0"/>
                <w:numId w:val="12"/>
              </w:numPr>
              <w:suppressAutoHyphens/>
              <w:spacing w:after="0" w:line="100" w:lineRule="atLeast"/>
              <w:rPr>
                <w:rFonts w:ascii="Times New Roman" w:hAnsi="Times New Roman" w:cs="Times New Roman"/>
                <w:color w:val="auto"/>
                <w:szCs w:val="24"/>
                <w:lang w:val="sq-AL"/>
              </w:rPr>
            </w:pPr>
            <w:r w:rsidRPr="004C650D">
              <w:rPr>
                <w:rFonts w:ascii="Times New Roman" w:hAnsi="Times New Roman" w:cs="Times New Roman"/>
                <w:color w:val="auto"/>
                <w:szCs w:val="24"/>
                <w:lang w:val="sq-AL"/>
              </w:rPr>
              <w:t>Pasurimi i  kulturës letrare dhe zhvillimi i shijes estetike.</w:t>
            </w:r>
          </w:p>
        </w:tc>
      </w:tr>
    </w:tbl>
    <w:p w14:paraId="0CF25284" w14:textId="77777777" w:rsidR="004210BB" w:rsidRPr="004C650D" w:rsidRDefault="004210BB" w:rsidP="004210BB">
      <w:pPr>
        <w:spacing w:after="0" w:line="259" w:lineRule="auto"/>
        <w:ind w:left="-718" w:right="11185" w:firstLine="0"/>
        <w:rPr>
          <w:rFonts w:ascii="Times New Roman" w:hAnsi="Times New Roman" w:cs="Times New Roman"/>
          <w:color w:val="auto"/>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1798"/>
        <w:gridCol w:w="217"/>
        <w:gridCol w:w="2868"/>
        <w:gridCol w:w="2375"/>
        <w:gridCol w:w="67"/>
      </w:tblGrid>
      <w:tr w:rsidR="004454E7" w:rsidRPr="004C650D" w14:paraId="389D52EA" w14:textId="77777777" w:rsidTr="00B23AE4">
        <w:trPr>
          <w:trHeight w:val="628"/>
        </w:trPr>
        <w:tc>
          <w:tcPr>
            <w:tcW w:w="5220" w:type="dxa"/>
            <w:gridSpan w:val="3"/>
            <w:vMerge w:val="restart"/>
            <w:tcBorders>
              <w:top w:val="nil"/>
              <w:left w:val="single" w:sz="8" w:space="0" w:color="FFFFFF"/>
              <w:bottom w:val="single" w:sz="8" w:space="0" w:color="FFFFFF"/>
              <w:right w:val="single" w:sz="8" w:space="0" w:color="FFFFFF"/>
            </w:tcBorders>
            <w:shd w:val="clear" w:color="auto" w:fill="6AA1A3"/>
          </w:tcPr>
          <w:p w14:paraId="02FA0CD1"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Rezultatet e pritshme të nxënies:</w:t>
            </w:r>
          </w:p>
          <w:p w14:paraId="697D2D47" w14:textId="77777777" w:rsidR="00D97BA7" w:rsidRPr="004C650D" w:rsidRDefault="00D97BA7" w:rsidP="00BB7421">
            <w:pPr>
              <w:spacing w:after="0" w:line="259" w:lineRule="auto"/>
              <w:ind w:left="0" w:firstLine="0"/>
              <w:rPr>
                <w:rFonts w:ascii="Times New Roman" w:hAnsi="Times New Roman" w:cs="Times New Roman"/>
                <w:strike/>
                <w:color w:val="auto"/>
                <w:szCs w:val="24"/>
                <w:lang w:val="sq-AL"/>
              </w:rPr>
            </w:pPr>
          </w:p>
          <w:p w14:paraId="475449ED" w14:textId="4DCA6B24" w:rsidR="00D97BA7" w:rsidRPr="004C650D" w:rsidRDefault="00D97BA7" w:rsidP="00BB7421">
            <w:pPr>
              <w:spacing w:after="0" w:line="259" w:lineRule="auto"/>
              <w:ind w:left="0" w:firstLine="0"/>
              <w:rPr>
                <w:rFonts w:ascii="Times New Roman" w:hAnsi="Times New Roman" w:cs="Times New Roman"/>
                <w:color w:val="auto"/>
                <w:szCs w:val="24"/>
                <w:lang w:val="sq-AL"/>
              </w:rPr>
            </w:pPr>
          </w:p>
        </w:tc>
        <w:tc>
          <w:tcPr>
            <w:tcW w:w="5310" w:type="dxa"/>
            <w:gridSpan w:val="3"/>
            <w:tcBorders>
              <w:top w:val="nil"/>
              <w:left w:val="single" w:sz="8" w:space="0" w:color="FFFFFF"/>
              <w:bottom w:val="single" w:sz="8" w:space="0" w:color="FFFFFF"/>
              <w:right w:val="single" w:sz="8" w:space="0" w:color="FFFFFF"/>
            </w:tcBorders>
            <w:shd w:val="clear" w:color="auto" w:fill="C9D5CA"/>
          </w:tcPr>
          <w:p w14:paraId="59D417AE" w14:textId="0D18F61D" w:rsidR="004210BB" w:rsidRPr="004C650D" w:rsidRDefault="00222A4D" w:rsidP="00114ECF">
            <w:pPr>
              <w:pStyle w:val="NoSpacing"/>
              <w:snapToGrid w:val="0"/>
              <w:spacing w:line="276" w:lineRule="auto"/>
              <w:rPr>
                <w:rFonts w:ascii="Times New Roman" w:hAnsi="Times New Roman" w:cs="Times New Roman"/>
                <w:color w:val="auto"/>
                <w:szCs w:val="24"/>
                <w:lang w:val="sq-AL"/>
              </w:rPr>
            </w:pPr>
            <w:r w:rsidRPr="004C650D">
              <w:rPr>
                <w:rFonts w:ascii="Times New Roman" w:hAnsi="Times New Roman" w:cs="Times New Roman"/>
                <w:color w:val="auto"/>
                <w:szCs w:val="24"/>
                <w:lang w:val="sq-AL"/>
              </w:rPr>
              <w:t>Pas përfundimit të kë</w:t>
            </w:r>
            <w:r w:rsidR="00F206A9" w:rsidRPr="004C650D">
              <w:rPr>
                <w:rFonts w:ascii="Times New Roman" w:hAnsi="Times New Roman" w:cs="Times New Roman"/>
                <w:color w:val="auto"/>
                <w:szCs w:val="24"/>
                <w:lang w:val="sq-AL"/>
              </w:rPr>
              <w:t>saj lënde</w:t>
            </w:r>
            <w:r w:rsidRPr="004C650D">
              <w:rPr>
                <w:rFonts w:ascii="Times New Roman" w:hAnsi="Times New Roman" w:cs="Times New Roman"/>
                <w:color w:val="auto"/>
                <w:szCs w:val="24"/>
                <w:lang w:val="sq-AL"/>
              </w:rPr>
              <w:t>, student</w:t>
            </w:r>
            <w:r w:rsidR="00F206A9" w:rsidRPr="004C650D">
              <w:rPr>
                <w:rFonts w:ascii="Times New Roman" w:hAnsi="Times New Roman" w:cs="Times New Roman"/>
                <w:color w:val="auto"/>
                <w:szCs w:val="24"/>
                <w:lang w:val="sq-AL"/>
              </w:rPr>
              <w:t xml:space="preserve">ët </w:t>
            </w:r>
            <w:r w:rsidR="00D65AA5" w:rsidRPr="004C650D">
              <w:rPr>
                <w:rFonts w:ascii="Times New Roman" w:hAnsi="Times New Roman" w:cs="Times New Roman"/>
                <w:color w:val="auto"/>
                <w:szCs w:val="24"/>
                <w:lang w:val="sq-AL"/>
              </w:rPr>
              <w:t>do të kenë mundësinë</w:t>
            </w:r>
            <w:r w:rsidRPr="004C650D">
              <w:rPr>
                <w:rFonts w:ascii="Times New Roman" w:hAnsi="Times New Roman" w:cs="Times New Roman"/>
                <w:color w:val="auto"/>
                <w:szCs w:val="24"/>
                <w:lang w:val="sq-AL"/>
              </w:rPr>
              <w:t>:</w:t>
            </w:r>
          </w:p>
        </w:tc>
      </w:tr>
      <w:tr w:rsidR="004454E7" w:rsidRPr="004C650D" w14:paraId="2E7A3942" w14:textId="77777777" w:rsidTr="00B23AE4">
        <w:trPr>
          <w:trHeight w:val="628"/>
        </w:trPr>
        <w:tc>
          <w:tcPr>
            <w:tcW w:w="5220" w:type="dxa"/>
            <w:gridSpan w:val="3"/>
            <w:vMerge/>
            <w:tcBorders>
              <w:top w:val="nil"/>
              <w:left w:val="single" w:sz="8" w:space="0" w:color="FFFFFF"/>
              <w:bottom w:val="nil"/>
              <w:right w:val="single" w:sz="8" w:space="0" w:color="FFFFFF"/>
            </w:tcBorders>
          </w:tcPr>
          <w:p w14:paraId="0682B9A5" w14:textId="77777777" w:rsidR="00703408" w:rsidRPr="004C650D" w:rsidRDefault="00703408" w:rsidP="00703408">
            <w:pPr>
              <w:spacing w:after="160" w:line="259" w:lineRule="auto"/>
              <w:ind w:left="0" w:firstLine="0"/>
              <w:rPr>
                <w:rFonts w:ascii="Times New Roman" w:hAnsi="Times New Roman" w:cs="Times New Roman"/>
                <w:color w:val="auto"/>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018B23A" w14:textId="035B834B" w:rsidR="00703408" w:rsidRPr="004C650D" w:rsidRDefault="00D65AA5" w:rsidP="00D65AA5">
            <w:pPr>
              <w:numPr>
                <w:ilvl w:val="0"/>
                <w:numId w:val="13"/>
              </w:numPr>
              <w:spacing w:after="0" w:line="276" w:lineRule="auto"/>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Të fitojnë informacione dhe të demonstrojnë njohuri për letërsinë </w:t>
            </w:r>
            <w:r w:rsidR="004D3941" w:rsidRPr="004C650D">
              <w:rPr>
                <w:rFonts w:ascii="Times New Roman" w:hAnsi="Times New Roman" w:cs="Times New Roman"/>
                <w:color w:val="auto"/>
                <w:szCs w:val="24"/>
                <w:lang w:val="sq-AL"/>
              </w:rPr>
              <w:t>shqipe gjatë historisë</w:t>
            </w:r>
            <w:r w:rsidRPr="004C650D">
              <w:rPr>
                <w:rFonts w:ascii="Times New Roman" w:hAnsi="Times New Roman" w:cs="Times New Roman"/>
                <w:color w:val="auto"/>
                <w:szCs w:val="24"/>
                <w:lang w:val="sq-AL"/>
              </w:rPr>
              <w:t>;</w:t>
            </w:r>
          </w:p>
        </w:tc>
      </w:tr>
      <w:tr w:rsidR="004454E7" w:rsidRPr="004C650D" w14:paraId="7F3B77E8" w14:textId="77777777" w:rsidTr="00B23AE4">
        <w:trPr>
          <w:trHeight w:val="340"/>
        </w:trPr>
        <w:tc>
          <w:tcPr>
            <w:tcW w:w="5220" w:type="dxa"/>
            <w:gridSpan w:val="3"/>
            <w:vMerge/>
            <w:tcBorders>
              <w:top w:val="nil"/>
              <w:left w:val="single" w:sz="8" w:space="0" w:color="FFFFFF"/>
              <w:bottom w:val="nil"/>
              <w:right w:val="single" w:sz="8" w:space="0" w:color="FFFFFF"/>
            </w:tcBorders>
          </w:tcPr>
          <w:p w14:paraId="21F358D1" w14:textId="77777777" w:rsidR="00703408" w:rsidRPr="004C650D" w:rsidRDefault="00703408" w:rsidP="00703408">
            <w:pPr>
              <w:spacing w:after="160" w:line="259" w:lineRule="auto"/>
              <w:ind w:left="0" w:firstLine="0"/>
              <w:rPr>
                <w:rFonts w:ascii="Times New Roman" w:hAnsi="Times New Roman" w:cs="Times New Roman"/>
                <w:color w:val="auto"/>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A31A7A" w14:textId="29D435CB" w:rsidR="00703408" w:rsidRPr="004C650D" w:rsidRDefault="004D3941" w:rsidP="004D3941">
            <w:pPr>
              <w:numPr>
                <w:ilvl w:val="0"/>
                <w:numId w:val="13"/>
              </w:numPr>
              <w:spacing w:after="0" w:line="276" w:lineRule="auto"/>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të njoh</w:t>
            </w:r>
            <w:r w:rsidR="002B1289" w:rsidRPr="004C650D">
              <w:rPr>
                <w:rFonts w:ascii="Times New Roman" w:hAnsi="Times New Roman" w:cs="Times New Roman"/>
                <w:color w:val="auto"/>
                <w:szCs w:val="24"/>
                <w:lang w:val="sq-AL"/>
              </w:rPr>
              <w:t>in</w:t>
            </w:r>
            <w:r w:rsidRPr="004C650D">
              <w:rPr>
                <w:rFonts w:ascii="Times New Roman" w:hAnsi="Times New Roman" w:cs="Times New Roman"/>
                <w:color w:val="auto"/>
                <w:szCs w:val="24"/>
                <w:lang w:val="sq-AL"/>
              </w:rPr>
              <w:t xml:space="preserve"> disa nga autorët kryesorë</w:t>
            </w:r>
          </w:p>
        </w:tc>
      </w:tr>
      <w:tr w:rsidR="004454E7" w:rsidRPr="004C650D" w14:paraId="0C82EBD5" w14:textId="77777777" w:rsidTr="00B23AE4">
        <w:trPr>
          <w:trHeight w:val="628"/>
        </w:trPr>
        <w:tc>
          <w:tcPr>
            <w:tcW w:w="5220" w:type="dxa"/>
            <w:gridSpan w:val="3"/>
            <w:vMerge/>
            <w:tcBorders>
              <w:top w:val="nil"/>
              <w:left w:val="single" w:sz="8" w:space="0" w:color="FFFFFF"/>
              <w:bottom w:val="nil"/>
              <w:right w:val="single" w:sz="8" w:space="0" w:color="FFFFFF"/>
            </w:tcBorders>
          </w:tcPr>
          <w:p w14:paraId="27740B53" w14:textId="77777777" w:rsidR="00703408" w:rsidRPr="004C650D" w:rsidRDefault="00703408" w:rsidP="00703408">
            <w:pPr>
              <w:spacing w:after="160" w:line="259" w:lineRule="auto"/>
              <w:ind w:left="0" w:firstLine="0"/>
              <w:rPr>
                <w:rFonts w:ascii="Times New Roman" w:hAnsi="Times New Roman" w:cs="Times New Roman"/>
                <w:color w:val="auto"/>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F9D2DD7" w14:textId="295DE385" w:rsidR="00BD3A6C" w:rsidRPr="004C650D" w:rsidRDefault="00BD3A6C" w:rsidP="00BD3A6C">
            <w:pPr>
              <w:pStyle w:val="ListParagraph"/>
              <w:numPr>
                <w:ilvl w:val="0"/>
                <w:numId w:val="13"/>
              </w:numPr>
              <w:spacing w:after="0" w:line="240" w:lineRule="auto"/>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t</w:t>
            </w:r>
            <w:r w:rsidR="002B1289" w:rsidRPr="004C650D">
              <w:rPr>
                <w:rFonts w:ascii="Times New Roman" w:hAnsi="Times New Roman" w:cs="Times New Roman"/>
                <w:color w:val="auto"/>
                <w:szCs w:val="24"/>
                <w:lang w:val="sq-AL"/>
              </w:rPr>
              <w:t>ë</w:t>
            </w:r>
            <w:r w:rsidRPr="004C650D">
              <w:rPr>
                <w:rFonts w:ascii="Times New Roman" w:hAnsi="Times New Roman" w:cs="Times New Roman"/>
                <w:color w:val="auto"/>
                <w:szCs w:val="24"/>
                <w:lang w:val="sq-AL"/>
              </w:rPr>
              <w:t xml:space="preserve"> dalloj</w:t>
            </w:r>
            <w:r w:rsidR="002B1289" w:rsidRPr="004C650D">
              <w:rPr>
                <w:rFonts w:ascii="Times New Roman" w:hAnsi="Times New Roman" w:cs="Times New Roman"/>
                <w:color w:val="auto"/>
                <w:szCs w:val="24"/>
                <w:lang w:val="sq-AL"/>
              </w:rPr>
              <w:t>n</w:t>
            </w:r>
            <w:r w:rsidRPr="004C650D">
              <w:rPr>
                <w:rFonts w:ascii="Times New Roman" w:hAnsi="Times New Roman" w:cs="Times New Roman"/>
                <w:color w:val="auto"/>
                <w:szCs w:val="24"/>
                <w:lang w:val="sq-AL"/>
              </w:rPr>
              <w:t>ë veçoritë karakteristike të letërsisë së periudhave kryesore;</w:t>
            </w:r>
          </w:p>
          <w:p w14:paraId="29E3355D" w14:textId="55CF8D77" w:rsidR="00703408" w:rsidRPr="004C650D" w:rsidRDefault="00703408" w:rsidP="00D65AA5">
            <w:pPr>
              <w:pStyle w:val="ListParagraph"/>
              <w:ind w:left="360" w:firstLine="0"/>
              <w:rPr>
                <w:rFonts w:ascii="Times New Roman" w:hAnsi="Times New Roman" w:cs="Times New Roman"/>
                <w:color w:val="auto"/>
                <w:szCs w:val="24"/>
                <w:lang w:val="sq-AL"/>
              </w:rPr>
            </w:pPr>
          </w:p>
        </w:tc>
      </w:tr>
      <w:tr w:rsidR="004454E7" w:rsidRPr="004C650D" w14:paraId="6B64AD63" w14:textId="77777777" w:rsidTr="00B23AE4">
        <w:trPr>
          <w:trHeight w:val="1045"/>
        </w:trPr>
        <w:tc>
          <w:tcPr>
            <w:tcW w:w="5220" w:type="dxa"/>
            <w:gridSpan w:val="3"/>
            <w:vMerge/>
            <w:tcBorders>
              <w:top w:val="nil"/>
              <w:left w:val="single" w:sz="8" w:space="0" w:color="FFFFFF"/>
              <w:bottom w:val="nil"/>
              <w:right w:val="single" w:sz="8" w:space="0" w:color="FFFFFF"/>
            </w:tcBorders>
          </w:tcPr>
          <w:p w14:paraId="159E02F4" w14:textId="77777777" w:rsidR="00745639" w:rsidRPr="004C650D" w:rsidRDefault="00745639" w:rsidP="00703408">
            <w:pPr>
              <w:spacing w:after="160" w:line="259" w:lineRule="auto"/>
              <w:ind w:left="0" w:firstLine="0"/>
              <w:rPr>
                <w:rFonts w:ascii="Times New Roman" w:hAnsi="Times New Roman" w:cs="Times New Roman"/>
                <w:color w:val="auto"/>
                <w:szCs w:val="24"/>
                <w:lang w:val="sq-AL"/>
              </w:rPr>
            </w:pPr>
          </w:p>
        </w:tc>
        <w:tc>
          <w:tcPr>
            <w:tcW w:w="5310" w:type="dxa"/>
            <w:gridSpan w:val="3"/>
            <w:tcBorders>
              <w:top w:val="single" w:sz="8" w:space="0" w:color="FFFFFF"/>
              <w:left w:val="single" w:sz="8" w:space="0" w:color="FFFFFF"/>
              <w:right w:val="single" w:sz="8" w:space="0" w:color="FFFFFF"/>
            </w:tcBorders>
            <w:shd w:val="clear" w:color="auto" w:fill="C9D5CA"/>
          </w:tcPr>
          <w:p w14:paraId="6B35EC91" w14:textId="4103A271" w:rsidR="00745639" w:rsidRPr="004C650D" w:rsidRDefault="00BD3A6C" w:rsidP="00D65AA5">
            <w:pPr>
              <w:pStyle w:val="ListParagraph"/>
              <w:numPr>
                <w:ilvl w:val="0"/>
                <w:numId w:val="13"/>
              </w:numPr>
              <w:tabs>
                <w:tab w:val="num" w:pos="1080"/>
              </w:tabs>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të rris</w:t>
            </w:r>
            <w:r w:rsidR="00E864FD" w:rsidRPr="004C650D">
              <w:rPr>
                <w:rFonts w:ascii="Times New Roman" w:hAnsi="Times New Roman" w:cs="Times New Roman"/>
                <w:color w:val="auto"/>
                <w:szCs w:val="24"/>
                <w:lang w:val="sq-AL"/>
              </w:rPr>
              <w:t>in</w:t>
            </w:r>
            <w:r w:rsidRPr="004C650D">
              <w:rPr>
                <w:rFonts w:ascii="Times New Roman" w:hAnsi="Times New Roman" w:cs="Times New Roman"/>
                <w:color w:val="auto"/>
                <w:szCs w:val="24"/>
                <w:lang w:val="sq-AL"/>
              </w:rPr>
              <w:t xml:space="preserve"> më tej aftësinë për analizë kritike të veprës letrare;</w:t>
            </w:r>
          </w:p>
          <w:p w14:paraId="437BA151" w14:textId="77777777" w:rsidR="00701976" w:rsidRPr="004C650D" w:rsidRDefault="00701976" w:rsidP="00701976">
            <w:pPr>
              <w:pStyle w:val="ListParagraph"/>
              <w:ind w:left="360" w:firstLine="0"/>
              <w:jc w:val="both"/>
              <w:rPr>
                <w:rFonts w:ascii="Times New Roman" w:hAnsi="Times New Roman" w:cs="Times New Roman"/>
                <w:color w:val="auto"/>
                <w:szCs w:val="24"/>
                <w:lang w:val="sq-AL"/>
              </w:rPr>
            </w:pPr>
          </w:p>
          <w:p w14:paraId="69E4036F" w14:textId="12D420B7" w:rsidR="00E864FD" w:rsidRPr="004C650D" w:rsidRDefault="00E864FD" w:rsidP="00D65AA5">
            <w:pPr>
              <w:pStyle w:val="ListParagraph"/>
              <w:numPr>
                <w:ilvl w:val="0"/>
                <w:numId w:val="13"/>
              </w:numPr>
              <w:tabs>
                <w:tab w:val="num" w:pos="1080"/>
              </w:tabs>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të njohin epokat e ndryshme</w:t>
            </w:r>
          </w:p>
        </w:tc>
      </w:tr>
      <w:tr w:rsidR="00B23AE4" w:rsidRPr="00582D87" w14:paraId="6A22E4AE" w14:textId="77777777" w:rsidTr="00B23AE4">
        <w:trPr>
          <w:gridAfter w:val="1"/>
          <w:wAfter w:w="67" w:type="dxa"/>
          <w:trHeight w:val="340"/>
        </w:trPr>
        <w:tc>
          <w:tcPr>
            <w:tcW w:w="10463" w:type="dxa"/>
            <w:gridSpan w:val="5"/>
            <w:tcBorders>
              <w:top w:val="nil"/>
              <w:left w:val="single" w:sz="8" w:space="0" w:color="FFFFFF"/>
              <w:bottom w:val="single" w:sz="8" w:space="0" w:color="FFFFFF"/>
              <w:right w:val="nil"/>
            </w:tcBorders>
            <w:shd w:val="clear" w:color="auto" w:fill="58715C"/>
          </w:tcPr>
          <w:p w14:paraId="70117E30"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b/>
                <w:szCs w:val="24"/>
                <w:lang w:val="sq-AL"/>
              </w:rPr>
              <w:t>Ngarkesa e punës së studentëve (e cila duhet të korrespondojë me rezultatet e të nxënit)</w:t>
            </w:r>
          </w:p>
        </w:tc>
      </w:tr>
      <w:tr w:rsidR="00B23AE4" w:rsidRPr="00582D87" w14:paraId="78A73FB6"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6AA1A3"/>
          </w:tcPr>
          <w:p w14:paraId="57ABE11E"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Aktiviteti </w:t>
            </w:r>
          </w:p>
        </w:tc>
        <w:tc>
          <w:tcPr>
            <w:tcW w:w="3085" w:type="dxa"/>
            <w:gridSpan w:val="2"/>
            <w:tcBorders>
              <w:top w:val="single" w:sz="8" w:space="0" w:color="FFFFFF"/>
              <w:left w:val="single" w:sz="8" w:space="0" w:color="FFFFFF"/>
              <w:bottom w:val="single" w:sz="8" w:space="0" w:color="FFFFFF"/>
              <w:right w:val="single" w:sz="8" w:space="0" w:color="FFFFFF"/>
            </w:tcBorders>
            <w:shd w:val="clear" w:color="auto" w:fill="6AA1A3"/>
          </w:tcPr>
          <w:p w14:paraId="77E82A0A" w14:textId="77777777" w:rsidR="00B23AE4" w:rsidRPr="00582D87" w:rsidRDefault="00B23AE4" w:rsidP="00CB560B">
            <w:pPr>
              <w:tabs>
                <w:tab w:val="center" w:pos="696"/>
                <w:tab w:val="center" w:pos="2303"/>
              </w:tabs>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ab/>
              <w:t xml:space="preserve">Orë mësimore </w:t>
            </w:r>
            <w:r w:rsidRPr="00582D87">
              <w:rPr>
                <w:rFonts w:ascii="Times New Roman" w:hAnsi="Times New Roman" w:cs="Times New Roman"/>
                <w:szCs w:val="24"/>
                <w:lang w:val="sq-AL"/>
              </w:rPr>
              <w:tab/>
              <w:t>Ditë/javë</w:t>
            </w:r>
          </w:p>
        </w:tc>
        <w:tc>
          <w:tcPr>
            <w:tcW w:w="2375" w:type="dxa"/>
            <w:tcBorders>
              <w:top w:val="single" w:sz="8" w:space="0" w:color="FFFFFF"/>
              <w:left w:val="single" w:sz="8" w:space="0" w:color="FFFFFF"/>
              <w:bottom w:val="single" w:sz="8" w:space="0" w:color="FFFFFF"/>
              <w:right w:val="nil"/>
            </w:tcBorders>
            <w:shd w:val="clear" w:color="auto" w:fill="6AA1A3"/>
          </w:tcPr>
          <w:p w14:paraId="20A1C249"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Gjithsej</w:t>
            </w:r>
          </w:p>
        </w:tc>
      </w:tr>
      <w:tr w:rsidR="00B23AE4" w:rsidRPr="00582D87" w14:paraId="2BEFF8EE"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C9D5CA"/>
          </w:tcPr>
          <w:p w14:paraId="4344171D"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Ligjërata </w:t>
            </w:r>
          </w:p>
        </w:tc>
        <w:tc>
          <w:tcPr>
            <w:tcW w:w="3085" w:type="dxa"/>
            <w:gridSpan w:val="2"/>
            <w:tcBorders>
              <w:top w:val="single" w:sz="5" w:space="0" w:color="FFFFFF"/>
              <w:left w:val="single" w:sz="5" w:space="0" w:color="FFFFFF"/>
              <w:bottom w:val="single" w:sz="5" w:space="0" w:color="FFFFFF"/>
              <w:right w:val="single" w:sz="5" w:space="0" w:color="FFFFFF"/>
            </w:tcBorders>
            <w:shd w:val="clear" w:color="auto" w:fill="DFDDCB"/>
          </w:tcPr>
          <w:p w14:paraId="26377FE4" w14:textId="77777777" w:rsidR="00B23AE4" w:rsidRPr="00582D87" w:rsidRDefault="00B23AE4" w:rsidP="00CB560B">
            <w:pPr>
              <w:tabs>
                <w:tab w:val="center" w:pos="61"/>
                <w:tab w:val="center" w:pos="1974"/>
              </w:tabs>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ab/>
            </w:r>
            <w:r>
              <w:rPr>
                <w:rFonts w:ascii="Times New Roman" w:hAnsi="Times New Roman" w:cs="Times New Roman"/>
                <w:szCs w:val="24"/>
                <w:lang w:val="sq-AL"/>
              </w:rPr>
              <w:t>4</w:t>
            </w:r>
            <w:r w:rsidRPr="00582D87">
              <w:rPr>
                <w:rFonts w:ascii="Times New Roman" w:hAnsi="Times New Roman" w:cs="Times New Roman"/>
                <w:szCs w:val="24"/>
                <w:lang w:val="sq-AL"/>
              </w:rPr>
              <w:t xml:space="preserve"> (</w:t>
            </w:r>
            <w:r>
              <w:rPr>
                <w:rFonts w:ascii="Times New Roman" w:hAnsi="Times New Roman" w:cs="Times New Roman"/>
                <w:szCs w:val="24"/>
                <w:lang w:val="sq-AL"/>
              </w:rPr>
              <w:t>45</w:t>
            </w:r>
            <w:r w:rsidRPr="00582D87">
              <w:rPr>
                <w:rFonts w:ascii="Times New Roman" w:hAnsi="Times New Roman" w:cs="Times New Roman"/>
                <w:szCs w:val="24"/>
                <w:lang w:val="sq-AL"/>
              </w:rPr>
              <w:t xml:space="preserve"> </w:t>
            </w:r>
            <w:proofErr w:type="spellStart"/>
            <w:r w:rsidRPr="00582D87">
              <w:rPr>
                <w:rFonts w:ascii="Times New Roman" w:hAnsi="Times New Roman" w:cs="Times New Roman"/>
                <w:szCs w:val="24"/>
                <w:lang w:val="sq-AL"/>
              </w:rPr>
              <w:t>min</w:t>
            </w:r>
            <w:proofErr w:type="spellEnd"/>
            <w:r w:rsidRPr="00582D87">
              <w:rPr>
                <w:rFonts w:ascii="Times New Roman" w:hAnsi="Times New Roman" w:cs="Times New Roman"/>
                <w:szCs w:val="24"/>
                <w:lang w:val="sq-AL"/>
              </w:rPr>
              <w:t xml:space="preserve">)  </w:t>
            </w:r>
            <w:r w:rsidRPr="00582D87">
              <w:rPr>
                <w:rFonts w:ascii="Times New Roman" w:hAnsi="Times New Roman" w:cs="Times New Roman"/>
                <w:szCs w:val="24"/>
                <w:lang w:val="sq-AL"/>
              </w:rPr>
              <w:tab/>
              <w:t xml:space="preserve">       15</w:t>
            </w:r>
          </w:p>
        </w:tc>
        <w:tc>
          <w:tcPr>
            <w:tcW w:w="2375" w:type="dxa"/>
            <w:tcBorders>
              <w:top w:val="single" w:sz="8" w:space="0" w:color="FFFFFF"/>
              <w:left w:val="single" w:sz="8" w:space="0" w:color="FFFFFF"/>
              <w:bottom w:val="single" w:sz="8" w:space="0" w:color="FFFFFF"/>
              <w:right w:val="nil"/>
            </w:tcBorders>
            <w:shd w:val="clear" w:color="auto" w:fill="DFDDCB"/>
          </w:tcPr>
          <w:p w14:paraId="3A3204D4" w14:textId="77777777" w:rsidR="00B23AE4" w:rsidRPr="00582D87" w:rsidRDefault="00B23AE4" w:rsidP="00CB560B">
            <w:pPr>
              <w:spacing w:line="240" w:lineRule="auto"/>
              <w:jc w:val="both"/>
              <w:rPr>
                <w:rFonts w:ascii="Times New Roman" w:hAnsi="Times New Roman" w:cs="Times New Roman"/>
                <w:szCs w:val="24"/>
                <w:lang w:val="sq-AL"/>
              </w:rPr>
            </w:pPr>
            <w:r>
              <w:rPr>
                <w:rFonts w:ascii="Times New Roman" w:hAnsi="Times New Roman" w:cs="Times New Roman"/>
                <w:szCs w:val="24"/>
                <w:lang w:val="sq-AL"/>
              </w:rPr>
              <w:t>45</w:t>
            </w:r>
          </w:p>
        </w:tc>
      </w:tr>
      <w:tr w:rsidR="00B23AE4" w:rsidRPr="00582D87" w14:paraId="7266BAD1"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C9D5CA"/>
          </w:tcPr>
          <w:p w14:paraId="302D99FA"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Punë praktike</w:t>
            </w:r>
          </w:p>
        </w:tc>
        <w:tc>
          <w:tcPr>
            <w:tcW w:w="3085" w:type="dxa"/>
            <w:gridSpan w:val="2"/>
            <w:tcBorders>
              <w:top w:val="single" w:sz="5" w:space="0" w:color="FFFFFF"/>
              <w:left w:val="single" w:sz="5" w:space="0" w:color="FFFFFF"/>
              <w:bottom w:val="single" w:sz="5" w:space="0" w:color="FFFFFF"/>
              <w:right w:val="single" w:sz="5" w:space="0" w:color="FFFFFF"/>
            </w:tcBorders>
            <w:shd w:val="clear" w:color="auto" w:fill="DFDDCB"/>
          </w:tcPr>
          <w:p w14:paraId="6078EBA7" w14:textId="77777777" w:rsidR="00B23AE4" w:rsidRPr="00582D87" w:rsidRDefault="00B23AE4" w:rsidP="00CB560B">
            <w:pPr>
              <w:tabs>
                <w:tab w:val="center" w:pos="62"/>
                <w:tab w:val="center" w:pos="1974"/>
              </w:tabs>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ab/>
              <w:t>2 (</w:t>
            </w:r>
            <w:r>
              <w:rPr>
                <w:rFonts w:ascii="Times New Roman" w:hAnsi="Times New Roman" w:cs="Times New Roman"/>
                <w:szCs w:val="24"/>
                <w:lang w:val="sq-AL"/>
              </w:rPr>
              <w:t xml:space="preserve">45 </w:t>
            </w:r>
            <w:proofErr w:type="spellStart"/>
            <w:r w:rsidRPr="00582D87">
              <w:rPr>
                <w:rFonts w:ascii="Times New Roman" w:hAnsi="Times New Roman" w:cs="Times New Roman"/>
                <w:szCs w:val="24"/>
                <w:lang w:val="sq-AL"/>
              </w:rPr>
              <w:t>min</w:t>
            </w:r>
            <w:proofErr w:type="spellEnd"/>
            <w:r w:rsidRPr="00582D87">
              <w:rPr>
                <w:rFonts w:ascii="Times New Roman" w:hAnsi="Times New Roman" w:cs="Times New Roman"/>
                <w:szCs w:val="24"/>
                <w:lang w:val="sq-AL"/>
              </w:rPr>
              <w:t xml:space="preserve">)    </w:t>
            </w:r>
            <w:r w:rsidRPr="00582D87">
              <w:rPr>
                <w:rFonts w:ascii="Times New Roman" w:hAnsi="Times New Roman" w:cs="Times New Roman"/>
                <w:szCs w:val="24"/>
                <w:lang w:val="sq-AL"/>
              </w:rPr>
              <w:tab/>
              <w:t xml:space="preserve">      15</w:t>
            </w:r>
          </w:p>
        </w:tc>
        <w:tc>
          <w:tcPr>
            <w:tcW w:w="2375" w:type="dxa"/>
            <w:tcBorders>
              <w:top w:val="single" w:sz="8" w:space="0" w:color="FFFFFF"/>
              <w:left w:val="single" w:sz="8" w:space="0" w:color="FFFFFF"/>
              <w:bottom w:val="single" w:sz="8" w:space="0" w:color="FFFFFF"/>
              <w:right w:val="nil"/>
            </w:tcBorders>
            <w:shd w:val="clear" w:color="auto" w:fill="DFDDCB"/>
          </w:tcPr>
          <w:p w14:paraId="19F54BB9"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22</w:t>
            </w:r>
            <w:r>
              <w:rPr>
                <w:rFonts w:ascii="Times New Roman" w:hAnsi="Times New Roman" w:cs="Times New Roman"/>
                <w:szCs w:val="24"/>
                <w:lang w:val="sq-AL"/>
              </w:rPr>
              <w:t>,</w:t>
            </w:r>
            <w:r w:rsidRPr="00582D87">
              <w:rPr>
                <w:rFonts w:ascii="Times New Roman" w:hAnsi="Times New Roman" w:cs="Times New Roman"/>
                <w:szCs w:val="24"/>
                <w:lang w:val="sq-AL"/>
              </w:rPr>
              <w:t xml:space="preserve">5     </w:t>
            </w:r>
          </w:p>
        </w:tc>
      </w:tr>
      <w:tr w:rsidR="00B23AE4" w:rsidRPr="00582D87" w14:paraId="4583D242"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C9D5CA"/>
          </w:tcPr>
          <w:p w14:paraId="6A19D01F"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Përgatitja e provimit të ndërmjetëm (</w:t>
            </w:r>
            <w:proofErr w:type="spellStart"/>
            <w:r w:rsidRPr="00582D87">
              <w:rPr>
                <w:rFonts w:ascii="Times New Roman" w:hAnsi="Times New Roman" w:cs="Times New Roman"/>
                <w:szCs w:val="24"/>
                <w:lang w:val="sq-AL"/>
              </w:rPr>
              <w:t>kolokium</w:t>
            </w:r>
            <w:proofErr w:type="spellEnd"/>
            <w:r w:rsidRPr="00582D87">
              <w:rPr>
                <w:rFonts w:ascii="Times New Roman" w:hAnsi="Times New Roman" w:cs="Times New Roman"/>
                <w:szCs w:val="24"/>
                <w:lang w:val="sq-AL"/>
              </w:rPr>
              <w:t>)</w:t>
            </w:r>
          </w:p>
        </w:tc>
        <w:tc>
          <w:tcPr>
            <w:tcW w:w="3085" w:type="dxa"/>
            <w:gridSpan w:val="2"/>
            <w:tcBorders>
              <w:top w:val="single" w:sz="5" w:space="0" w:color="FFFFFF"/>
              <w:left w:val="single" w:sz="5" w:space="0" w:color="FFFFFF"/>
              <w:bottom w:val="single" w:sz="5" w:space="0" w:color="FFFFFF"/>
              <w:right w:val="single" w:sz="5" w:space="0" w:color="FFFFFF"/>
            </w:tcBorders>
            <w:shd w:val="clear" w:color="auto" w:fill="DFDDCB"/>
          </w:tcPr>
          <w:p w14:paraId="7B521A30" w14:textId="77777777" w:rsidR="00B23AE4" w:rsidRPr="00582D87" w:rsidRDefault="00B23AE4" w:rsidP="00CB560B">
            <w:pPr>
              <w:tabs>
                <w:tab w:val="center" w:pos="1689"/>
              </w:tabs>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5</w:t>
            </w:r>
            <w:r w:rsidRPr="00582D87">
              <w:rPr>
                <w:rFonts w:ascii="Times New Roman" w:hAnsi="Times New Roman" w:cs="Times New Roman"/>
                <w:szCs w:val="24"/>
                <w:lang w:val="sq-AL"/>
              </w:rPr>
              <w:tab/>
              <w:t xml:space="preserve">                2</w:t>
            </w:r>
          </w:p>
        </w:tc>
        <w:tc>
          <w:tcPr>
            <w:tcW w:w="2375" w:type="dxa"/>
            <w:tcBorders>
              <w:top w:val="single" w:sz="8" w:space="0" w:color="FFFFFF"/>
              <w:left w:val="single" w:sz="8" w:space="0" w:color="FFFFFF"/>
              <w:bottom w:val="single" w:sz="8" w:space="0" w:color="FFFFFF"/>
              <w:right w:val="nil"/>
            </w:tcBorders>
            <w:shd w:val="clear" w:color="auto" w:fill="DFDDCB"/>
          </w:tcPr>
          <w:p w14:paraId="17C396FB"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10</w:t>
            </w:r>
          </w:p>
        </w:tc>
      </w:tr>
      <w:tr w:rsidR="00B23AE4" w:rsidRPr="00582D87" w14:paraId="28E14741"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C9D5CA"/>
          </w:tcPr>
          <w:p w14:paraId="6D25F4DB"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Konsultime me ligjëruesin e lëndës</w:t>
            </w:r>
          </w:p>
        </w:tc>
        <w:tc>
          <w:tcPr>
            <w:tcW w:w="3085" w:type="dxa"/>
            <w:gridSpan w:val="2"/>
            <w:tcBorders>
              <w:top w:val="single" w:sz="5" w:space="0" w:color="FFFFFF"/>
              <w:left w:val="single" w:sz="5" w:space="0" w:color="FFFFFF"/>
              <w:bottom w:val="single" w:sz="5" w:space="0" w:color="FFFFFF"/>
              <w:right w:val="single" w:sz="5" w:space="0" w:color="FFFFFF"/>
            </w:tcBorders>
            <w:shd w:val="clear" w:color="auto" w:fill="DFDDCB"/>
          </w:tcPr>
          <w:p w14:paraId="642F6F51" w14:textId="77777777" w:rsidR="00B23AE4" w:rsidRPr="00582D87" w:rsidRDefault="00B23AE4" w:rsidP="00CB560B">
            <w:pPr>
              <w:tabs>
                <w:tab w:val="center" w:pos="153"/>
                <w:tab w:val="center" w:pos="1914"/>
              </w:tabs>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ab/>
              <w:t xml:space="preserve">10 </w:t>
            </w:r>
            <w:proofErr w:type="spellStart"/>
            <w:r w:rsidRPr="00582D87">
              <w:rPr>
                <w:rFonts w:ascii="Times New Roman" w:hAnsi="Times New Roman" w:cs="Times New Roman"/>
                <w:szCs w:val="24"/>
                <w:lang w:val="sq-AL"/>
              </w:rPr>
              <w:t>min</w:t>
            </w:r>
            <w:proofErr w:type="spellEnd"/>
            <w:r w:rsidRPr="00582D87">
              <w:rPr>
                <w:rFonts w:ascii="Times New Roman" w:hAnsi="Times New Roman" w:cs="Times New Roman"/>
                <w:szCs w:val="24"/>
                <w:lang w:val="sq-AL"/>
              </w:rPr>
              <w:t xml:space="preserve"> </w:t>
            </w:r>
            <w:r w:rsidRPr="00582D87">
              <w:rPr>
                <w:rFonts w:ascii="Times New Roman" w:hAnsi="Times New Roman" w:cs="Times New Roman"/>
                <w:szCs w:val="24"/>
                <w:lang w:val="sq-AL"/>
              </w:rPr>
              <w:tab/>
              <w:t xml:space="preserve">        1</w:t>
            </w:r>
            <w:r>
              <w:rPr>
                <w:rFonts w:ascii="Times New Roman" w:hAnsi="Times New Roman" w:cs="Times New Roman"/>
                <w:szCs w:val="24"/>
                <w:lang w:val="sq-AL"/>
              </w:rPr>
              <w:t>2</w:t>
            </w:r>
          </w:p>
        </w:tc>
        <w:tc>
          <w:tcPr>
            <w:tcW w:w="2375" w:type="dxa"/>
            <w:tcBorders>
              <w:top w:val="single" w:sz="8" w:space="0" w:color="FFFFFF"/>
              <w:left w:val="single" w:sz="8" w:space="0" w:color="FFFFFF"/>
              <w:bottom w:val="single" w:sz="8" w:space="0" w:color="FFFFFF"/>
              <w:right w:val="nil"/>
            </w:tcBorders>
            <w:shd w:val="clear" w:color="auto" w:fill="DFDDCB"/>
          </w:tcPr>
          <w:p w14:paraId="0ACE56B6" w14:textId="77777777" w:rsidR="00B23AE4" w:rsidRPr="00582D87" w:rsidRDefault="00B23AE4" w:rsidP="00CB560B">
            <w:pPr>
              <w:spacing w:line="240" w:lineRule="auto"/>
              <w:jc w:val="both"/>
              <w:rPr>
                <w:rFonts w:ascii="Times New Roman" w:hAnsi="Times New Roman" w:cs="Times New Roman"/>
                <w:szCs w:val="24"/>
                <w:lang w:val="sq-AL"/>
              </w:rPr>
            </w:pPr>
            <w:r>
              <w:rPr>
                <w:rFonts w:ascii="Times New Roman" w:hAnsi="Times New Roman" w:cs="Times New Roman"/>
                <w:szCs w:val="24"/>
                <w:lang w:val="sq-AL"/>
              </w:rPr>
              <w:t>2</w:t>
            </w:r>
          </w:p>
        </w:tc>
      </w:tr>
      <w:tr w:rsidR="00B23AE4" w:rsidRPr="00582D87" w14:paraId="05E0ADEA"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C9D5CA"/>
          </w:tcPr>
          <w:p w14:paraId="657758DC"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Test, punim </w:t>
            </w:r>
            <w:proofErr w:type="spellStart"/>
            <w:r w:rsidRPr="00582D87">
              <w:rPr>
                <w:rFonts w:ascii="Times New Roman" w:hAnsi="Times New Roman" w:cs="Times New Roman"/>
                <w:szCs w:val="24"/>
                <w:lang w:val="sq-AL"/>
              </w:rPr>
              <w:t>seminarik</w:t>
            </w:r>
            <w:proofErr w:type="spellEnd"/>
          </w:p>
        </w:tc>
        <w:tc>
          <w:tcPr>
            <w:tcW w:w="3085" w:type="dxa"/>
            <w:gridSpan w:val="2"/>
            <w:tcBorders>
              <w:top w:val="single" w:sz="5" w:space="0" w:color="FFFFFF"/>
              <w:left w:val="single" w:sz="5" w:space="0" w:color="FFFFFF"/>
              <w:bottom w:val="single" w:sz="5" w:space="0" w:color="FFFFFF"/>
              <w:right w:val="single" w:sz="5" w:space="0" w:color="FFFFFF"/>
            </w:tcBorders>
            <w:shd w:val="clear" w:color="auto" w:fill="DFDDCB"/>
          </w:tcPr>
          <w:p w14:paraId="2E98DE5E"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2                                2</w:t>
            </w:r>
          </w:p>
        </w:tc>
        <w:tc>
          <w:tcPr>
            <w:tcW w:w="2375" w:type="dxa"/>
            <w:tcBorders>
              <w:top w:val="single" w:sz="8" w:space="0" w:color="FFFFFF"/>
              <w:left w:val="single" w:sz="8" w:space="0" w:color="FFFFFF"/>
              <w:bottom w:val="single" w:sz="8" w:space="0" w:color="FFFFFF"/>
              <w:right w:val="nil"/>
            </w:tcBorders>
            <w:shd w:val="clear" w:color="auto" w:fill="DFDDCB"/>
          </w:tcPr>
          <w:p w14:paraId="39978BF3"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4            </w:t>
            </w:r>
          </w:p>
        </w:tc>
      </w:tr>
      <w:tr w:rsidR="00B23AE4" w:rsidRPr="00582D87" w14:paraId="4A4696C4"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C9D5CA"/>
          </w:tcPr>
          <w:p w14:paraId="177CAC2C"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Detyra të shtëpisë</w:t>
            </w:r>
          </w:p>
        </w:tc>
        <w:tc>
          <w:tcPr>
            <w:tcW w:w="3085" w:type="dxa"/>
            <w:gridSpan w:val="2"/>
            <w:tcBorders>
              <w:top w:val="single" w:sz="5" w:space="0" w:color="FFFFFF"/>
              <w:left w:val="single" w:sz="5" w:space="0" w:color="FFFFFF"/>
              <w:bottom w:val="single" w:sz="5" w:space="0" w:color="FFFFFF"/>
              <w:right w:val="single" w:sz="5" w:space="0" w:color="FFFFFF"/>
            </w:tcBorders>
            <w:shd w:val="clear" w:color="auto" w:fill="DFDDCB"/>
          </w:tcPr>
          <w:p w14:paraId="24E5D65F" w14:textId="77777777" w:rsidR="00B23AE4" w:rsidRPr="00582D87" w:rsidRDefault="00B23AE4" w:rsidP="00CB560B">
            <w:pPr>
              <w:tabs>
                <w:tab w:val="center" w:pos="62"/>
                <w:tab w:val="center" w:pos="1975"/>
              </w:tabs>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ab/>
              <w:t>2</w:t>
            </w:r>
            <w:r w:rsidRPr="00582D87">
              <w:rPr>
                <w:rFonts w:ascii="Times New Roman" w:hAnsi="Times New Roman" w:cs="Times New Roman"/>
                <w:szCs w:val="24"/>
                <w:lang w:val="sq-AL"/>
              </w:rPr>
              <w:tab/>
              <w:t xml:space="preserve">       15</w:t>
            </w:r>
          </w:p>
        </w:tc>
        <w:tc>
          <w:tcPr>
            <w:tcW w:w="2375" w:type="dxa"/>
            <w:tcBorders>
              <w:top w:val="single" w:sz="8" w:space="0" w:color="FFFFFF"/>
              <w:left w:val="single" w:sz="8" w:space="0" w:color="FFFFFF"/>
              <w:bottom w:val="single" w:sz="8" w:space="0" w:color="FFFFFF"/>
              <w:right w:val="nil"/>
            </w:tcBorders>
            <w:shd w:val="clear" w:color="auto" w:fill="DFDDCB"/>
          </w:tcPr>
          <w:p w14:paraId="205DD1CE" w14:textId="77777777" w:rsidR="00B23AE4" w:rsidRPr="00582D87" w:rsidRDefault="00B23AE4" w:rsidP="00CB560B">
            <w:pPr>
              <w:spacing w:line="240" w:lineRule="auto"/>
              <w:jc w:val="both"/>
              <w:rPr>
                <w:rFonts w:ascii="Times New Roman" w:hAnsi="Times New Roman" w:cs="Times New Roman"/>
                <w:szCs w:val="24"/>
                <w:lang w:val="sq-AL"/>
              </w:rPr>
            </w:pPr>
            <w:r>
              <w:rPr>
                <w:rFonts w:ascii="Times New Roman" w:hAnsi="Times New Roman" w:cs="Times New Roman"/>
                <w:szCs w:val="24"/>
                <w:lang w:val="sq-AL"/>
              </w:rPr>
              <w:t>30</w:t>
            </w:r>
            <w:r w:rsidRPr="00582D87">
              <w:rPr>
                <w:rFonts w:ascii="Times New Roman" w:hAnsi="Times New Roman" w:cs="Times New Roman"/>
                <w:szCs w:val="24"/>
                <w:lang w:val="sq-AL"/>
              </w:rPr>
              <w:t xml:space="preserve">          </w:t>
            </w:r>
          </w:p>
        </w:tc>
      </w:tr>
      <w:tr w:rsidR="00B23AE4" w:rsidRPr="00582D87" w14:paraId="4DC2C181"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C9D5CA"/>
          </w:tcPr>
          <w:p w14:paraId="1112A942"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Mësimi individual (në bibliotekë apo në shtëpi)</w:t>
            </w:r>
          </w:p>
        </w:tc>
        <w:tc>
          <w:tcPr>
            <w:tcW w:w="3085" w:type="dxa"/>
            <w:gridSpan w:val="2"/>
            <w:tcBorders>
              <w:top w:val="single" w:sz="5" w:space="0" w:color="FFFFFF"/>
              <w:left w:val="single" w:sz="5" w:space="0" w:color="FFFFFF"/>
              <w:bottom w:val="single" w:sz="5" w:space="0" w:color="FFFFFF"/>
              <w:right w:val="single" w:sz="5" w:space="0" w:color="FFFFFF"/>
            </w:tcBorders>
            <w:shd w:val="clear" w:color="auto" w:fill="DFDDCB"/>
          </w:tcPr>
          <w:p w14:paraId="13F40A78"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3                              1</w:t>
            </w:r>
            <w:r>
              <w:rPr>
                <w:rFonts w:ascii="Times New Roman" w:hAnsi="Times New Roman" w:cs="Times New Roman"/>
                <w:szCs w:val="24"/>
                <w:lang w:val="sq-AL"/>
              </w:rPr>
              <w:t>0</w:t>
            </w:r>
          </w:p>
        </w:tc>
        <w:tc>
          <w:tcPr>
            <w:tcW w:w="2375" w:type="dxa"/>
            <w:tcBorders>
              <w:top w:val="single" w:sz="8" w:space="0" w:color="FFFFFF"/>
              <w:left w:val="single" w:sz="8" w:space="0" w:color="FFFFFF"/>
              <w:bottom w:val="single" w:sz="8" w:space="0" w:color="FFFFFF"/>
              <w:right w:val="nil"/>
            </w:tcBorders>
            <w:shd w:val="clear" w:color="auto" w:fill="DFDDCB"/>
          </w:tcPr>
          <w:p w14:paraId="144247A2" w14:textId="77777777" w:rsidR="00B23AE4" w:rsidRPr="00582D87" w:rsidRDefault="00B23AE4" w:rsidP="00CB560B">
            <w:pPr>
              <w:spacing w:line="240" w:lineRule="auto"/>
              <w:jc w:val="both"/>
              <w:rPr>
                <w:rFonts w:ascii="Times New Roman" w:hAnsi="Times New Roman" w:cs="Times New Roman"/>
                <w:szCs w:val="24"/>
                <w:lang w:val="sq-AL"/>
              </w:rPr>
            </w:pPr>
            <w:r>
              <w:rPr>
                <w:rFonts w:ascii="Times New Roman" w:hAnsi="Times New Roman" w:cs="Times New Roman"/>
                <w:szCs w:val="24"/>
                <w:lang w:val="sq-AL"/>
              </w:rPr>
              <w:t>30</w:t>
            </w:r>
          </w:p>
        </w:tc>
      </w:tr>
      <w:tr w:rsidR="00B23AE4" w:rsidRPr="00582D87" w14:paraId="5C314C75"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C9D5CA"/>
          </w:tcPr>
          <w:p w14:paraId="43865FC8"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Përgatitja për provimin përfundimtar</w:t>
            </w:r>
          </w:p>
        </w:tc>
        <w:tc>
          <w:tcPr>
            <w:tcW w:w="3085" w:type="dxa"/>
            <w:gridSpan w:val="2"/>
            <w:tcBorders>
              <w:top w:val="single" w:sz="5" w:space="0" w:color="FFFFFF"/>
              <w:left w:val="single" w:sz="5" w:space="0" w:color="FFFFFF"/>
              <w:bottom w:val="single" w:sz="5" w:space="0" w:color="FFFFFF"/>
              <w:right w:val="single" w:sz="5" w:space="0" w:color="FFFFFF"/>
            </w:tcBorders>
            <w:shd w:val="clear" w:color="auto" w:fill="DFDDCB"/>
          </w:tcPr>
          <w:p w14:paraId="15156768" w14:textId="77777777" w:rsidR="00B23AE4" w:rsidRPr="00582D87" w:rsidRDefault="00B23AE4" w:rsidP="00CB560B">
            <w:pPr>
              <w:spacing w:line="240" w:lineRule="auto"/>
              <w:jc w:val="both"/>
              <w:rPr>
                <w:rFonts w:ascii="Times New Roman" w:hAnsi="Times New Roman" w:cs="Times New Roman"/>
                <w:szCs w:val="24"/>
                <w:lang w:val="sq-AL"/>
              </w:rPr>
            </w:pPr>
            <w:r>
              <w:rPr>
                <w:rFonts w:ascii="Times New Roman" w:hAnsi="Times New Roman" w:cs="Times New Roman"/>
                <w:szCs w:val="24"/>
                <w:lang w:val="sq-AL"/>
              </w:rPr>
              <w:t>4</w:t>
            </w:r>
            <w:r w:rsidRPr="00582D87">
              <w:rPr>
                <w:rFonts w:ascii="Times New Roman" w:hAnsi="Times New Roman" w:cs="Times New Roman"/>
                <w:szCs w:val="24"/>
                <w:lang w:val="sq-AL"/>
              </w:rPr>
              <w:t xml:space="preserve">                                 </w:t>
            </w:r>
            <w:r>
              <w:rPr>
                <w:rFonts w:ascii="Times New Roman" w:hAnsi="Times New Roman" w:cs="Times New Roman"/>
                <w:szCs w:val="24"/>
                <w:lang w:val="sq-AL"/>
              </w:rPr>
              <w:t>6</w:t>
            </w:r>
          </w:p>
        </w:tc>
        <w:tc>
          <w:tcPr>
            <w:tcW w:w="2375" w:type="dxa"/>
            <w:tcBorders>
              <w:top w:val="single" w:sz="8" w:space="0" w:color="FFFFFF"/>
              <w:left w:val="single" w:sz="8" w:space="0" w:color="FFFFFF"/>
              <w:bottom w:val="single" w:sz="8" w:space="0" w:color="FFFFFF"/>
              <w:right w:val="nil"/>
            </w:tcBorders>
            <w:shd w:val="clear" w:color="auto" w:fill="DFDDCB"/>
          </w:tcPr>
          <w:p w14:paraId="712CBBE6" w14:textId="77777777" w:rsidR="00B23AE4" w:rsidRPr="00582D87" w:rsidRDefault="00B23AE4" w:rsidP="00CB560B">
            <w:pPr>
              <w:spacing w:line="240" w:lineRule="auto"/>
              <w:jc w:val="both"/>
              <w:rPr>
                <w:rFonts w:ascii="Times New Roman" w:hAnsi="Times New Roman" w:cs="Times New Roman"/>
                <w:szCs w:val="24"/>
                <w:lang w:val="sq-AL"/>
              </w:rPr>
            </w:pPr>
            <w:r>
              <w:rPr>
                <w:rFonts w:ascii="Times New Roman" w:hAnsi="Times New Roman" w:cs="Times New Roman"/>
                <w:szCs w:val="24"/>
                <w:lang w:val="sq-AL"/>
              </w:rPr>
              <w:t>24</w:t>
            </w:r>
          </w:p>
        </w:tc>
      </w:tr>
      <w:tr w:rsidR="00B23AE4" w:rsidRPr="00582D87" w14:paraId="17B9F6A4"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C9D5CA"/>
          </w:tcPr>
          <w:p w14:paraId="6A4EFF8A"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Koha e vlerësimit (test, </w:t>
            </w:r>
            <w:proofErr w:type="spellStart"/>
            <w:r w:rsidRPr="00582D87">
              <w:rPr>
                <w:rFonts w:ascii="Times New Roman" w:hAnsi="Times New Roman" w:cs="Times New Roman"/>
                <w:szCs w:val="24"/>
                <w:lang w:val="sq-AL"/>
              </w:rPr>
              <w:t>kuiz</w:t>
            </w:r>
            <w:proofErr w:type="spellEnd"/>
            <w:r w:rsidRPr="00582D87">
              <w:rPr>
                <w:rFonts w:ascii="Times New Roman" w:hAnsi="Times New Roman" w:cs="Times New Roman"/>
                <w:szCs w:val="24"/>
                <w:lang w:val="sq-AL"/>
              </w:rPr>
              <w:t>, provim përfundimtar)</w:t>
            </w:r>
          </w:p>
        </w:tc>
        <w:tc>
          <w:tcPr>
            <w:tcW w:w="3085" w:type="dxa"/>
            <w:gridSpan w:val="2"/>
            <w:tcBorders>
              <w:top w:val="single" w:sz="5" w:space="0" w:color="FFFFFF"/>
              <w:left w:val="single" w:sz="5" w:space="0" w:color="FFFFFF"/>
              <w:bottom w:val="single" w:sz="5" w:space="0" w:color="FFFFFF"/>
              <w:right w:val="single" w:sz="5" w:space="0" w:color="FFFFFF"/>
            </w:tcBorders>
            <w:shd w:val="clear" w:color="auto" w:fill="DFDDCB"/>
          </w:tcPr>
          <w:p w14:paraId="73AE4592"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2                                 2</w:t>
            </w:r>
          </w:p>
        </w:tc>
        <w:tc>
          <w:tcPr>
            <w:tcW w:w="2375" w:type="dxa"/>
            <w:tcBorders>
              <w:top w:val="single" w:sz="8" w:space="0" w:color="FFFFFF"/>
              <w:left w:val="single" w:sz="8" w:space="0" w:color="FFFFFF"/>
              <w:bottom w:val="single" w:sz="8" w:space="0" w:color="FFFFFF"/>
              <w:right w:val="nil"/>
            </w:tcBorders>
            <w:shd w:val="clear" w:color="auto" w:fill="DFDDCB"/>
          </w:tcPr>
          <w:p w14:paraId="7FAFD637"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4</w:t>
            </w:r>
          </w:p>
        </w:tc>
      </w:tr>
      <w:tr w:rsidR="00B23AE4" w:rsidRPr="00582D87" w14:paraId="71D0290A"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C9D5CA"/>
          </w:tcPr>
          <w:p w14:paraId="5437B264" w14:textId="77777777" w:rsidR="00B23AE4" w:rsidRPr="00582D87" w:rsidRDefault="00B23AE4" w:rsidP="00CB560B">
            <w:pPr>
              <w:spacing w:line="240" w:lineRule="auto"/>
              <w:jc w:val="both"/>
              <w:rPr>
                <w:rFonts w:ascii="Times New Roman" w:hAnsi="Times New Roman" w:cs="Times New Roman"/>
                <w:szCs w:val="24"/>
                <w:lang w:val="sq-AL"/>
              </w:rPr>
            </w:pPr>
            <w:proofErr w:type="spellStart"/>
            <w:r w:rsidRPr="00582D87">
              <w:rPr>
                <w:rFonts w:ascii="Times New Roman" w:hAnsi="Times New Roman" w:cs="Times New Roman"/>
                <w:szCs w:val="24"/>
              </w:rPr>
              <w:t>Projektet</w:t>
            </w:r>
            <w:proofErr w:type="spellEnd"/>
            <w:r w:rsidRPr="00582D87">
              <w:rPr>
                <w:rFonts w:ascii="Times New Roman" w:hAnsi="Times New Roman" w:cs="Times New Roman"/>
                <w:szCs w:val="24"/>
              </w:rPr>
              <w:t xml:space="preserve">, </w:t>
            </w:r>
            <w:proofErr w:type="spellStart"/>
            <w:r w:rsidRPr="00582D87">
              <w:rPr>
                <w:rFonts w:ascii="Times New Roman" w:hAnsi="Times New Roman" w:cs="Times New Roman"/>
                <w:szCs w:val="24"/>
              </w:rPr>
              <w:t>prezantimet</w:t>
            </w:r>
            <w:proofErr w:type="spellEnd"/>
            <w:r w:rsidRPr="00582D87">
              <w:rPr>
                <w:rFonts w:ascii="Times New Roman" w:hAnsi="Times New Roman" w:cs="Times New Roman"/>
                <w:szCs w:val="24"/>
              </w:rPr>
              <w:t xml:space="preserve">, </w:t>
            </w:r>
            <w:proofErr w:type="spellStart"/>
            <w:r w:rsidRPr="00582D87">
              <w:rPr>
                <w:rFonts w:ascii="Times New Roman" w:hAnsi="Times New Roman" w:cs="Times New Roman"/>
                <w:szCs w:val="24"/>
              </w:rPr>
              <w:t>etj</w:t>
            </w:r>
            <w:proofErr w:type="spellEnd"/>
            <w:r w:rsidRPr="00582D87">
              <w:rPr>
                <w:rFonts w:ascii="Times New Roman" w:hAnsi="Times New Roman" w:cs="Times New Roman"/>
                <w:szCs w:val="24"/>
              </w:rPr>
              <w:t>.</w:t>
            </w:r>
          </w:p>
        </w:tc>
        <w:tc>
          <w:tcPr>
            <w:tcW w:w="3085" w:type="dxa"/>
            <w:gridSpan w:val="2"/>
            <w:tcBorders>
              <w:top w:val="single" w:sz="5" w:space="0" w:color="FFFFFF"/>
              <w:left w:val="single" w:sz="5" w:space="0" w:color="FFFFFF"/>
              <w:bottom w:val="single" w:sz="5" w:space="0" w:color="FFFFFF"/>
              <w:right w:val="single" w:sz="5" w:space="0" w:color="FFFFFF"/>
            </w:tcBorders>
            <w:shd w:val="clear" w:color="auto" w:fill="DFDDCB"/>
          </w:tcPr>
          <w:p w14:paraId="77C384BC"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 xml:space="preserve">2                                 </w:t>
            </w:r>
            <w:r>
              <w:rPr>
                <w:rFonts w:ascii="Times New Roman" w:hAnsi="Times New Roman" w:cs="Times New Roman"/>
                <w:szCs w:val="24"/>
                <w:lang w:val="sq-AL"/>
              </w:rPr>
              <w:t>1</w:t>
            </w:r>
            <w:r w:rsidRPr="00582D87">
              <w:rPr>
                <w:rFonts w:ascii="Times New Roman" w:hAnsi="Times New Roman" w:cs="Times New Roman"/>
                <w:szCs w:val="24"/>
                <w:lang w:val="sq-AL"/>
              </w:rPr>
              <w:t xml:space="preserve">  </w:t>
            </w:r>
          </w:p>
        </w:tc>
        <w:tc>
          <w:tcPr>
            <w:tcW w:w="2375" w:type="dxa"/>
            <w:tcBorders>
              <w:top w:val="single" w:sz="8" w:space="0" w:color="FFFFFF"/>
              <w:left w:val="single" w:sz="8" w:space="0" w:color="FFFFFF"/>
              <w:bottom w:val="single" w:sz="8" w:space="0" w:color="FFFFFF"/>
              <w:right w:val="nil"/>
            </w:tcBorders>
            <w:shd w:val="clear" w:color="auto" w:fill="DFDDCB"/>
          </w:tcPr>
          <w:p w14:paraId="22C81B68" w14:textId="77777777" w:rsidR="00B23AE4" w:rsidRPr="00582D87" w:rsidRDefault="00B23AE4" w:rsidP="00CB560B">
            <w:pPr>
              <w:spacing w:line="240" w:lineRule="auto"/>
              <w:jc w:val="both"/>
              <w:rPr>
                <w:rFonts w:ascii="Times New Roman" w:hAnsi="Times New Roman" w:cs="Times New Roman"/>
                <w:szCs w:val="24"/>
                <w:lang w:val="sq-AL"/>
              </w:rPr>
            </w:pPr>
            <w:r>
              <w:rPr>
                <w:rFonts w:ascii="Times New Roman" w:hAnsi="Times New Roman" w:cs="Times New Roman"/>
                <w:szCs w:val="24"/>
                <w:lang w:val="sq-AL"/>
              </w:rPr>
              <w:t>2</w:t>
            </w:r>
          </w:p>
        </w:tc>
      </w:tr>
      <w:tr w:rsidR="00B23AE4" w:rsidRPr="00582D87" w14:paraId="4E8ED807" w14:textId="77777777" w:rsidTr="00B23AE4">
        <w:trPr>
          <w:gridAfter w:val="1"/>
          <w:wAfter w:w="67" w:type="dxa"/>
          <w:trHeight w:val="340"/>
        </w:trPr>
        <w:tc>
          <w:tcPr>
            <w:tcW w:w="5003" w:type="dxa"/>
            <w:gridSpan w:val="2"/>
            <w:tcBorders>
              <w:top w:val="single" w:sz="8" w:space="0" w:color="FFFFFF"/>
              <w:left w:val="single" w:sz="8" w:space="0" w:color="FFFFFF"/>
              <w:bottom w:val="single" w:sz="8" w:space="0" w:color="FFFFFF"/>
              <w:right w:val="single" w:sz="8" w:space="0" w:color="FFFFFF"/>
            </w:tcBorders>
            <w:shd w:val="clear" w:color="auto" w:fill="6AA1A3"/>
          </w:tcPr>
          <w:p w14:paraId="59C350AE" w14:textId="77777777" w:rsidR="00B23AE4" w:rsidRPr="00582D87" w:rsidRDefault="00B23AE4" w:rsidP="00CB560B">
            <w:pPr>
              <w:spacing w:line="240" w:lineRule="auto"/>
              <w:jc w:val="both"/>
              <w:rPr>
                <w:rFonts w:ascii="Times New Roman" w:hAnsi="Times New Roman" w:cs="Times New Roman"/>
                <w:szCs w:val="24"/>
                <w:lang w:val="sq-AL"/>
              </w:rPr>
            </w:pPr>
            <w:r w:rsidRPr="00582D87">
              <w:rPr>
                <w:rFonts w:ascii="Times New Roman" w:hAnsi="Times New Roman" w:cs="Times New Roman"/>
                <w:szCs w:val="24"/>
                <w:lang w:val="sq-AL"/>
              </w:rPr>
              <w:t>Gjithsej</w:t>
            </w:r>
          </w:p>
        </w:tc>
        <w:tc>
          <w:tcPr>
            <w:tcW w:w="3085" w:type="dxa"/>
            <w:gridSpan w:val="2"/>
            <w:tcBorders>
              <w:top w:val="single" w:sz="8" w:space="0" w:color="FFFFFF"/>
              <w:left w:val="single" w:sz="8" w:space="0" w:color="FFFFFF"/>
              <w:bottom w:val="single" w:sz="8" w:space="0" w:color="FFFFFF"/>
              <w:right w:val="single" w:sz="8" w:space="0" w:color="FFFFFF"/>
            </w:tcBorders>
            <w:shd w:val="clear" w:color="auto" w:fill="6AA1A3"/>
          </w:tcPr>
          <w:p w14:paraId="34FAFA5B" w14:textId="77777777" w:rsidR="00B23AE4" w:rsidRPr="00582D87" w:rsidRDefault="00B23AE4" w:rsidP="00CB560B">
            <w:pPr>
              <w:spacing w:line="240" w:lineRule="auto"/>
              <w:jc w:val="both"/>
              <w:rPr>
                <w:rFonts w:ascii="Times New Roman" w:hAnsi="Times New Roman" w:cs="Times New Roman"/>
                <w:szCs w:val="24"/>
                <w:lang w:val="sq-AL"/>
              </w:rPr>
            </w:pPr>
          </w:p>
        </w:tc>
        <w:tc>
          <w:tcPr>
            <w:tcW w:w="2375" w:type="dxa"/>
            <w:tcBorders>
              <w:top w:val="single" w:sz="8" w:space="0" w:color="FFFFFF"/>
              <w:left w:val="single" w:sz="8" w:space="0" w:color="FFFFFF"/>
              <w:bottom w:val="single" w:sz="8" w:space="0" w:color="FFFFFF"/>
              <w:right w:val="nil"/>
            </w:tcBorders>
            <w:shd w:val="clear" w:color="auto" w:fill="6AA1A3"/>
          </w:tcPr>
          <w:p w14:paraId="1B63320E" w14:textId="77777777" w:rsidR="00B23AE4" w:rsidRPr="00582D87" w:rsidRDefault="00B23AE4" w:rsidP="00CB560B">
            <w:pPr>
              <w:spacing w:line="240" w:lineRule="auto"/>
              <w:ind w:left="1"/>
              <w:jc w:val="both"/>
              <w:rPr>
                <w:rFonts w:ascii="Times New Roman" w:hAnsi="Times New Roman" w:cs="Times New Roman"/>
                <w:szCs w:val="24"/>
                <w:lang w:val="sq-AL"/>
              </w:rPr>
            </w:pPr>
            <w:r>
              <w:rPr>
                <w:rFonts w:ascii="Times New Roman" w:hAnsi="Times New Roman" w:cs="Times New Roman"/>
                <w:szCs w:val="24"/>
                <w:lang w:val="sq-AL"/>
              </w:rPr>
              <w:fldChar w:fldCharType="begin"/>
            </w:r>
            <w:r>
              <w:rPr>
                <w:rFonts w:ascii="Times New Roman" w:hAnsi="Times New Roman" w:cs="Times New Roman"/>
                <w:szCs w:val="24"/>
                <w:lang w:val="sq-AL"/>
              </w:rPr>
              <w:instrText xml:space="preserve"> =SUM(ABOVE) </w:instrText>
            </w:r>
            <w:r>
              <w:rPr>
                <w:rFonts w:ascii="Times New Roman" w:hAnsi="Times New Roman" w:cs="Times New Roman"/>
                <w:szCs w:val="24"/>
                <w:lang w:val="sq-AL"/>
              </w:rPr>
              <w:fldChar w:fldCharType="separate"/>
            </w:r>
            <w:r>
              <w:rPr>
                <w:rFonts w:ascii="Times New Roman" w:hAnsi="Times New Roman" w:cs="Times New Roman"/>
                <w:noProof/>
                <w:szCs w:val="24"/>
                <w:lang w:val="sq-AL"/>
              </w:rPr>
              <w:t>173,5</w:t>
            </w:r>
            <w:r>
              <w:rPr>
                <w:rFonts w:ascii="Times New Roman" w:hAnsi="Times New Roman" w:cs="Times New Roman"/>
                <w:szCs w:val="24"/>
                <w:lang w:val="sq-AL"/>
              </w:rPr>
              <w:fldChar w:fldCharType="end"/>
            </w:r>
            <w:r>
              <w:rPr>
                <w:rFonts w:ascii="Times New Roman" w:hAnsi="Times New Roman" w:cs="Times New Roman"/>
                <w:szCs w:val="24"/>
                <w:lang w:val="sq-AL"/>
              </w:rPr>
              <w:t xml:space="preserve"> </w:t>
            </w:r>
            <w:r w:rsidRPr="00582D87">
              <w:rPr>
                <w:rFonts w:ascii="Times New Roman" w:hAnsi="Times New Roman" w:cs="Times New Roman"/>
                <w:szCs w:val="24"/>
                <w:lang w:val="sq-AL"/>
              </w:rPr>
              <w:t>orë</w:t>
            </w:r>
          </w:p>
          <w:p w14:paraId="4783F104" w14:textId="77777777" w:rsidR="00B23AE4" w:rsidRPr="00582D87" w:rsidRDefault="00B23AE4" w:rsidP="00CB560B">
            <w:pPr>
              <w:spacing w:line="240" w:lineRule="auto"/>
              <w:ind w:left="1"/>
              <w:jc w:val="both"/>
              <w:rPr>
                <w:rFonts w:ascii="Times New Roman" w:hAnsi="Times New Roman" w:cs="Times New Roman"/>
                <w:szCs w:val="24"/>
                <w:lang w:val="sq-AL"/>
              </w:rPr>
            </w:pPr>
            <w:r w:rsidRPr="00582D87">
              <w:rPr>
                <w:rFonts w:ascii="Times New Roman" w:hAnsi="Times New Roman" w:cs="Times New Roman"/>
                <w:szCs w:val="24"/>
                <w:lang w:val="sq-AL"/>
              </w:rPr>
              <w:lastRenderedPageBreak/>
              <w:t>173:25 = 6.94</w:t>
            </w:r>
          </w:p>
          <w:p w14:paraId="2BC20D8E" w14:textId="77777777" w:rsidR="00B23AE4" w:rsidRPr="00582D87" w:rsidRDefault="00B23AE4" w:rsidP="00CB560B">
            <w:pPr>
              <w:spacing w:line="240" w:lineRule="auto"/>
              <w:ind w:left="1"/>
              <w:jc w:val="both"/>
              <w:rPr>
                <w:rFonts w:ascii="Times New Roman" w:hAnsi="Times New Roman" w:cs="Times New Roman"/>
                <w:szCs w:val="24"/>
                <w:lang w:val="sq-AL"/>
              </w:rPr>
            </w:pPr>
            <w:r w:rsidRPr="00582D87">
              <w:rPr>
                <w:rFonts w:ascii="Times New Roman" w:hAnsi="Times New Roman" w:cs="Times New Roman"/>
                <w:szCs w:val="24"/>
                <w:lang w:val="sq-AL"/>
              </w:rPr>
              <w:t>7 ECTS</w:t>
            </w:r>
          </w:p>
        </w:tc>
      </w:tr>
      <w:tr w:rsidR="004454E7" w:rsidRPr="004C650D" w14:paraId="5A4C49FE" w14:textId="77777777" w:rsidTr="00B23AE4">
        <w:trPr>
          <w:trHeight w:val="340"/>
        </w:trPr>
        <w:tc>
          <w:tcPr>
            <w:tcW w:w="10530" w:type="dxa"/>
            <w:gridSpan w:val="6"/>
            <w:tcBorders>
              <w:top w:val="single" w:sz="8" w:space="0" w:color="FFFFFF"/>
              <w:left w:val="single" w:sz="8" w:space="0" w:color="FFFFFF"/>
              <w:bottom w:val="single" w:sz="8" w:space="0" w:color="FFFFFF"/>
              <w:right w:val="single" w:sz="8" w:space="0" w:color="FFFFFF"/>
            </w:tcBorders>
            <w:shd w:val="clear" w:color="auto" w:fill="6AA1A3"/>
          </w:tcPr>
          <w:p w14:paraId="0E046967" w14:textId="77777777" w:rsidR="00B727AC" w:rsidRPr="004C650D" w:rsidRDefault="00B727AC" w:rsidP="0087014A">
            <w:pPr>
              <w:spacing w:after="0" w:line="259" w:lineRule="auto"/>
              <w:ind w:left="1" w:firstLine="0"/>
              <w:rPr>
                <w:rFonts w:ascii="Times New Roman" w:hAnsi="Times New Roman" w:cs="Times New Roman"/>
                <w:color w:val="auto"/>
                <w:szCs w:val="24"/>
                <w:highlight w:val="yellow"/>
                <w:lang w:val="sq-AL"/>
              </w:rPr>
            </w:pPr>
          </w:p>
        </w:tc>
      </w:tr>
      <w:tr w:rsidR="004454E7" w:rsidRPr="004C650D" w14:paraId="6CF80C16" w14:textId="77777777" w:rsidTr="00B23AE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0164362" w14:textId="54D5D873" w:rsidR="004210BB" w:rsidRPr="004C650D" w:rsidRDefault="00883A34" w:rsidP="00BB7421">
            <w:pPr>
              <w:spacing w:after="0" w:line="259" w:lineRule="auto"/>
              <w:ind w:left="0" w:firstLine="0"/>
              <w:rPr>
                <w:rFonts w:ascii="Times New Roman" w:hAnsi="Times New Roman" w:cs="Times New Roman"/>
                <w:color w:val="auto"/>
                <w:szCs w:val="24"/>
                <w:lang w:val="sq-AL"/>
              </w:rPr>
            </w:pPr>
            <w:bookmarkStart w:id="0" w:name="_Hlk6660145"/>
            <w:r w:rsidRPr="004C650D">
              <w:rPr>
                <w:rFonts w:ascii="Times New Roman" w:hAnsi="Times New Roman" w:cs="Times New Roman"/>
                <w:color w:val="auto"/>
                <w:szCs w:val="24"/>
                <w:lang w:val="sq-AL"/>
              </w:rPr>
              <w:t>Metodologjia e mësimdhënies:</w:t>
            </w:r>
            <w:bookmarkEnd w:id="0"/>
          </w:p>
        </w:tc>
        <w:tc>
          <w:tcPr>
            <w:tcW w:w="7325" w:type="dxa"/>
            <w:gridSpan w:val="5"/>
            <w:tcBorders>
              <w:top w:val="nil"/>
              <w:left w:val="single" w:sz="8" w:space="0" w:color="FFFFFF"/>
              <w:bottom w:val="single" w:sz="8" w:space="0" w:color="FFFFFF"/>
              <w:right w:val="nil"/>
            </w:tcBorders>
            <w:shd w:val="clear" w:color="auto" w:fill="C9D5CA"/>
          </w:tcPr>
          <w:p w14:paraId="4BAFD049" w14:textId="3330E5F3" w:rsidR="00ED049B" w:rsidRPr="004C650D" w:rsidRDefault="00ED049B" w:rsidP="008A2B8A">
            <w:pPr>
              <w:spacing w:after="0" w:line="240" w:lineRule="auto"/>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Realizimi i programit nga lënda Letërsi </w:t>
            </w:r>
            <w:r w:rsidR="008A2B8A" w:rsidRPr="004C650D">
              <w:rPr>
                <w:rFonts w:ascii="Times New Roman" w:hAnsi="Times New Roman" w:cs="Times New Roman"/>
                <w:color w:val="auto"/>
                <w:szCs w:val="24"/>
                <w:lang w:val="sq-AL"/>
              </w:rPr>
              <w:t>e gjuhës amtare (shqipe) I</w:t>
            </w:r>
            <w:r w:rsidRPr="004C650D">
              <w:rPr>
                <w:rFonts w:ascii="Times New Roman" w:hAnsi="Times New Roman" w:cs="Times New Roman"/>
                <w:color w:val="auto"/>
                <w:szCs w:val="24"/>
                <w:lang w:val="sq-AL"/>
              </w:rPr>
              <w:t xml:space="preserve"> bëhet me pjesëmarrjen aktive të studentëve</w:t>
            </w:r>
            <w:r w:rsidR="00E03E34" w:rsidRPr="004C650D">
              <w:rPr>
                <w:rFonts w:ascii="Times New Roman" w:hAnsi="Times New Roman" w:cs="Times New Roman"/>
                <w:color w:val="auto"/>
                <w:szCs w:val="24"/>
                <w:lang w:val="sq-AL"/>
              </w:rPr>
              <w:t xml:space="preserve"> në ligjërata dhe në ushtrime. Studentët </w:t>
            </w:r>
            <w:r w:rsidRPr="004C650D">
              <w:rPr>
                <w:rFonts w:ascii="Times New Roman" w:hAnsi="Times New Roman" w:cs="Times New Roman"/>
                <w:color w:val="auto"/>
                <w:szCs w:val="24"/>
                <w:lang w:val="sq-AL"/>
              </w:rPr>
              <w:t>qysh në fillim të semestrit do të pajisen me programin e lëndës</w:t>
            </w:r>
            <w:r w:rsidR="00E03E34" w:rsidRPr="004C650D">
              <w:rPr>
                <w:rFonts w:ascii="Times New Roman" w:hAnsi="Times New Roman" w:cs="Times New Roman"/>
                <w:color w:val="auto"/>
                <w:szCs w:val="24"/>
                <w:lang w:val="sq-AL"/>
              </w:rPr>
              <w:t xml:space="preserve"> dhe</w:t>
            </w:r>
            <w:r w:rsidRPr="004C650D">
              <w:rPr>
                <w:rFonts w:ascii="Times New Roman" w:hAnsi="Times New Roman" w:cs="Times New Roman"/>
                <w:color w:val="auto"/>
                <w:szCs w:val="24"/>
                <w:lang w:val="sq-AL"/>
              </w:rPr>
              <w:t xml:space="preserve"> do të përcaktohen për nga një temë për të cilën do të </w:t>
            </w:r>
            <w:r w:rsidR="00E03E34" w:rsidRPr="004C650D">
              <w:rPr>
                <w:rFonts w:ascii="Times New Roman" w:hAnsi="Times New Roman" w:cs="Times New Roman"/>
                <w:color w:val="auto"/>
                <w:szCs w:val="24"/>
                <w:lang w:val="sq-AL"/>
              </w:rPr>
              <w:t>punojnë seminaret dhe prezantimet</w:t>
            </w:r>
            <w:r w:rsidRPr="004C650D">
              <w:rPr>
                <w:rFonts w:ascii="Times New Roman" w:hAnsi="Times New Roman" w:cs="Times New Roman"/>
                <w:color w:val="auto"/>
                <w:szCs w:val="24"/>
                <w:lang w:val="sq-AL"/>
              </w:rPr>
              <w:t>. Me këtë rast, studentët do të mësojnë edhe për punën e pavarur, për mbledhjen e seleksionimin e materialit të nevojshëm për hartimin e një punimi. Për temën e zgjedhur studentët do të referojnë gjatë orës së ushtrimeve.</w:t>
            </w:r>
          </w:p>
          <w:p w14:paraId="5123FEF0" w14:textId="5DF1809F" w:rsidR="004210BB" w:rsidRPr="004C650D" w:rsidRDefault="004210BB" w:rsidP="00176884">
            <w:pPr>
              <w:pStyle w:val="Default"/>
              <w:spacing w:after="160"/>
              <w:jc w:val="both"/>
              <w:rPr>
                <w:rFonts w:ascii="Times New Roman" w:hAnsi="Times New Roman" w:cs="Times New Roman"/>
                <w:color w:val="auto"/>
                <w:lang w:val="sq-AL"/>
              </w:rPr>
            </w:pPr>
          </w:p>
        </w:tc>
      </w:tr>
      <w:tr w:rsidR="004454E7" w:rsidRPr="004C650D" w14:paraId="2A289CDF" w14:textId="77777777" w:rsidTr="00B23AE4">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2F48C1A"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Metodat e vlerësimit:</w:t>
            </w:r>
          </w:p>
        </w:tc>
        <w:tc>
          <w:tcPr>
            <w:tcW w:w="7325" w:type="dxa"/>
            <w:gridSpan w:val="5"/>
            <w:tcBorders>
              <w:top w:val="nil"/>
              <w:left w:val="single" w:sz="8" w:space="0" w:color="FFFFFF"/>
              <w:bottom w:val="single" w:sz="8" w:space="0" w:color="FFFFFF"/>
              <w:right w:val="nil"/>
            </w:tcBorders>
            <w:shd w:val="clear" w:color="auto" w:fill="C9D5CA"/>
          </w:tcPr>
          <w:p w14:paraId="7AAF6854" w14:textId="77777777" w:rsidR="004210BB" w:rsidRPr="004C650D" w:rsidRDefault="004210BB" w:rsidP="00BB7421">
            <w:pPr>
              <w:rPr>
                <w:rFonts w:ascii="Times New Roman" w:hAnsi="Times New Roman" w:cs="Times New Roman"/>
                <w:color w:val="auto"/>
                <w:szCs w:val="24"/>
                <w:lang w:val="sq-AL"/>
              </w:rPr>
            </w:pPr>
            <w:r w:rsidRPr="004C650D">
              <w:rPr>
                <w:rFonts w:ascii="Times New Roman" w:hAnsi="Times New Roman" w:cs="Times New Roman"/>
                <w:color w:val="auto"/>
                <w:szCs w:val="24"/>
                <w:lang w:val="sq-AL"/>
              </w:rPr>
              <w:t>Metodat e vlerësimit dhe kriteret e kalueshmërisë;</w:t>
            </w:r>
          </w:p>
          <w:p w14:paraId="36426923" w14:textId="1DD7261F" w:rsidR="004210BB" w:rsidRPr="004C650D" w:rsidRDefault="00D77ABA" w:rsidP="00BB7421">
            <w:pPr>
              <w:pStyle w:val="NoSpacing"/>
              <w:rPr>
                <w:rFonts w:ascii="Times New Roman" w:hAnsi="Times New Roman" w:cs="Times New Roman"/>
                <w:color w:val="auto"/>
                <w:szCs w:val="24"/>
                <w:lang w:val="sq-AL"/>
              </w:rPr>
            </w:pPr>
            <w:r w:rsidRPr="004C650D">
              <w:rPr>
                <w:rFonts w:ascii="Times New Roman" w:hAnsi="Times New Roman" w:cs="Times New Roman"/>
                <w:color w:val="auto"/>
                <w:szCs w:val="24"/>
                <w:lang w:val="sq-AL"/>
              </w:rPr>
              <w:t>Vijueshmëria</w:t>
            </w:r>
            <w:r w:rsidR="004210BB" w:rsidRPr="004C650D">
              <w:rPr>
                <w:rFonts w:ascii="Times New Roman" w:hAnsi="Times New Roman" w:cs="Times New Roman"/>
                <w:color w:val="auto"/>
                <w:szCs w:val="24"/>
                <w:lang w:val="sq-AL"/>
              </w:rPr>
              <w:t>-</w:t>
            </w:r>
            <w:r w:rsidR="00046F81" w:rsidRPr="004C650D">
              <w:rPr>
                <w:rFonts w:ascii="Times New Roman" w:hAnsi="Times New Roman" w:cs="Times New Roman"/>
                <w:color w:val="auto"/>
                <w:szCs w:val="24"/>
                <w:lang w:val="sq-AL"/>
              </w:rPr>
              <w:t>10</w:t>
            </w:r>
            <w:r w:rsidR="004210BB" w:rsidRPr="004C650D">
              <w:rPr>
                <w:rFonts w:ascii="Times New Roman" w:hAnsi="Times New Roman" w:cs="Times New Roman"/>
                <w:color w:val="auto"/>
                <w:szCs w:val="24"/>
                <w:lang w:val="sq-AL"/>
              </w:rPr>
              <w:t>%</w:t>
            </w:r>
          </w:p>
          <w:p w14:paraId="2CC82F9E" w14:textId="6B0A89CD" w:rsidR="004210BB" w:rsidRPr="004C650D" w:rsidRDefault="00D77ABA" w:rsidP="00BB7421">
            <w:pPr>
              <w:pStyle w:val="NoSpacing"/>
              <w:rPr>
                <w:rFonts w:ascii="Times New Roman" w:hAnsi="Times New Roman" w:cs="Times New Roman"/>
                <w:color w:val="auto"/>
                <w:szCs w:val="24"/>
                <w:lang w:val="sq-AL"/>
              </w:rPr>
            </w:pPr>
            <w:r w:rsidRPr="004C650D">
              <w:rPr>
                <w:rFonts w:ascii="Times New Roman" w:hAnsi="Times New Roman" w:cs="Times New Roman"/>
                <w:color w:val="auto"/>
                <w:szCs w:val="24"/>
                <w:lang w:val="sq-AL"/>
              </w:rPr>
              <w:t>Pjesëmarrja</w:t>
            </w:r>
            <w:r w:rsidR="004210BB" w:rsidRPr="004C650D">
              <w:rPr>
                <w:rFonts w:ascii="Times New Roman" w:hAnsi="Times New Roman" w:cs="Times New Roman"/>
                <w:color w:val="auto"/>
                <w:szCs w:val="24"/>
                <w:lang w:val="sq-AL"/>
              </w:rPr>
              <w:t xml:space="preserve"> ne diskutim</w:t>
            </w:r>
            <w:r w:rsidRPr="004C650D">
              <w:rPr>
                <w:rFonts w:ascii="Times New Roman" w:hAnsi="Times New Roman" w:cs="Times New Roman"/>
                <w:color w:val="auto"/>
                <w:szCs w:val="24"/>
                <w:lang w:val="sq-AL"/>
              </w:rPr>
              <w:t>e</w:t>
            </w:r>
            <w:r w:rsidR="004210BB" w:rsidRPr="004C650D">
              <w:rPr>
                <w:rFonts w:ascii="Times New Roman" w:hAnsi="Times New Roman" w:cs="Times New Roman"/>
                <w:color w:val="auto"/>
                <w:szCs w:val="24"/>
                <w:lang w:val="sq-AL"/>
              </w:rPr>
              <w:t>-10%</w:t>
            </w:r>
          </w:p>
          <w:p w14:paraId="16D79A51" w14:textId="265DC5D9" w:rsidR="004210BB" w:rsidRPr="004C650D" w:rsidRDefault="00D77ABA" w:rsidP="00BB7421">
            <w:pPr>
              <w:pStyle w:val="NoSpacing"/>
              <w:rPr>
                <w:rFonts w:ascii="Times New Roman" w:hAnsi="Times New Roman" w:cs="Times New Roman"/>
                <w:color w:val="auto"/>
                <w:szCs w:val="24"/>
                <w:lang w:val="sq-AL"/>
              </w:rPr>
            </w:pPr>
            <w:r w:rsidRPr="004C650D">
              <w:rPr>
                <w:rFonts w:ascii="Times New Roman" w:hAnsi="Times New Roman" w:cs="Times New Roman"/>
                <w:color w:val="auto"/>
                <w:szCs w:val="24"/>
                <w:lang w:val="sq-AL"/>
              </w:rPr>
              <w:t>Prezantimi</w:t>
            </w:r>
            <w:r w:rsidR="004210BB" w:rsidRPr="004C650D">
              <w:rPr>
                <w:rFonts w:ascii="Times New Roman" w:hAnsi="Times New Roman" w:cs="Times New Roman"/>
                <w:color w:val="auto"/>
                <w:szCs w:val="24"/>
                <w:lang w:val="sq-AL"/>
              </w:rPr>
              <w:t>- 1</w:t>
            </w:r>
            <w:r w:rsidR="00046F81" w:rsidRPr="004C650D">
              <w:rPr>
                <w:rFonts w:ascii="Times New Roman" w:hAnsi="Times New Roman" w:cs="Times New Roman"/>
                <w:color w:val="auto"/>
                <w:szCs w:val="24"/>
                <w:lang w:val="sq-AL"/>
              </w:rPr>
              <w:t>0</w:t>
            </w:r>
            <w:r w:rsidR="004210BB" w:rsidRPr="004C650D">
              <w:rPr>
                <w:rFonts w:ascii="Times New Roman" w:hAnsi="Times New Roman" w:cs="Times New Roman"/>
                <w:color w:val="auto"/>
                <w:szCs w:val="24"/>
                <w:lang w:val="sq-AL"/>
              </w:rPr>
              <w:t xml:space="preserve"> %</w:t>
            </w:r>
          </w:p>
          <w:p w14:paraId="6847C7B3" w14:textId="47B6D504" w:rsidR="004210BB" w:rsidRPr="004C650D" w:rsidRDefault="004210BB" w:rsidP="00BB7421">
            <w:pPr>
              <w:pStyle w:val="NoSpacing"/>
              <w:rPr>
                <w:rFonts w:ascii="Times New Roman" w:hAnsi="Times New Roman" w:cs="Times New Roman"/>
                <w:color w:val="auto"/>
                <w:szCs w:val="24"/>
                <w:lang w:val="sq-AL"/>
              </w:rPr>
            </w:pPr>
            <w:r w:rsidRPr="004C650D">
              <w:rPr>
                <w:rFonts w:ascii="Times New Roman" w:hAnsi="Times New Roman" w:cs="Times New Roman"/>
                <w:color w:val="auto"/>
                <w:szCs w:val="24"/>
                <w:lang w:val="sq-AL"/>
              </w:rPr>
              <w:t>Testi I -10 %</w:t>
            </w:r>
          </w:p>
          <w:p w14:paraId="24C519A9" w14:textId="416462FE" w:rsidR="004210BB" w:rsidRPr="004C650D" w:rsidRDefault="004210BB" w:rsidP="00BB7421">
            <w:pPr>
              <w:pStyle w:val="NoSpacing"/>
              <w:rPr>
                <w:rFonts w:ascii="Times New Roman" w:hAnsi="Times New Roman" w:cs="Times New Roman"/>
                <w:color w:val="auto"/>
                <w:szCs w:val="24"/>
                <w:lang w:val="sq-AL"/>
              </w:rPr>
            </w:pPr>
            <w:r w:rsidRPr="004C650D">
              <w:rPr>
                <w:rFonts w:ascii="Times New Roman" w:hAnsi="Times New Roman" w:cs="Times New Roman"/>
                <w:color w:val="auto"/>
                <w:szCs w:val="24"/>
                <w:lang w:val="sq-AL"/>
              </w:rPr>
              <w:t>Testi I</w:t>
            </w:r>
            <w:r w:rsidR="00D77ABA" w:rsidRPr="004C650D">
              <w:rPr>
                <w:rFonts w:ascii="Times New Roman" w:hAnsi="Times New Roman" w:cs="Times New Roman"/>
                <w:color w:val="auto"/>
                <w:szCs w:val="24"/>
                <w:lang w:val="sq-AL"/>
              </w:rPr>
              <w:t>I</w:t>
            </w:r>
            <w:r w:rsidRPr="004C650D">
              <w:rPr>
                <w:rFonts w:ascii="Times New Roman" w:hAnsi="Times New Roman" w:cs="Times New Roman"/>
                <w:color w:val="auto"/>
                <w:szCs w:val="24"/>
                <w:lang w:val="sq-AL"/>
              </w:rPr>
              <w:t xml:space="preserve">  – 10%</w:t>
            </w:r>
          </w:p>
          <w:p w14:paraId="2423159D" w14:textId="77777777" w:rsidR="004210BB" w:rsidRPr="004C650D" w:rsidRDefault="004210BB" w:rsidP="00BB7421">
            <w:pPr>
              <w:pStyle w:val="NoSpacing"/>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Provimi </w:t>
            </w:r>
            <w:r w:rsidR="00D77ABA" w:rsidRPr="004C650D">
              <w:rPr>
                <w:rFonts w:ascii="Times New Roman" w:hAnsi="Times New Roman" w:cs="Times New Roman"/>
                <w:color w:val="auto"/>
                <w:szCs w:val="24"/>
                <w:lang w:val="sq-AL"/>
              </w:rPr>
              <w:t>përfundimtar</w:t>
            </w:r>
            <w:r w:rsidRPr="004C650D">
              <w:rPr>
                <w:rFonts w:ascii="Times New Roman" w:hAnsi="Times New Roman" w:cs="Times New Roman"/>
                <w:color w:val="auto"/>
                <w:szCs w:val="24"/>
                <w:lang w:val="sq-AL"/>
              </w:rPr>
              <w:t xml:space="preserve"> – 50 %</w:t>
            </w:r>
          </w:p>
          <w:p w14:paraId="387636FF" w14:textId="767BCAA7" w:rsidR="00745639" w:rsidRPr="004C650D" w:rsidRDefault="00745639" w:rsidP="00745639">
            <w:pPr>
              <w:pStyle w:val="NoSpacing"/>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 </w:t>
            </w:r>
          </w:p>
        </w:tc>
      </w:tr>
      <w:tr w:rsidR="004454E7" w:rsidRPr="004C650D" w14:paraId="6D5FA2E1" w14:textId="77777777" w:rsidTr="00B23AE4">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316CE62" w14:textId="49EB0D50" w:rsidR="003C6EDA" w:rsidRPr="004C650D" w:rsidRDefault="003C6EDA" w:rsidP="003C6EDA">
            <w:pPr>
              <w:spacing w:after="0" w:line="259" w:lineRule="auto"/>
              <w:ind w:left="0" w:firstLine="0"/>
              <w:rPr>
                <w:rFonts w:ascii="Times New Roman" w:hAnsi="Times New Roman" w:cs="Times New Roman"/>
                <w:color w:val="auto"/>
                <w:szCs w:val="24"/>
                <w:lang w:val="sq-AL"/>
              </w:rPr>
            </w:pPr>
            <w:bookmarkStart w:id="1" w:name="_Hlk6660180"/>
            <w:r w:rsidRPr="004C650D">
              <w:rPr>
                <w:rFonts w:ascii="Times New Roman" w:hAnsi="Times New Roman" w:cs="Times New Roman"/>
                <w:color w:val="auto"/>
                <w:szCs w:val="24"/>
                <w:lang w:val="sq-AL"/>
              </w:rPr>
              <w:t xml:space="preserve">Literatura bazë: </w:t>
            </w:r>
          </w:p>
        </w:tc>
        <w:tc>
          <w:tcPr>
            <w:tcW w:w="7325" w:type="dxa"/>
            <w:gridSpan w:val="5"/>
            <w:tcBorders>
              <w:top w:val="nil"/>
              <w:left w:val="single" w:sz="8" w:space="0" w:color="FFFFFF"/>
              <w:bottom w:val="single" w:sz="8" w:space="0" w:color="FFFFFF"/>
              <w:right w:val="nil"/>
            </w:tcBorders>
            <w:shd w:val="clear" w:color="auto" w:fill="C9D5CA"/>
          </w:tcPr>
          <w:p w14:paraId="718794D7" w14:textId="234E70E2" w:rsidR="00856F53" w:rsidRPr="004C650D" w:rsidRDefault="00856F53" w:rsidP="00856F53">
            <w:pPr>
              <w:spacing w:after="0" w:line="240" w:lineRule="auto"/>
              <w:jc w:val="both"/>
              <w:rPr>
                <w:rFonts w:ascii="Times New Roman" w:hAnsi="Times New Roman" w:cs="Times New Roman"/>
                <w:color w:val="auto"/>
                <w:szCs w:val="24"/>
                <w:lang w:val="sq-AL"/>
              </w:rPr>
            </w:pPr>
            <w:r>
              <w:rPr>
                <w:rFonts w:ascii="Times New Roman" w:hAnsi="Times New Roman" w:cs="Times New Roman"/>
                <w:color w:val="auto"/>
                <w:szCs w:val="24"/>
                <w:lang w:val="sq-AL"/>
              </w:rPr>
              <w:t xml:space="preserve">Sabri </w:t>
            </w:r>
            <w:proofErr w:type="spellStart"/>
            <w:r>
              <w:rPr>
                <w:rFonts w:ascii="Times New Roman" w:hAnsi="Times New Roman" w:cs="Times New Roman"/>
                <w:color w:val="auto"/>
                <w:szCs w:val="24"/>
                <w:lang w:val="sq-AL"/>
              </w:rPr>
              <w:t>Hamiti</w:t>
            </w:r>
            <w:proofErr w:type="spellEnd"/>
            <w:r>
              <w:rPr>
                <w:rFonts w:ascii="Times New Roman" w:hAnsi="Times New Roman" w:cs="Times New Roman"/>
                <w:color w:val="auto"/>
                <w:szCs w:val="24"/>
                <w:lang w:val="sq-AL"/>
              </w:rPr>
              <w:t xml:space="preserve">, </w:t>
            </w:r>
            <w:r w:rsidRPr="004C650D">
              <w:rPr>
                <w:rFonts w:ascii="Times New Roman" w:hAnsi="Times New Roman" w:cs="Times New Roman"/>
                <w:color w:val="auto"/>
                <w:szCs w:val="24"/>
                <w:lang w:val="sq-AL"/>
              </w:rPr>
              <w:t>Letërsia e vjetër shqipe (Vepra 8), 1995</w:t>
            </w:r>
          </w:p>
          <w:p w14:paraId="796602AC" w14:textId="77777777" w:rsidR="00856F53" w:rsidRPr="004C650D" w:rsidRDefault="00856F53" w:rsidP="00856F53">
            <w:pPr>
              <w:spacing w:after="200" w:line="276" w:lineRule="auto"/>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Sabri </w:t>
            </w:r>
            <w:proofErr w:type="spellStart"/>
            <w:r w:rsidRPr="004C650D">
              <w:rPr>
                <w:rFonts w:ascii="Times New Roman" w:hAnsi="Times New Roman" w:cs="Times New Roman"/>
                <w:color w:val="auto"/>
                <w:szCs w:val="24"/>
                <w:lang w:val="sq-AL"/>
              </w:rPr>
              <w:t>Hamiti</w:t>
            </w:r>
            <w:proofErr w:type="spellEnd"/>
            <w:r w:rsidRPr="004C650D">
              <w:rPr>
                <w:rFonts w:ascii="Times New Roman" w:hAnsi="Times New Roman" w:cs="Times New Roman"/>
                <w:color w:val="auto"/>
                <w:szCs w:val="24"/>
                <w:lang w:val="sq-AL"/>
              </w:rPr>
              <w:t>, Letërsia moderne shqipe, Libri shkollor, Prishtinë 1998</w:t>
            </w:r>
          </w:p>
          <w:p w14:paraId="78ABBE9F" w14:textId="59818961" w:rsidR="00856F53" w:rsidRDefault="00856F53" w:rsidP="00D97BA7">
            <w:pPr>
              <w:spacing w:after="0" w:line="240" w:lineRule="auto"/>
              <w:jc w:val="both"/>
              <w:rPr>
                <w:rFonts w:ascii="Times New Roman" w:hAnsi="Times New Roman" w:cs="Times New Roman"/>
                <w:color w:val="auto"/>
                <w:szCs w:val="24"/>
                <w:lang w:val="sq-AL"/>
              </w:rPr>
            </w:pPr>
          </w:p>
          <w:p w14:paraId="6DD3FBA0" w14:textId="347669B4" w:rsidR="00BD5CB0" w:rsidRPr="004C650D" w:rsidRDefault="00BD5CB0" w:rsidP="00856F53">
            <w:pPr>
              <w:spacing w:after="0" w:line="240" w:lineRule="auto"/>
              <w:ind w:left="0" w:firstLine="0"/>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Robert </w:t>
            </w:r>
            <w:proofErr w:type="spellStart"/>
            <w:r w:rsidRPr="004C650D">
              <w:rPr>
                <w:rFonts w:ascii="Times New Roman" w:hAnsi="Times New Roman" w:cs="Times New Roman"/>
                <w:color w:val="auto"/>
                <w:szCs w:val="24"/>
                <w:lang w:val="sq-AL"/>
              </w:rPr>
              <w:t>Elsie</w:t>
            </w:r>
            <w:proofErr w:type="spellEnd"/>
            <w:r w:rsidRPr="004C650D">
              <w:rPr>
                <w:rFonts w:ascii="Times New Roman" w:hAnsi="Times New Roman" w:cs="Times New Roman"/>
                <w:color w:val="auto"/>
                <w:szCs w:val="24"/>
                <w:lang w:val="sq-AL"/>
              </w:rPr>
              <w:t>, Historia e letërsisë shqiptare, Dukagjini, Tiranë – Pejë 1997</w:t>
            </w:r>
          </w:p>
          <w:p w14:paraId="6111F6E1" w14:textId="77777777" w:rsidR="00BD5CB0" w:rsidRPr="004C650D" w:rsidRDefault="00BD5CB0" w:rsidP="00D97BA7">
            <w:pPr>
              <w:spacing w:after="0" w:line="240" w:lineRule="auto"/>
              <w:jc w:val="both"/>
              <w:rPr>
                <w:rFonts w:ascii="Times New Roman" w:hAnsi="Times New Roman" w:cs="Times New Roman"/>
                <w:color w:val="auto"/>
                <w:szCs w:val="24"/>
                <w:lang w:val="sq-AL"/>
              </w:rPr>
            </w:pPr>
          </w:p>
          <w:p w14:paraId="2688E901" w14:textId="7A10FCA0" w:rsidR="003C6EDA" w:rsidRPr="004C650D" w:rsidRDefault="003C6EDA" w:rsidP="00ED0036">
            <w:pPr>
              <w:pStyle w:val="Default"/>
              <w:rPr>
                <w:rFonts w:ascii="Times New Roman" w:eastAsiaTheme="minorHAnsi" w:hAnsi="Times New Roman" w:cs="Times New Roman"/>
                <w:color w:val="auto"/>
                <w:lang w:val="sq-AL"/>
              </w:rPr>
            </w:pPr>
          </w:p>
        </w:tc>
      </w:tr>
      <w:bookmarkEnd w:id="1"/>
      <w:tr w:rsidR="004454E7" w:rsidRPr="004C650D" w14:paraId="65BD3F33" w14:textId="77777777" w:rsidTr="00B23AE4">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8F87193" w14:textId="77777777" w:rsidR="003C6EDA" w:rsidRPr="004C650D" w:rsidRDefault="003C6EDA" w:rsidP="003C6EDA">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Literatura shtesë:  </w:t>
            </w:r>
          </w:p>
        </w:tc>
        <w:tc>
          <w:tcPr>
            <w:tcW w:w="7325" w:type="dxa"/>
            <w:gridSpan w:val="5"/>
            <w:tcBorders>
              <w:top w:val="single" w:sz="8" w:space="0" w:color="FFFFFF"/>
              <w:left w:val="single" w:sz="8" w:space="0" w:color="FFFFFF"/>
              <w:bottom w:val="single" w:sz="8" w:space="0" w:color="FFFFFF"/>
              <w:right w:val="nil"/>
            </w:tcBorders>
            <w:shd w:val="clear" w:color="auto" w:fill="C9D5CA"/>
          </w:tcPr>
          <w:p w14:paraId="65A38A86" w14:textId="77777777" w:rsidR="00856F53" w:rsidRPr="004C650D" w:rsidRDefault="00856F53" w:rsidP="00856F53">
            <w:pPr>
              <w:spacing w:after="0" w:line="240" w:lineRule="auto"/>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Rexhep </w:t>
            </w:r>
            <w:proofErr w:type="spellStart"/>
            <w:r w:rsidRPr="004C650D">
              <w:rPr>
                <w:rFonts w:ascii="Times New Roman" w:hAnsi="Times New Roman" w:cs="Times New Roman"/>
                <w:color w:val="auto"/>
                <w:szCs w:val="24"/>
                <w:lang w:val="sq-AL"/>
              </w:rPr>
              <w:t>Qosja:Historia</w:t>
            </w:r>
            <w:proofErr w:type="spellEnd"/>
            <w:r w:rsidRPr="004C650D">
              <w:rPr>
                <w:rFonts w:ascii="Times New Roman" w:hAnsi="Times New Roman" w:cs="Times New Roman"/>
                <w:color w:val="auto"/>
                <w:szCs w:val="24"/>
                <w:lang w:val="sq-AL"/>
              </w:rPr>
              <w:t xml:space="preserve"> e Letërsisë Shqipe III, 1984)    </w:t>
            </w:r>
          </w:p>
          <w:p w14:paraId="4E061696" w14:textId="77777777" w:rsidR="00856F53" w:rsidRPr="004C650D" w:rsidRDefault="00856F53" w:rsidP="00856F53">
            <w:pPr>
              <w:spacing w:after="0" w:line="240" w:lineRule="auto"/>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ASHSH, Instituti i Gjuhësisë dhe i Letërsisë, Tiranë, Historia e letërsisë shqiptare, Tiranë 1983, Rilindja, Prishtinë 1989</w:t>
            </w:r>
          </w:p>
          <w:p w14:paraId="38AC70C4" w14:textId="7D289B97" w:rsidR="00E97AD6" w:rsidRPr="004C650D" w:rsidRDefault="00E97AD6" w:rsidP="00046F81">
            <w:pPr>
              <w:spacing w:after="0" w:line="240" w:lineRule="auto"/>
              <w:ind w:left="0" w:firstLine="0"/>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Rexhep Qosja, Shkrimtarë dhe periudha, Instituti Albanologjik i Prishtinës, Prishtinë, 1975</w:t>
            </w:r>
          </w:p>
          <w:p w14:paraId="3E29D42B" w14:textId="3A6221C0" w:rsidR="00E97AD6" w:rsidRPr="004C650D" w:rsidRDefault="00E97AD6" w:rsidP="003C6EDA">
            <w:pPr>
              <w:spacing w:after="200" w:line="276" w:lineRule="auto"/>
              <w:ind w:left="371"/>
              <w:rPr>
                <w:rFonts w:ascii="Times New Roman" w:eastAsiaTheme="minorHAnsi" w:hAnsi="Times New Roman" w:cs="Times New Roman"/>
                <w:color w:val="auto"/>
                <w:szCs w:val="24"/>
                <w:lang w:val="sq-AL"/>
              </w:rPr>
            </w:pPr>
          </w:p>
        </w:tc>
      </w:tr>
    </w:tbl>
    <w:p w14:paraId="282E6F9B" w14:textId="77777777" w:rsidR="004210BB" w:rsidRPr="004C650D" w:rsidRDefault="004210BB" w:rsidP="004210BB">
      <w:pPr>
        <w:pStyle w:val="NoSpacing"/>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454E7" w:rsidRPr="004C650D" w14:paraId="764418F5" w14:textId="77777777" w:rsidTr="00BB7421">
        <w:trPr>
          <w:trHeight w:val="340"/>
        </w:trPr>
        <w:tc>
          <w:tcPr>
            <w:tcW w:w="2700" w:type="dxa"/>
            <w:tcBorders>
              <w:top w:val="nil"/>
              <w:left w:val="single" w:sz="8" w:space="0" w:color="FFFFFF"/>
              <w:bottom w:val="single" w:sz="8" w:space="0" w:color="FFFFFF"/>
              <w:right w:val="nil"/>
            </w:tcBorders>
            <w:shd w:val="clear" w:color="auto" w:fill="58715C"/>
          </w:tcPr>
          <w:p w14:paraId="187C4C40"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b/>
                <w:color w:val="auto"/>
                <w:szCs w:val="24"/>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7385FCE7" w14:textId="77777777" w:rsidR="004210BB" w:rsidRPr="004C650D" w:rsidRDefault="004210BB" w:rsidP="00BB7421">
            <w:pPr>
              <w:spacing w:after="160" w:line="259" w:lineRule="auto"/>
              <w:ind w:left="0" w:firstLine="0"/>
              <w:rPr>
                <w:rFonts w:ascii="Times New Roman" w:hAnsi="Times New Roman" w:cs="Times New Roman"/>
                <w:color w:val="auto"/>
                <w:szCs w:val="24"/>
                <w:lang w:val="sq-AL"/>
              </w:rPr>
            </w:pPr>
          </w:p>
        </w:tc>
      </w:tr>
      <w:tr w:rsidR="004454E7" w:rsidRPr="004C650D" w14:paraId="7B433B6C"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D7E76B3"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14:paraId="679C8911"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Titulli i ligjëratës </w:t>
            </w:r>
          </w:p>
        </w:tc>
      </w:tr>
      <w:tr w:rsidR="004454E7" w:rsidRPr="004C650D" w14:paraId="2EAFAEF5" w14:textId="77777777" w:rsidTr="00347789">
        <w:trPr>
          <w:trHeight w:val="741"/>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4B8DCD"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368BDD25" w14:textId="00B9ECF8" w:rsidR="00A6201A" w:rsidRPr="004C650D" w:rsidRDefault="00A6201A" w:rsidP="00B727AC">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Prezantimi i lëndës. Objekti dhe tematika e studimit</w:t>
            </w:r>
          </w:p>
        </w:tc>
      </w:tr>
      <w:tr w:rsidR="004454E7" w:rsidRPr="004C650D" w14:paraId="22CAB4D5"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4D7B0AB"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bookmarkStart w:id="2" w:name="_Hlk40012437"/>
            <w:r w:rsidRPr="004C650D">
              <w:rPr>
                <w:rFonts w:ascii="Times New Roman" w:hAnsi="Times New Roman" w:cs="Times New Roman"/>
                <w:color w:val="auto"/>
                <w:szCs w:val="24"/>
                <w:lang w:val="sq-AL"/>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35465A77" w14:textId="1287D9E0" w:rsidR="00F70DF0" w:rsidRPr="004C650D" w:rsidRDefault="004D3941" w:rsidP="00AA7A47">
            <w:pPr>
              <w:snapToGrid w:val="0"/>
              <w:rPr>
                <w:rFonts w:ascii="Times New Roman" w:hAnsi="Times New Roman" w:cs="Times New Roman"/>
                <w:bCs/>
                <w:color w:val="auto"/>
                <w:szCs w:val="24"/>
                <w:lang w:val="sq-AL"/>
              </w:rPr>
            </w:pPr>
            <w:r w:rsidRPr="004C650D">
              <w:rPr>
                <w:rFonts w:ascii="Times New Roman" w:hAnsi="Times New Roman" w:cs="Times New Roman"/>
                <w:color w:val="auto"/>
                <w:szCs w:val="24"/>
                <w:lang w:val="sq-AL"/>
              </w:rPr>
              <w:t>L</w:t>
            </w:r>
            <w:r w:rsidR="00F70DF0" w:rsidRPr="004C650D">
              <w:rPr>
                <w:rFonts w:ascii="Times New Roman" w:hAnsi="Times New Roman" w:cs="Times New Roman"/>
                <w:color w:val="auto"/>
                <w:szCs w:val="24"/>
                <w:lang w:val="sq-AL"/>
              </w:rPr>
              <w:t>etërsia humaniste shqiptare-</w:t>
            </w:r>
            <w:r w:rsidR="008F5C9E" w:rsidRPr="004C650D">
              <w:rPr>
                <w:rFonts w:ascii="Times New Roman" w:hAnsi="Times New Roman" w:cs="Times New Roman"/>
                <w:color w:val="auto"/>
                <w:szCs w:val="24"/>
                <w:lang w:val="sq-AL"/>
              </w:rPr>
              <w:t xml:space="preserve"> vepra e </w:t>
            </w:r>
            <w:proofErr w:type="spellStart"/>
            <w:r w:rsidR="008F5C9E" w:rsidRPr="004C650D">
              <w:rPr>
                <w:rFonts w:ascii="Times New Roman" w:hAnsi="Times New Roman" w:cs="Times New Roman"/>
                <w:color w:val="auto"/>
                <w:szCs w:val="24"/>
                <w:lang w:val="sq-AL"/>
              </w:rPr>
              <w:t>Mar</w:t>
            </w:r>
            <w:r w:rsidR="00BD1551" w:rsidRPr="004C650D">
              <w:rPr>
                <w:rFonts w:ascii="Times New Roman" w:hAnsi="Times New Roman" w:cs="Times New Roman"/>
                <w:color w:val="auto"/>
                <w:szCs w:val="24"/>
                <w:lang w:val="sq-AL"/>
              </w:rPr>
              <w:t>l</w:t>
            </w:r>
            <w:r w:rsidR="008F5C9E" w:rsidRPr="004C650D">
              <w:rPr>
                <w:rFonts w:ascii="Times New Roman" w:hAnsi="Times New Roman" w:cs="Times New Roman"/>
                <w:color w:val="auto"/>
                <w:szCs w:val="24"/>
                <w:lang w:val="sq-AL"/>
              </w:rPr>
              <w:t>in</w:t>
            </w:r>
            <w:proofErr w:type="spellEnd"/>
            <w:r w:rsidR="008F5C9E" w:rsidRPr="004C650D">
              <w:rPr>
                <w:rFonts w:ascii="Times New Roman" w:hAnsi="Times New Roman" w:cs="Times New Roman"/>
                <w:color w:val="auto"/>
                <w:szCs w:val="24"/>
                <w:lang w:val="sq-AL"/>
              </w:rPr>
              <w:t xml:space="preserve"> Barletit  </w:t>
            </w:r>
          </w:p>
          <w:p w14:paraId="01A1446D" w14:textId="08DE96E4" w:rsidR="00347789" w:rsidRPr="004C650D" w:rsidRDefault="00347789" w:rsidP="00AA7A47">
            <w:pPr>
              <w:snapToGrid w:val="0"/>
              <w:rPr>
                <w:rFonts w:ascii="Times New Roman" w:hAnsi="Times New Roman" w:cs="Times New Roman"/>
                <w:color w:val="auto"/>
                <w:szCs w:val="24"/>
                <w:lang w:val="sq-AL"/>
              </w:rPr>
            </w:pPr>
          </w:p>
        </w:tc>
      </w:tr>
      <w:tr w:rsidR="004454E7" w:rsidRPr="004C650D" w14:paraId="39718A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8821CD"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lastRenderedPageBreak/>
              <w:t>Java 3:</w:t>
            </w:r>
          </w:p>
        </w:tc>
        <w:tc>
          <w:tcPr>
            <w:tcW w:w="7830" w:type="dxa"/>
            <w:tcBorders>
              <w:top w:val="single" w:sz="8" w:space="0" w:color="FFFFFF"/>
              <w:left w:val="single" w:sz="8" w:space="0" w:color="FFFFFF"/>
              <w:bottom w:val="single" w:sz="8" w:space="0" w:color="FFFFFF"/>
              <w:right w:val="nil"/>
            </w:tcBorders>
            <w:shd w:val="clear" w:color="auto" w:fill="C9D5CA"/>
          </w:tcPr>
          <w:p w14:paraId="244328B2" w14:textId="2DCA0E75" w:rsidR="008F5C9E" w:rsidRPr="004C650D" w:rsidRDefault="008F5C9E" w:rsidP="00936940">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Letërsia e vjetër shqipe</w:t>
            </w:r>
          </w:p>
          <w:p w14:paraId="6D8ED45D" w14:textId="7AC45C32" w:rsidR="008F5C9E" w:rsidRPr="004C650D" w:rsidRDefault="008F5C9E" w:rsidP="00936940">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“Meshari” i Gjon Buzukut</w:t>
            </w:r>
          </w:p>
          <w:p w14:paraId="62859352" w14:textId="75AC25B9" w:rsidR="003369AD" w:rsidRPr="004C650D" w:rsidRDefault="003369AD" w:rsidP="00936940">
            <w:pPr>
              <w:snapToGrid w:val="0"/>
              <w:rPr>
                <w:rFonts w:ascii="Times New Roman" w:hAnsi="Times New Roman" w:cs="Times New Roman"/>
                <w:color w:val="auto"/>
                <w:szCs w:val="24"/>
                <w:lang w:val="sq-AL"/>
              </w:rPr>
            </w:pPr>
          </w:p>
        </w:tc>
      </w:tr>
      <w:tr w:rsidR="004454E7" w:rsidRPr="004C650D" w14:paraId="024AA95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3E8B3C5"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461BBEE6" w14:textId="35509C64" w:rsidR="008F5C9E" w:rsidRPr="004C650D" w:rsidRDefault="008F5C9E" w:rsidP="008F5C9E">
            <w:pPr>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Letërsia arbëreshe e shek. XVIII </w:t>
            </w:r>
          </w:p>
          <w:p w14:paraId="21457FF5" w14:textId="22236044" w:rsidR="00936940" w:rsidRPr="004C650D" w:rsidRDefault="00936940" w:rsidP="003369AD">
            <w:pPr>
              <w:snapToGrid w:val="0"/>
              <w:rPr>
                <w:rFonts w:ascii="Times New Roman" w:hAnsi="Times New Roman" w:cs="Times New Roman"/>
                <w:color w:val="auto"/>
                <w:szCs w:val="24"/>
                <w:lang w:val="sq-AL"/>
              </w:rPr>
            </w:pPr>
          </w:p>
        </w:tc>
      </w:tr>
      <w:tr w:rsidR="004454E7" w:rsidRPr="004C650D" w14:paraId="4B6FB96D"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54FC940"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60E850C7" w14:textId="708C7713" w:rsidR="003369AD" w:rsidRPr="004C650D" w:rsidRDefault="008F5C9E" w:rsidP="008F5C9E">
            <w:pPr>
              <w:tabs>
                <w:tab w:val="left" w:pos="3140"/>
              </w:tabs>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ab/>
              <w:t xml:space="preserve">Letërsia </w:t>
            </w:r>
            <w:proofErr w:type="spellStart"/>
            <w:r w:rsidRPr="004C650D">
              <w:rPr>
                <w:rFonts w:ascii="Times New Roman" w:hAnsi="Times New Roman" w:cs="Times New Roman"/>
                <w:color w:val="auto"/>
                <w:szCs w:val="24"/>
                <w:lang w:val="sq-AL"/>
              </w:rPr>
              <w:t>alhamiado</w:t>
            </w:r>
            <w:proofErr w:type="spellEnd"/>
            <w:r w:rsidRPr="004C650D">
              <w:rPr>
                <w:rFonts w:ascii="Times New Roman" w:hAnsi="Times New Roman" w:cs="Times New Roman"/>
                <w:color w:val="auto"/>
                <w:szCs w:val="24"/>
                <w:lang w:val="sq-AL"/>
              </w:rPr>
              <w:t>- poezia e bejtexhinjve</w:t>
            </w:r>
          </w:p>
        </w:tc>
      </w:tr>
      <w:tr w:rsidR="004454E7" w:rsidRPr="004C650D" w14:paraId="51DD3F3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295EAC"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06219852" w14:textId="57C1106F" w:rsidR="003369AD" w:rsidRPr="004C650D" w:rsidRDefault="008F5C9E" w:rsidP="008F5C9E">
            <w:pPr>
              <w:tabs>
                <w:tab w:val="left" w:pos="1970"/>
              </w:tabs>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ab/>
              <w:t xml:space="preserve">Vepra e Gjon </w:t>
            </w:r>
            <w:proofErr w:type="spellStart"/>
            <w:r w:rsidRPr="004C650D">
              <w:rPr>
                <w:rFonts w:ascii="Times New Roman" w:hAnsi="Times New Roman" w:cs="Times New Roman"/>
                <w:color w:val="auto"/>
                <w:szCs w:val="24"/>
                <w:lang w:val="sq-AL"/>
              </w:rPr>
              <w:t>Nikollë</w:t>
            </w:r>
            <w:proofErr w:type="spellEnd"/>
            <w:r w:rsidRPr="004C650D">
              <w:rPr>
                <w:rFonts w:ascii="Times New Roman" w:hAnsi="Times New Roman" w:cs="Times New Roman"/>
                <w:color w:val="auto"/>
                <w:szCs w:val="24"/>
                <w:lang w:val="sq-AL"/>
              </w:rPr>
              <w:t xml:space="preserve"> Kazazit dhe letërsia katolike e shek. XVIII</w:t>
            </w:r>
          </w:p>
        </w:tc>
      </w:tr>
      <w:tr w:rsidR="004454E7" w:rsidRPr="004C650D" w14:paraId="0ECE10E6"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FCF922D"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5E4F716F" w14:textId="4EBBFD11" w:rsidR="003A32D5" w:rsidRPr="004C650D" w:rsidRDefault="003A32D5" w:rsidP="003A32D5">
            <w:pPr>
              <w:snapToGrid w:val="0"/>
              <w:rPr>
                <w:rFonts w:ascii="Times New Roman" w:hAnsi="Times New Roman" w:cs="Times New Roman"/>
                <w:bCs/>
                <w:color w:val="auto"/>
                <w:szCs w:val="24"/>
                <w:lang w:val="sq-AL"/>
              </w:rPr>
            </w:pPr>
            <w:r w:rsidRPr="004C650D">
              <w:rPr>
                <w:rFonts w:ascii="Times New Roman" w:hAnsi="Times New Roman" w:cs="Times New Roman"/>
                <w:bCs/>
                <w:color w:val="auto"/>
                <w:szCs w:val="24"/>
                <w:lang w:val="sq-AL"/>
              </w:rPr>
              <w:t>Poezia gojore sipas zhanreve</w:t>
            </w:r>
          </w:p>
          <w:p w14:paraId="1269D25D" w14:textId="15DEAD21" w:rsidR="00187DEB" w:rsidRPr="004C650D" w:rsidRDefault="003A32D5" w:rsidP="00187DEB">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Këngët rituale kalendarike dhe familjare</w:t>
            </w:r>
            <w:r w:rsidR="00187DEB" w:rsidRPr="004C650D">
              <w:rPr>
                <w:rFonts w:ascii="Times New Roman" w:hAnsi="Times New Roman" w:cs="Times New Roman"/>
                <w:color w:val="auto"/>
                <w:szCs w:val="24"/>
                <w:lang w:val="sq-AL"/>
              </w:rPr>
              <w:t xml:space="preserve"> </w:t>
            </w:r>
          </w:p>
          <w:p w14:paraId="6DC1DDCD" w14:textId="7365D628" w:rsidR="00187DEB" w:rsidRPr="004C650D" w:rsidRDefault="00187DEB" w:rsidP="00187DEB">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Proza  popullore shqiptare e seleksionuar sipas zhanreve</w:t>
            </w:r>
          </w:p>
          <w:p w14:paraId="492796B9" w14:textId="3662EDDF" w:rsidR="002176E2" w:rsidRPr="004C650D" w:rsidRDefault="00187DEB" w:rsidP="00187DEB">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Struktura e   mitit, gojëdhënës, legjendave gojore në prozë</w:t>
            </w:r>
          </w:p>
        </w:tc>
      </w:tr>
      <w:tr w:rsidR="004454E7" w:rsidRPr="004C650D" w14:paraId="33D0506E" w14:textId="77777777" w:rsidTr="00BB7421">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6B0B4B" w14:textId="77777777" w:rsidR="004210BB" w:rsidRPr="004C650D" w:rsidRDefault="004210BB" w:rsidP="00BB7421">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2F9CF784" w14:textId="0B612A63" w:rsidR="004210BB" w:rsidRPr="004C650D" w:rsidRDefault="002176E2" w:rsidP="00BB7421">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Testi I</w:t>
            </w:r>
          </w:p>
        </w:tc>
      </w:tr>
      <w:tr w:rsidR="004454E7" w:rsidRPr="004C650D" w14:paraId="03FAED9F"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AA5EC1"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00DEF21D" w14:textId="0C4C4966" w:rsidR="003369AD" w:rsidRPr="004C650D" w:rsidRDefault="00187DEB" w:rsidP="001E1DDC">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Romantizmi në letërsinë evropiane dhe Romantizmi në letërsinë shqipe- Vepra letrare e </w:t>
            </w:r>
            <w:proofErr w:type="spellStart"/>
            <w:r w:rsidRPr="004C650D">
              <w:rPr>
                <w:rFonts w:ascii="Times New Roman" w:hAnsi="Times New Roman" w:cs="Times New Roman"/>
                <w:color w:val="auto"/>
                <w:szCs w:val="24"/>
                <w:lang w:val="sq-AL"/>
              </w:rPr>
              <w:t>Jeronim</w:t>
            </w:r>
            <w:proofErr w:type="spellEnd"/>
            <w:r w:rsidRPr="004C650D">
              <w:rPr>
                <w:rFonts w:ascii="Times New Roman" w:hAnsi="Times New Roman" w:cs="Times New Roman"/>
                <w:color w:val="auto"/>
                <w:szCs w:val="24"/>
                <w:lang w:val="sq-AL"/>
              </w:rPr>
              <w:t xml:space="preserve"> de </w:t>
            </w:r>
            <w:proofErr w:type="spellStart"/>
            <w:r w:rsidRPr="004C650D">
              <w:rPr>
                <w:rFonts w:ascii="Times New Roman" w:hAnsi="Times New Roman" w:cs="Times New Roman"/>
                <w:color w:val="auto"/>
                <w:szCs w:val="24"/>
                <w:lang w:val="sq-AL"/>
              </w:rPr>
              <w:t>Radës</w:t>
            </w:r>
            <w:proofErr w:type="spellEnd"/>
            <w:r w:rsidRPr="004C650D">
              <w:rPr>
                <w:rFonts w:ascii="Times New Roman" w:hAnsi="Times New Roman" w:cs="Times New Roman"/>
                <w:color w:val="auto"/>
                <w:szCs w:val="24"/>
                <w:lang w:val="sq-AL"/>
              </w:rPr>
              <w:t xml:space="preserve">           </w:t>
            </w:r>
          </w:p>
        </w:tc>
      </w:tr>
      <w:tr w:rsidR="004454E7" w:rsidRPr="004C650D" w14:paraId="73155920" w14:textId="77777777" w:rsidTr="00BB7421">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7AB13F"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19EEA3F9" w14:textId="65A8892C" w:rsidR="003369AD" w:rsidRPr="004C650D" w:rsidRDefault="00187DEB" w:rsidP="003369AD">
            <w:pPr>
              <w:tabs>
                <w:tab w:val="left" w:pos="6880"/>
              </w:tabs>
              <w:spacing w:line="276" w:lineRule="auto"/>
              <w:rPr>
                <w:rFonts w:ascii="Times New Roman" w:hAnsi="Times New Roman" w:cs="Times New Roman"/>
                <w:color w:val="auto"/>
                <w:szCs w:val="24"/>
                <w:lang w:val="sq-AL"/>
              </w:rPr>
            </w:pPr>
            <w:r w:rsidRPr="004C650D">
              <w:rPr>
                <w:rFonts w:ascii="Times New Roman" w:hAnsi="Times New Roman" w:cs="Times New Roman"/>
                <w:color w:val="auto"/>
                <w:szCs w:val="24"/>
                <w:lang w:val="sq-AL"/>
              </w:rPr>
              <w:t>Vepra</w:t>
            </w:r>
            <w:r w:rsidR="00BD1551" w:rsidRPr="004C650D">
              <w:rPr>
                <w:rFonts w:ascii="Times New Roman" w:hAnsi="Times New Roman" w:cs="Times New Roman"/>
                <w:color w:val="auto"/>
                <w:szCs w:val="24"/>
                <w:lang w:val="sq-AL"/>
              </w:rPr>
              <w:t>t</w:t>
            </w:r>
            <w:r w:rsidRPr="004C650D">
              <w:rPr>
                <w:rFonts w:ascii="Times New Roman" w:hAnsi="Times New Roman" w:cs="Times New Roman"/>
                <w:color w:val="auto"/>
                <w:szCs w:val="24"/>
                <w:lang w:val="sq-AL"/>
              </w:rPr>
              <w:t xml:space="preserve"> poetike e </w:t>
            </w:r>
            <w:proofErr w:type="spellStart"/>
            <w:r w:rsidRPr="004C650D">
              <w:rPr>
                <w:rFonts w:ascii="Times New Roman" w:hAnsi="Times New Roman" w:cs="Times New Roman"/>
                <w:color w:val="auto"/>
                <w:szCs w:val="24"/>
                <w:lang w:val="sq-AL"/>
              </w:rPr>
              <w:t>Naim</w:t>
            </w:r>
            <w:proofErr w:type="spellEnd"/>
            <w:r w:rsidRPr="004C650D">
              <w:rPr>
                <w:rFonts w:ascii="Times New Roman" w:hAnsi="Times New Roman" w:cs="Times New Roman"/>
                <w:color w:val="auto"/>
                <w:szCs w:val="24"/>
                <w:lang w:val="sq-AL"/>
              </w:rPr>
              <w:t xml:space="preserve"> </w:t>
            </w:r>
            <w:proofErr w:type="spellStart"/>
            <w:r w:rsidRPr="004C650D">
              <w:rPr>
                <w:rFonts w:ascii="Times New Roman" w:hAnsi="Times New Roman" w:cs="Times New Roman"/>
                <w:color w:val="auto"/>
                <w:szCs w:val="24"/>
                <w:lang w:val="sq-AL"/>
              </w:rPr>
              <w:t>Frashërit</w:t>
            </w:r>
            <w:proofErr w:type="spellEnd"/>
            <w:r w:rsidRPr="004C650D">
              <w:rPr>
                <w:rFonts w:ascii="Times New Roman" w:hAnsi="Times New Roman" w:cs="Times New Roman"/>
                <w:color w:val="auto"/>
                <w:szCs w:val="24"/>
                <w:lang w:val="sq-AL"/>
              </w:rPr>
              <w:t xml:space="preserve">- “Lulet e Verës dhe “Bagëti e Bujqësia”-   </w:t>
            </w:r>
          </w:p>
        </w:tc>
      </w:tr>
      <w:tr w:rsidR="004454E7" w:rsidRPr="004C650D" w14:paraId="23C43BD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5092061"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1A2BF78A" w14:textId="7E6288A4" w:rsidR="003369AD" w:rsidRPr="004C650D" w:rsidRDefault="00187DEB" w:rsidP="00710C45">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Drama “Besa” dhe romani “Dashuria e </w:t>
            </w:r>
            <w:proofErr w:type="spellStart"/>
            <w:r w:rsidRPr="004C650D">
              <w:rPr>
                <w:rFonts w:ascii="Times New Roman" w:hAnsi="Times New Roman" w:cs="Times New Roman"/>
                <w:color w:val="auto"/>
                <w:szCs w:val="24"/>
                <w:lang w:val="sq-AL"/>
              </w:rPr>
              <w:t>Talatit</w:t>
            </w:r>
            <w:proofErr w:type="spellEnd"/>
            <w:r w:rsidRPr="004C650D">
              <w:rPr>
                <w:rFonts w:ascii="Times New Roman" w:hAnsi="Times New Roman" w:cs="Times New Roman"/>
                <w:color w:val="auto"/>
                <w:szCs w:val="24"/>
                <w:lang w:val="sq-AL"/>
              </w:rPr>
              <w:t xml:space="preserve"> me </w:t>
            </w:r>
            <w:proofErr w:type="spellStart"/>
            <w:r w:rsidRPr="004C650D">
              <w:rPr>
                <w:rFonts w:ascii="Times New Roman" w:hAnsi="Times New Roman" w:cs="Times New Roman"/>
                <w:color w:val="auto"/>
                <w:szCs w:val="24"/>
                <w:lang w:val="sq-AL"/>
              </w:rPr>
              <w:t>Fitneten</w:t>
            </w:r>
            <w:proofErr w:type="spellEnd"/>
            <w:r w:rsidRPr="004C650D">
              <w:rPr>
                <w:rFonts w:ascii="Times New Roman" w:hAnsi="Times New Roman" w:cs="Times New Roman"/>
                <w:color w:val="auto"/>
                <w:szCs w:val="24"/>
                <w:lang w:val="sq-AL"/>
              </w:rPr>
              <w:t>”-S</w:t>
            </w:r>
            <w:r w:rsidR="00BD1551" w:rsidRPr="004C650D">
              <w:rPr>
                <w:rFonts w:ascii="Times New Roman" w:hAnsi="Times New Roman" w:cs="Times New Roman"/>
                <w:color w:val="auto"/>
                <w:szCs w:val="24"/>
                <w:lang w:val="sq-AL"/>
              </w:rPr>
              <w:t>ami</w:t>
            </w:r>
            <w:r w:rsidRPr="004C650D">
              <w:rPr>
                <w:rFonts w:ascii="Times New Roman" w:hAnsi="Times New Roman" w:cs="Times New Roman"/>
                <w:color w:val="auto"/>
                <w:szCs w:val="24"/>
                <w:lang w:val="sq-AL"/>
              </w:rPr>
              <w:t xml:space="preserve"> </w:t>
            </w:r>
            <w:proofErr w:type="spellStart"/>
            <w:r w:rsidRPr="004C650D">
              <w:rPr>
                <w:rFonts w:ascii="Times New Roman" w:hAnsi="Times New Roman" w:cs="Times New Roman"/>
                <w:color w:val="auto"/>
                <w:szCs w:val="24"/>
                <w:lang w:val="sq-AL"/>
              </w:rPr>
              <w:t>Frashëri</w:t>
            </w:r>
            <w:proofErr w:type="spellEnd"/>
          </w:p>
        </w:tc>
      </w:tr>
      <w:tr w:rsidR="004454E7" w:rsidRPr="004C650D" w14:paraId="7B87FD69"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A39086A"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0DCA65F7" w14:textId="77777777" w:rsidR="00187DEB" w:rsidRPr="004C650D" w:rsidRDefault="00187DEB" w:rsidP="00187DEB">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Letërsi moderne shqipe</w:t>
            </w:r>
          </w:p>
          <w:p w14:paraId="28B67D7D" w14:textId="77777777" w:rsidR="00187DEB" w:rsidRPr="004C650D" w:rsidRDefault="00187DEB" w:rsidP="00187DEB">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Shndërrimet e poezisë</w:t>
            </w:r>
          </w:p>
          <w:p w14:paraId="7BF8E632" w14:textId="77777777" w:rsidR="00187DEB" w:rsidRPr="004C650D" w:rsidRDefault="00187DEB" w:rsidP="00187DEB">
            <w:pPr>
              <w:snapToGrid w:val="0"/>
              <w:rPr>
                <w:rFonts w:ascii="Times New Roman" w:hAnsi="Times New Roman" w:cs="Times New Roman"/>
                <w:color w:val="auto"/>
                <w:szCs w:val="24"/>
                <w:lang w:val="sq-AL"/>
              </w:rPr>
            </w:pPr>
            <w:proofErr w:type="spellStart"/>
            <w:r w:rsidRPr="004C650D">
              <w:rPr>
                <w:rFonts w:ascii="Times New Roman" w:hAnsi="Times New Roman" w:cs="Times New Roman"/>
                <w:color w:val="auto"/>
                <w:szCs w:val="24"/>
                <w:lang w:val="sq-AL"/>
              </w:rPr>
              <w:t>Konstituimi</w:t>
            </w:r>
            <w:proofErr w:type="spellEnd"/>
            <w:r w:rsidRPr="004C650D">
              <w:rPr>
                <w:rFonts w:ascii="Times New Roman" w:hAnsi="Times New Roman" w:cs="Times New Roman"/>
                <w:color w:val="auto"/>
                <w:szCs w:val="24"/>
                <w:lang w:val="sq-AL"/>
              </w:rPr>
              <w:t xml:space="preserve"> i prozës</w:t>
            </w:r>
          </w:p>
          <w:p w14:paraId="08713EEF" w14:textId="5BBC5E43" w:rsidR="003369AD" w:rsidRPr="004C650D" w:rsidRDefault="00187DEB" w:rsidP="00187DEB">
            <w:pPr>
              <w:snapToGrid w:val="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Elemente të dramës e të </w:t>
            </w:r>
            <w:r w:rsidR="00B77128">
              <w:rPr>
                <w:rFonts w:ascii="Times New Roman" w:hAnsi="Times New Roman" w:cs="Times New Roman"/>
                <w:color w:val="auto"/>
                <w:szCs w:val="24"/>
                <w:lang w:val="sq-AL"/>
              </w:rPr>
              <w:t>dramatikes</w:t>
            </w:r>
          </w:p>
        </w:tc>
      </w:tr>
      <w:tr w:rsidR="004454E7" w:rsidRPr="004C650D" w14:paraId="539FA580" w14:textId="77777777" w:rsidTr="00EC67D1">
        <w:trPr>
          <w:trHeight w:val="1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B11AAE2"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67AC118C" w14:textId="675318A0" w:rsidR="00187DEB" w:rsidRPr="004C650D" w:rsidRDefault="00187DEB" w:rsidP="00187DEB">
            <w:pPr>
              <w:rPr>
                <w:rFonts w:ascii="Times New Roman" w:hAnsi="Times New Roman" w:cs="Times New Roman"/>
                <w:color w:val="auto"/>
                <w:szCs w:val="24"/>
                <w:lang w:val="sq-AL"/>
              </w:rPr>
            </w:pPr>
            <w:proofErr w:type="spellStart"/>
            <w:r w:rsidRPr="004C650D">
              <w:rPr>
                <w:rFonts w:ascii="Times New Roman" w:hAnsi="Times New Roman" w:cs="Times New Roman"/>
                <w:color w:val="auto"/>
                <w:szCs w:val="24"/>
                <w:lang w:val="sq-AL"/>
              </w:rPr>
              <w:t>Lasgush</w:t>
            </w:r>
            <w:proofErr w:type="spellEnd"/>
            <w:r w:rsidRPr="004C650D">
              <w:rPr>
                <w:rFonts w:ascii="Times New Roman" w:hAnsi="Times New Roman" w:cs="Times New Roman"/>
                <w:color w:val="auto"/>
                <w:szCs w:val="24"/>
                <w:lang w:val="sq-AL"/>
              </w:rPr>
              <w:t xml:space="preserve"> </w:t>
            </w:r>
            <w:proofErr w:type="spellStart"/>
            <w:r w:rsidRPr="004C650D">
              <w:rPr>
                <w:rFonts w:ascii="Times New Roman" w:hAnsi="Times New Roman" w:cs="Times New Roman"/>
                <w:color w:val="auto"/>
                <w:szCs w:val="24"/>
                <w:lang w:val="sq-AL"/>
              </w:rPr>
              <w:t>Poradeci</w:t>
            </w:r>
            <w:proofErr w:type="spellEnd"/>
            <w:r w:rsidRPr="004C650D">
              <w:rPr>
                <w:rFonts w:ascii="Times New Roman" w:hAnsi="Times New Roman" w:cs="Times New Roman"/>
                <w:color w:val="auto"/>
                <w:szCs w:val="24"/>
                <w:lang w:val="sq-AL"/>
              </w:rPr>
              <w:t xml:space="preserve">: 1. Vallja e Yjeve, 2. Ylli i Zemrës, 3. Ekskursioni teologjik i </w:t>
            </w:r>
            <w:proofErr w:type="spellStart"/>
            <w:r w:rsidRPr="004C650D">
              <w:rPr>
                <w:rFonts w:ascii="Times New Roman" w:hAnsi="Times New Roman" w:cs="Times New Roman"/>
                <w:color w:val="auto"/>
                <w:szCs w:val="24"/>
                <w:lang w:val="sq-AL"/>
              </w:rPr>
              <w:t>Sokratit</w:t>
            </w:r>
            <w:proofErr w:type="spellEnd"/>
            <w:r w:rsidRPr="004C650D">
              <w:rPr>
                <w:rFonts w:ascii="Times New Roman" w:hAnsi="Times New Roman" w:cs="Times New Roman"/>
                <w:color w:val="auto"/>
                <w:szCs w:val="24"/>
                <w:lang w:val="sq-AL"/>
              </w:rPr>
              <w:t xml:space="preserve">, 4. </w:t>
            </w:r>
            <w:proofErr w:type="spellStart"/>
            <w:r w:rsidRPr="004C650D">
              <w:rPr>
                <w:rFonts w:ascii="Times New Roman" w:hAnsi="Times New Roman" w:cs="Times New Roman"/>
                <w:color w:val="auto"/>
                <w:szCs w:val="24"/>
                <w:lang w:val="sq-AL"/>
              </w:rPr>
              <w:t>Kamadeva</w:t>
            </w:r>
            <w:proofErr w:type="spellEnd"/>
          </w:p>
          <w:p w14:paraId="1ABCAF59" w14:textId="4B49D981" w:rsidR="003369AD" w:rsidRPr="004C650D" w:rsidRDefault="00914D3D" w:rsidP="005757F0">
            <w:pPr>
              <w:rPr>
                <w:rFonts w:ascii="Times New Roman" w:hAnsi="Times New Roman" w:cs="Times New Roman"/>
                <w:color w:val="auto"/>
                <w:szCs w:val="24"/>
                <w:lang w:val="sq-AL"/>
              </w:rPr>
            </w:pPr>
            <w:r w:rsidRPr="004C650D">
              <w:rPr>
                <w:rFonts w:ascii="Times New Roman" w:hAnsi="Times New Roman" w:cs="Times New Roman"/>
                <w:color w:val="auto"/>
                <w:szCs w:val="24"/>
                <w:lang w:val="sq-AL"/>
              </w:rPr>
              <w:t>Faik Konica: Kritika letrare; Luigj Gurakuqi:</w:t>
            </w:r>
            <w:r w:rsidRPr="004C650D">
              <w:rPr>
                <w:rFonts w:ascii="Times New Roman" w:hAnsi="Times New Roman" w:cs="Times New Roman"/>
                <w:b/>
                <w:color w:val="auto"/>
                <w:szCs w:val="24"/>
                <w:lang w:val="sq-AL"/>
              </w:rPr>
              <w:t xml:space="preserve"> </w:t>
            </w:r>
            <w:proofErr w:type="spellStart"/>
            <w:r w:rsidRPr="004C650D">
              <w:rPr>
                <w:rFonts w:ascii="Times New Roman" w:hAnsi="Times New Roman" w:cs="Times New Roman"/>
                <w:color w:val="auto"/>
                <w:szCs w:val="24"/>
                <w:lang w:val="sq-AL"/>
              </w:rPr>
              <w:t>Vargnimi</w:t>
            </w:r>
            <w:proofErr w:type="spellEnd"/>
            <w:r w:rsidRPr="004C650D">
              <w:rPr>
                <w:rFonts w:ascii="Times New Roman" w:hAnsi="Times New Roman" w:cs="Times New Roman"/>
                <w:color w:val="auto"/>
                <w:szCs w:val="24"/>
                <w:lang w:val="sq-AL"/>
              </w:rPr>
              <w:t xml:space="preserve"> </w:t>
            </w:r>
            <w:proofErr w:type="spellStart"/>
            <w:r w:rsidRPr="004C650D">
              <w:rPr>
                <w:rFonts w:ascii="Times New Roman" w:hAnsi="Times New Roman" w:cs="Times New Roman"/>
                <w:color w:val="auto"/>
                <w:szCs w:val="24"/>
                <w:lang w:val="sq-AL"/>
              </w:rPr>
              <w:t>n’gjuhë</w:t>
            </w:r>
            <w:proofErr w:type="spellEnd"/>
            <w:r w:rsidRPr="004C650D">
              <w:rPr>
                <w:rFonts w:ascii="Times New Roman" w:hAnsi="Times New Roman" w:cs="Times New Roman"/>
                <w:color w:val="auto"/>
                <w:szCs w:val="24"/>
                <w:lang w:val="sq-AL"/>
              </w:rPr>
              <w:t xml:space="preserve"> </w:t>
            </w:r>
            <w:proofErr w:type="spellStart"/>
            <w:r w:rsidRPr="004C650D">
              <w:rPr>
                <w:rFonts w:ascii="Times New Roman" w:hAnsi="Times New Roman" w:cs="Times New Roman"/>
                <w:color w:val="auto"/>
                <w:szCs w:val="24"/>
                <w:lang w:val="sq-AL"/>
              </w:rPr>
              <w:t>shqype</w:t>
            </w:r>
            <w:proofErr w:type="spellEnd"/>
            <w:r w:rsidRPr="004C650D">
              <w:rPr>
                <w:rFonts w:ascii="Times New Roman" w:hAnsi="Times New Roman" w:cs="Times New Roman"/>
                <w:color w:val="auto"/>
                <w:szCs w:val="24"/>
                <w:lang w:val="sq-AL"/>
              </w:rPr>
              <w:t>;</w:t>
            </w:r>
            <w:r w:rsidRPr="004C650D">
              <w:rPr>
                <w:rFonts w:ascii="Times New Roman" w:hAnsi="Times New Roman" w:cs="Times New Roman"/>
                <w:b/>
                <w:color w:val="auto"/>
                <w:szCs w:val="24"/>
                <w:lang w:val="sq-AL"/>
              </w:rPr>
              <w:t xml:space="preserve"> </w:t>
            </w:r>
            <w:r w:rsidRPr="004C650D">
              <w:rPr>
                <w:rFonts w:ascii="Times New Roman" w:hAnsi="Times New Roman" w:cs="Times New Roman"/>
                <w:color w:val="auto"/>
                <w:szCs w:val="24"/>
                <w:lang w:val="sq-AL"/>
              </w:rPr>
              <w:t>Fan S. Noli:</w:t>
            </w:r>
            <w:r w:rsidRPr="004C650D">
              <w:rPr>
                <w:rFonts w:ascii="Times New Roman" w:hAnsi="Times New Roman" w:cs="Times New Roman"/>
                <w:b/>
                <w:color w:val="auto"/>
                <w:szCs w:val="24"/>
                <w:lang w:val="sq-AL"/>
              </w:rPr>
              <w:t xml:space="preserve"> </w:t>
            </w:r>
            <w:r w:rsidRPr="004C650D">
              <w:rPr>
                <w:rFonts w:ascii="Times New Roman" w:hAnsi="Times New Roman" w:cs="Times New Roman"/>
                <w:color w:val="auto"/>
                <w:szCs w:val="24"/>
                <w:lang w:val="sq-AL"/>
              </w:rPr>
              <w:t>Introduktat</w:t>
            </w:r>
          </w:p>
        </w:tc>
      </w:tr>
      <w:tr w:rsidR="004454E7" w:rsidRPr="004C650D" w14:paraId="1BFE5B2B" w14:textId="77777777" w:rsidTr="00BB742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9CF3DF"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564479B8" w14:textId="302D815F" w:rsidR="003369AD" w:rsidRPr="004C650D" w:rsidRDefault="00B72537" w:rsidP="00187DEB">
            <w:pPr>
              <w:rPr>
                <w:rFonts w:ascii="Times New Roman" w:hAnsi="Times New Roman" w:cs="Times New Roman"/>
                <w:color w:val="auto"/>
                <w:szCs w:val="24"/>
                <w:lang w:val="sq-AL"/>
              </w:rPr>
            </w:pPr>
            <w:r w:rsidRPr="004C650D">
              <w:rPr>
                <w:rFonts w:ascii="Times New Roman" w:hAnsi="Times New Roman" w:cs="Times New Roman"/>
                <w:color w:val="auto"/>
                <w:szCs w:val="24"/>
                <w:lang w:val="sq-AL"/>
              </w:rPr>
              <w:t>Letërsia bashkëkohore shqipe-</w:t>
            </w:r>
            <w:r w:rsidR="00EB05AB" w:rsidRPr="004C650D">
              <w:rPr>
                <w:rFonts w:ascii="Times New Roman" w:hAnsi="Times New Roman" w:cs="Times New Roman"/>
                <w:bCs/>
                <w:color w:val="auto"/>
                <w:szCs w:val="24"/>
                <w:lang w:val="sq-AL"/>
              </w:rPr>
              <w:t xml:space="preserve"> Kadare, </w:t>
            </w:r>
            <w:proofErr w:type="spellStart"/>
            <w:r w:rsidR="00EB05AB" w:rsidRPr="004C650D">
              <w:rPr>
                <w:rFonts w:ascii="Times New Roman" w:hAnsi="Times New Roman" w:cs="Times New Roman"/>
                <w:bCs/>
                <w:color w:val="auto"/>
                <w:szCs w:val="24"/>
                <w:lang w:val="sq-AL"/>
              </w:rPr>
              <w:t>Agolli</w:t>
            </w:r>
            <w:proofErr w:type="spellEnd"/>
            <w:r w:rsidR="00EB05AB" w:rsidRPr="004C650D">
              <w:rPr>
                <w:rFonts w:ascii="Times New Roman" w:hAnsi="Times New Roman" w:cs="Times New Roman"/>
                <w:bCs/>
                <w:color w:val="auto"/>
                <w:szCs w:val="24"/>
                <w:lang w:val="sq-AL"/>
              </w:rPr>
              <w:t>, Qosja</w:t>
            </w:r>
            <w:r w:rsidR="00DD323D" w:rsidRPr="004C650D">
              <w:rPr>
                <w:rFonts w:ascii="Times New Roman" w:hAnsi="Times New Roman" w:cs="Times New Roman"/>
                <w:bCs/>
                <w:color w:val="auto"/>
                <w:szCs w:val="24"/>
                <w:lang w:val="sq-AL"/>
              </w:rPr>
              <w:t xml:space="preserve">, </w:t>
            </w:r>
            <w:proofErr w:type="spellStart"/>
            <w:r w:rsidR="00DD323D" w:rsidRPr="004C650D">
              <w:rPr>
                <w:rFonts w:ascii="Times New Roman" w:hAnsi="Times New Roman" w:cs="Times New Roman"/>
                <w:bCs/>
                <w:color w:val="auto"/>
                <w:szCs w:val="24"/>
                <w:lang w:val="sq-AL"/>
              </w:rPr>
              <w:t>Podrimja</w:t>
            </w:r>
            <w:proofErr w:type="spellEnd"/>
            <w:r w:rsidR="00DD323D" w:rsidRPr="004C650D">
              <w:rPr>
                <w:rFonts w:ascii="Times New Roman" w:hAnsi="Times New Roman" w:cs="Times New Roman"/>
                <w:bCs/>
                <w:color w:val="auto"/>
                <w:szCs w:val="24"/>
                <w:lang w:val="sq-AL"/>
              </w:rPr>
              <w:t xml:space="preserve">, </w:t>
            </w:r>
            <w:proofErr w:type="spellStart"/>
            <w:r w:rsidR="00DD323D" w:rsidRPr="004C650D">
              <w:rPr>
                <w:rFonts w:ascii="Times New Roman" w:hAnsi="Times New Roman" w:cs="Times New Roman"/>
                <w:bCs/>
                <w:color w:val="auto"/>
                <w:szCs w:val="24"/>
                <w:lang w:val="sq-AL"/>
              </w:rPr>
              <w:t>Demaçi</w:t>
            </w:r>
            <w:proofErr w:type="spellEnd"/>
          </w:p>
        </w:tc>
      </w:tr>
      <w:bookmarkEnd w:id="2"/>
      <w:tr w:rsidR="004454E7" w:rsidRPr="004C650D" w14:paraId="36C39A61" w14:textId="77777777" w:rsidTr="00BB742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7FC3380" w14:textId="77777777"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15075C9" w14:textId="76E64334" w:rsidR="003369AD" w:rsidRPr="004C650D" w:rsidRDefault="003369AD" w:rsidP="003369AD">
            <w:pPr>
              <w:spacing w:after="0" w:line="259" w:lineRule="auto"/>
              <w:ind w:left="0" w:firstLine="0"/>
              <w:rPr>
                <w:rFonts w:ascii="Times New Roman" w:hAnsi="Times New Roman" w:cs="Times New Roman"/>
                <w:color w:val="auto"/>
                <w:szCs w:val="24"/>
                <w:lang w:val="sq-AL"/>
              </w:rPr>
            </w:pPr>
            <w:r w:rsidRPr="004C650D">
              <w:rPr>
                <w:rFonts w:ascii="Times New Roman" w:hAnsi="Times New Roman" w:cs="Times New Roman"/>
                <w:color w:val="auto"/>
                <w:szCs w:val="24"/>
                <w:lang w:val="sq-AL"/>
              </w:rPr>
              <w:t>Testi II</w:t>
            </w:r>
          </w:p>
        </w:tc>
      </w:tr>
      <w:tr w:rsidR="004454E7" w:rsidRPr="004C650D" w14:paraId="50CD0B07" w14:textId="77777777" w:rsidTr="00BB7421">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906468B" w14:textId="77777777" w:rsidR="003369AD" w:rsidRPr="004C650D" w:rsidRDefault="003369AD" w:rsidP="003369AD">
            <w:pPr>
              <w:spacing w:after="0" w:line="259" w:lineRule="auto"/>
              <w:ind w:left="0" w:firstLine="0"/>
              <w:jc w:val="both"/>
              <w:rPr>
                <w:rFonts w:ascii="Times New Roman" w:hAnsi="Times New Roman" w:cs="Times New Roman"/>
                <w:color w:val="auto"/>
                <w:szCs w:val="24"/>
                <w:lang w:val="sq-AL"/>
              </w:rPr>
            </w:pPr>
            <w:r w:rsidRPr="004C650D">
              <w:rPr>
                <w:rFonts w:ascii="Times New Roman" w:hAnsi="Times New Roman" w:cs="Times New Roman"/>
                <w:b/>
                <w:color w:val="auto"/>
                <w:szCs w:val="24"/>
                <w:lang w:val="sq-AL"/>
              </w:rPr>
              <w:t>Politikat akademike dhe kodi i sjelljes</w:t>
            </w:r>
          </w:p>
        </w:tc>
      </w:tr>
      <w:tr w:rsidR="004454E7" w:rsidRPr="004C650D" w14:paraId="11579A72" w14:textId="77777777" w:rsidTr="00BB7421">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BEF4808" w14:textId="4E998A4B" w:rsidR="003369AD" w:rsidRPr="004C650D" w:rsidRDefault="003369AD" w:rsidP="003369AD">
            <w:pPr>
              <w:spacing w:after="160" w:line="259" w:lineRule="auto"/>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 xml:space="preserve">Celularët / telefonat e mençur dhe pajisjet e tjera elektronike (p.sh. </w:t>
            </w:r>
            <w:proofErr w:type="spellStart"/>
            <w:r w:rsidRPr="004C650D">
              <w:rPr>
                <w:rFonts w:ascii="Times New Roman" w:hAnsi="Times New Roman" w:cs="Times New Roman"/>
                <w:color w:val="auto"/>
                <w:szCs w:val="24"/>
                <w:lang w:val="sq-AL"/>
              </w:rPr>
              <w:t>iPods</w:t>
            </w:r>
            <w:proofErr w:type="spellEnd"/>
            <w:r w:rsidRPr="004C650D">
              <w:rPr>
                <w:rFonts w:ascii="Times New Roman" w:hAnsi="Times New Roman" w:cs="Times New Roman"/>
                <w:color w:val="auto"/>
                <w:szCs w:val="24"/>
                <w:lang w:val="sq-AL"/>
              </w:rPr>
              <w:t xml:space="preserve">) duhet të jenë të fikur (ose në </w:t>
            </w:r>
            <w:proofErr w:type="spellStart"/>
            <w:r w:rsidRPr="004C650D">
              <w:rPr>
                <w:rFonts w:ascii="Times New Roman" w:hAnsi="Times New Roman" w:cs="Times New Roman"/>
                <w:color w:val="auto"/>
                <w:szCs w:val="24"/>
                <w:lang w:val="sq-AL"/>
              </w:rPr>
              <w:t>vibrim</w:t>
            </w:r>
            <w:proofErr w:type="spellEnd"/>
            <w:r w:rsidRPr="004C650D">
              <w:rPr>
                <w:rFonts w:ascii="Times New Roman" w:hAnsi="Times New Roman" w:cs="Times New Roman"/>
                <w:color w:val="auto"/>
                <w:szCs w:val="24"/>
                <w:lang w:val="sq-AL"/>
              </w:rPr>
              <w:t xml:space="preserve">) dhe të mos ekspozohen gjatë ligjëratave përveç nëse nuk kërkohet për aktivitetin e caktuar në klasë. </w:t>
            </w:r>
          </w:p>
          <w:p w14:paraId="056BBDA8" w14:textId="45AB2071" w:rsidR="003369AD" w:rsidRPr="004C650D" w:rsidRDefault="003369AD" w:rsidP="003369AD">
            <w:pPr>
              <w:spacing w:after="160" w:line="259" w:lineRule="auto"/>
              <w:jc w:val="both"/>
              <w:rPr>
                <w:rFonts w:ascii="Times New Roman" w:hAnsi="Times New Roman" w:cs="Times New Roman"/>
                <w:color w:val="auto"/>
                <w:szCs w:val="24"/>
                <w:lang w:val="sq-AL"/>
              </w:rPr>
            </w:pPr>
            <w:r w:rsidRPr="004C650D">
              <w:rPr>
                <w:rFonts w:ascii="Times New Roman" w:hAnsi="Times New Roman" w:cs="Times New Roman"/>
                <w:color w:val="auto"/>
                <w:szCs w:val="24"/>
                <w:lang w:val="sq-AL"/>
              </w:rPr>
              <w:t>Studentët duhet të sjellin me vete gjithmonë materiale për mbajtjen e shënimeve dhe të jenë të përgatitur për ligjërata dhe për çdo aktivitet; Ardhja me kohë është thelbësore, si dhe studentët duhen të jenë aktiv gjatë ligjëratave përndryshe vetëm prania fizike do të vlerësohet si mungesë. Nga studentët pritet që të jenë të përgatitur dhe të gatshëm në çdo kohë që të kontribuojnë në aktivitetet në klasë.</w:t>
            </w:r>
          </w:p>
        </w:tc>
      </w:tr>
    </w:tbl>
    <w:p w14:paraId="5D470A58" w14:textId="77777777" w:rsidR="004D4C48" w:rsidRPr="004C650D" w:rsidRDefault="004D4C48" w:rsidP="00E9216B">
      <w:pPr>
        <w:ind w:left="0" w:firstLine="0"/>
        <w:rPr>
          <w:rFonts w:ascii="Times New Roman" w:hAnsi="Times New Roman" w:cs="Times New Roman"/>
          <w:color w:val="auto"/>
          <w:szCs w:val="24"/>
          <w:lang w:val="sq-AL"/>
        </w:rPr>
      </w:pPr>
    </w:p>
    <w:sectPr w:rsidR="004D4C48" w:rsidRPr="004C65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05A2" w14:textId="77777777" w:rsidR="00D75F81" w:rsidRDefault="00D75F81" w:rsidP="00F33383">
      <w:pPr>
        <w:spacing w:after="0" w:line="240" w:lineRule="auto"/>
      </w:pPr>
      <w:r>
        <w:separator/>
      </w:r>
    </w:p>
  </w:endnote>
  <w:endnote w:type="continuationSeparator" w:id="0">
    <w:p w14:paraId="7880DA91" w14:textId="77777777" w:rsidR="00D75F81" w:rsidRDefault="00D75F81"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4431424A"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57D3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57D34">
              <w:rPr>
                <w:b/>
                <w:bCs/>
                <w:noProof/>
              </w:rPr>
              <w:t>5</w:t>
            </w:r>
            <w:r>
              <w:rPr>
                <w:b/>
                <w:bCs/>
                <w:szCs w:val="24"/>
              </w:rPr>
              <w:fldChar w:fldCharType="end"/>
            </w:r>
          </w:p>
        </w:sdtContent>
      </w:sdt>
    </w:sdtContent>
  </w:sdt>
  <w:p w14:paraId="30C8E9D3"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C09A" w14:textId="77777777" w:rsidR="00D75F81" w:rsidRDefault="00D75F81" w:rsidP="00F33383">
      <w:pPr>
        <w:spacing w:after="0" w:line="240" w:lineRule="auto"/>
      </w:pPr>
      <w:r>
        <w:separator/>
      </w:r>
    </w:p>
  </w:footnote>
  <w:footnote w:type="continuationSeparator" w:id="0">
    <w:p w14:paraId="35B04A27" w14:textId="77777777" w:rsidR="00D75F81" w:rsidRDefault="00D75F81"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330"/>
    <w:multiLevelType w:val="hybridMultilevel"/>
    <w:tmpl w:val="3E547BBC"/>
    <w:lvl w:ilvl="0" w:tplc="47562188">
      <w:start w:val="1"/>
      <w:numFmt w:val="lowerLetter"/>
      <w:lvlText w:val="%1."/>
      <w:lvlJc w:val="left"/>
      <w:pPr>
        <w:tabs>
          <w:tab w:val="num" w:pos="360"/>
        </w:tabs>
        <w:ind w:left="360" w:hanging="360"/>
      </w:pPr>
      <w:rPr>
        <w:rFonts w:hint="default"/>
      </w:rPr>
    </w:lvl>
    <w:lvl w:ilvl="1" w:tplc="47562188">
      <w:start w:val="1"/>
      <w:numFmt w:val="lowerLetter"/>
      <w:lvlText w:val="%2."/>
      <w:lvlJc w:val="left"/>
      <w:pPr>
        <w:tabs>
          <w:tab w:val="num" w:pos="1080"/>
        </w:tabs>
        <w:ind w:left="1080" w:hanging="360"/>
      </w:pPr>
      <w:rPr>
        <w:rFonts w:hint="default"/>
      </w:r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 w15:restartNumberingAfterBreak="0">
    <w:nsid w:val="090B14F3"/>
    <w:multiLevelType w:val="hybridMultilevel"/>
    <w:tmpl w:val="D90E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F7607"/>
    <w:multiLevelType w:val="hybridMultilevel"/>
    <w:tmpl w:val="616C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83B4A"/>
    <w:multiLevelType w:val="hybridMultilevel"/>
    <w:tmpl w:val="9184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677D"/>
    <w:multiLevelType w:val="hybridMultilevel"/>
    <w:tmpl w:val="BDBC7B94"/>
    <w:lvl w:ilvl="0" w:tplc="3D72C80A">
      <w:start w:val="2"/>
      <w:numFmt w:val="bullet"/>
      <w:lvlText w:val="-"/>
      <w:lvlJc w:val="left"/>
      <w:pPr>
        <w:ind w:left="720"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0111767"/>
    <w:multiLevelType w:val="hybridMultilevel"/>
    <w:tmpl w:val="3B9053B6"/>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6" w15:restartNumberingAfterBreak="0">
    <w:nsid w:val="4B610E84"/>
    <w:multiLevelType w:val="hybridMultilevel"/>
    <w:tmpl w:val="552CE74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6297009F"/>
    <w:multiLevelType w:val="hybridMultilevel"/>
    <w:tmpl w:val="57E8B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8444ED4"/>
    <w:multiLevelType w:val="hybridMultilevel"/>
    <w:tmpl w:val="A4BA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A01AF"/>
    <w:multiLevelType w:val="hybridMultilevel"/>
    <w:tmpl w:val="9568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C378B"/>
    <w:multiLevelType w:val="hybridMultilevel"/>
    <w:tmpl w:val="04603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636EB"/>
    <w:multiLevelType w:val="hybridMultilevel"/>
    <w:tmpl w:val="6A8263EE"/>
    <w:lvl w:ilvl="0" w:tplc="A66E73E4">
      <w:numFmt w:val="bullet"/>
      <w:lvlText w:val="-"/>
      <w:lvlJc w:val="left"/>
      <w:pPr>
        <w:tabs>
          <w:tab w:val="num" w:pos="720"/>
        </w:tabs>
        <w:ind w:left="720" w:hanging="360"/>
      </w:pPr>
      <w:rPr>
        <w:rFonts w:ascii="Times New Roman" w:eastAsia="Times New Roman" w:hAnsi="Times New Roman" w:cs="Times New Roman" w:hint="default"/>
      </w:rPr>
    </w:lvl>
    <w:lvl w:ilvl="1" w:tplc="041C0003">
      <w:start w:val="1"/>
      <w:numFmt w:val="bullet"/>
      <w:lvlText w:val="o"/>
      <w:lvlJc w:val="left"/>
      <w:pPr>
        <w:tabs>
          <w:tab w:val="num" w:pos="1440"/>
        </w:tabs>
        <w:ind w:left="1440" w:hanging="360"/>
      </w:pPr>
      <w:rPr>
        <w:rFonts w:ascii="Courier New" w:hAnsi="Courier New" w:cs="Times New Roman" w:hint="default"/>
      </w:rPr>
    </w:lvl>
    <w:lvl w:ilvl="2" w:tplc="041C0005">
      <w:start w:val="1"/>
      <w:numFmt w:val="bullet"/>
      <w:lvlText w:val=""/>
      <w:lvlJc w:val="left"/>
      <w:pPr>
        <w:tabs>
          <w:tab w:val="num" w:pos="2160"/>
        </w:tabs>
        <w:ind w:left="2160" w:hanging="360"/>
      </w:pPr>
      <w:rPr>
        <w:rFonts w:ascii="Wingdings" w:hAnsi="Wingdings" w:hint="default"/>
      </w:rPr>
    </w:lvl>
    <w:lvl w:ilvl="3" w:tplc="041C0001">
      <w:start w:val="1"/>
      <w:numFmt w:val="bullet"/>
      <w:lvlText w:val=""/>
      <w:lvlJc w:val="left"/>
      <w:pPr>
        <w:tabs>
          <w:tab w:val="num" w:pos="2880"/>
        </w:tabs>
        <w:ind w:left="2880" w:hanging="360"/>
      </w:pPr>
      <w:rPr>
        <w:rFonts w:ascii="Symbol" w:hAnsi="Symbol" w:hint="default"/>
      </w:rPr>
    </w:lvl>
    <w:lvl w:ilvl="4" w:tplc="041C0003">
      <w:start w:val="1"/>
      <w:numFmt w:val="bullet"/>
      <w:lvlText w:val="o"/>
      <w:lvlJc w:val="left"/>
      <w:pPr>
        <w:tabs>
          <w:tab w:val="num" w:pos="3600"/>
        </w:tabs>
        <w:ind w:left="3600" w:hanging="360"/>
      </w:pPr>
      <w:rPr>
        <w:rFonts w:ascii="Courier New" w:hAnsi="Courier New" w:cs="Times New Roman" w:hint="default"/>
      </w:rPr>
    </w:lvl>
    <w:lvl w:ilvl="5" w:tplc="041C0005">
      <w:start w:val="1"/>
      <w:numFmt w:val="bullet"/>
      <w:lvlText w:val=""/>
      <w:lvlJc w:val="left"/>
      <w:pPr>
        <w:tabs>
          <w:tab w:val="num" w:pos="4320"/>
        </w:tabs>
        <w:ind w:left="4320" w:hanging="360"/>
      </w:pPr>
      <w:rPr>
        <w:rFonts w:ascii="Wingdings" w:hAnsi="Wingdings" w:hint="default"/>
      </w:rPr>
    </w:lvl>
    <w:lvl w:ilvl="6" w:tplc="041C0001">
      <w:start w:val="1"/>
      <w:numFmt w:val="bullet"/>
      <w:lvlText w:val=""/>
      <w:lvlJc w:val="left"/>
      <w:pPr>
        <w:tabs>
          <w:tab w:val="num" w:pos="5040"/>
        </w:tabs>
        <w:ind w:left="5040" w:hanging="360"/>
      </w:pPr>
      <w:rPr>
        <w:rFonts w:ascii="Symbol" w:hAnsi="Symbol" w:hint="default"/>
      </w:rPr>
    </w:lvl>
    <w:lvl w:ilvl="7" w:tplc="041C0003">
      <w:start w:val="1"/>
      <w:numFmt w:val="bullet"/>
      <w:lvlText w:val="o"/>
      <w:lvlJc w:val="left"/>
      <w:pPr>
        <w:tabs>
          <w:tab w:val="num" w:pos="5760"/>
        </w:tabs>
        <w:ind w:left="5760" w:hanging="360"/>
      </w:pPr>
      <w:rPr>
        <w:rFonts w:ascii="Courier New" w:hAnsi="Courier New" w:cs="Times New Roman" w:hint="default"/>
      </w:rPr>
    </w:lvl>
    <w:lvl w:ilvl="8" w:tplc="041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770AB5"/>
    <w:multiLevelType w:val="hybridMultilevel"/>
    <w:tmpl w:val="78B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504028"/>
    <w:multiLevelType w:val="multilevel"/>
    <w:tmpl w:val="EEE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A801DE"/>
    <w:multiLevelType w:val="hybridMultilevel"/>
    <w:tmpl w:val="5CD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B3688"/>
    <w:multiLevelType w:val="hybridMultilevel"/>
    <w:tmpl w:val="B262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27D99"/>
    <w:multiLevelType w:val="hybridMultilevel"/>
    <w:tmpl w:val="5394B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259905">
    <w:abstractNumId w:val="6"/>
  </w:num>
  <w:num w:numId="2" w16cid:durableId="718434014">
    <w:abstractNumId w:val="1"/>
  </w:num>
  <w:num w:numId="3" w16cid:durableId="275455603">
    <w:abstractNumId w:val="10"/>
  </w:num>
  <w:num w:numId="4" w16cid:durableId="505942979">
    <w:abstractNumId w:val="13"/>
  </w:num>
  <w:num w:numId="5" w16cid:durableId="1868788342">
    <w:abstractNumId w:val="2"/>
  </w:num>
  <w:num w:numId="6" w16cid:durableId="779448638">
    <w:abstractNumId w:val="15"/>
  </w:num>
  <w:num w:numId="7" w16cid:durableId="1959025964">
    <w:abstractNumId w:val="14"/>
  </w:num>
  <w:num w:numId="8" w16cid:durableId="347412806">
    <w:abstractNumId w:val="8"/>
  </w:num>
  <w:num w:numId="9" w16cid:durableId="323945550">
    <w:abstractNumId w:val="3"/>
  </w:num>
  <w:num w:numId="10" w16cid:durableId="1218854585">
    <w:abstractNumId w:val="12"/>
  </w:num>
  <w:num w:numId="11" w16cid:durableId="2055229623">
    <w:abstractNumId w:val="16"/>
  </w:num>
  <w:num w:numId="12" w16cid:durableId="187767404">
    <w:abstractNumId w:val="5"/>
  </w:num>
  <w:num w:numId="13" w16cid:durableId="563685657">
    <w:abstractNumId w:val="7"/>
  </w:num>
  <w:num w:numId="14" w16cid:durableId="464860857">
    <w:abstractNumId w:val="9"/>
  </w:num>
  <w:num w:numId="15" w16cid:durableId="1076905372">
    <w:abstractNumId w:val="0"/>
  </w:num>
  <w:num w:numId="16" w16cid:durableId="1559248358">
    <w:abstractNumId w:val="4"/>
  </w:num>
  <w:num w:numId="17" w16cid:durableId="288628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ysjA0N7c0trQwNDBT0lEKTi0uzszPAykwNKwFADwaRSwtAAAA"/>
  </w:docVars>
  <w:rsids>
    <w:rsidRoot w:val="00F33383"/>
    <w:rsid w:val="00002BA5"/>
    <w:rsid w:val="0001419F"/>
    <w:rsid w:val="000278A7"/>
    <w:rsid w:val="00031445"/>
    <w:rsid w:val="000325E8"/>
    <w:rsid w:val="00034752"/>
    <w:rsid w:val="00042907"/>
    <w:rsid w:val="00046F81"/>
    <w:rsid w:val="00051824"/>
    <w:rsid w:val="000530DA"/>
    <w:rsid w:val="00057D34"/>
    <w:rsid w:val="000613ED"/>
    <w:rsid w:val="00062EC7"/>
    <w:rsid w:val="00072B9A"/>
    <w:rsid w:val="00076675"/>
    <w:rsid w:val="00082707"/>
    <w:rsid w:val="00083FCC"/>
    <w:rsid w:val="00094B02"/>
    <w:rsid w:val="000A62E3"/>
    <w:rsid w:val="000C4F72"/>
    <w:rsid w:val="000D069F"/>
    <w:rsid w:val="000D1729"/>
    <w:rsid w:val="000D3007"/>
    <w:rsid w:val="000D3312"/>
    <w:rsid w:val="00112E97"/>
    <w:rsid w:val="00114ECF"/>
    <w:rsid w:val="001308E8"/>
    <w:rsid w:val="00133C3A"/>
    <w:rsid w:val="00151521"/>
    <w:rsid w:val="00151E13"/>
    <w:rsid w:val="0015573E"/>
    <w:rsid w:val="001572FA"/>
    <w:rsid w:val="00160072"/>
    <w:rsid w:val="00164197"/>
    <w:rsid w:val="00164D92"/>
    <w:rsid w:val="00165636"/>
    <w:rsid w:val="001716A9"/>
    <w:rsid w:val="00176884"/>
    <w:rsid w:val="00184FD6"/>
    <w:rsid w:val="00187DEB"/>
    <w:rsid w:val="00191406"/>
    <w:rsid w:val="001C218E"/>
    <w:rsid w:val="001C791C"/>
    <w:rsid w:val="001E120A"/>
    <w:rsid w:val="001E1DDC"/>
    <w:rsid w:val="001E7A9E"/>
    <w:rsid w:val="001F742C"/>
    <w:rsid w:val="00212D12"/>
    <w:rsid w:val="002176E2"/>
    <w:rsid w:val="00222A4D"/>
    <w:rsid w:val="00223232"/>
    <w:rsid w:val="0022332F"/>
    <w:rsid w:val="002252AF"/>
    <w:rsid w:val="00237B65"/>
    <w:rsid w:val="002638CF"/>
    <w:rsid w:val="00272976"/>
    <w:rsid w:val="002771FB"/>
    <w:rsid w:val="00281946"/>
    <w:rsid w:val="002903D3"/>
    <w:rsid w:val="00293B09"/>
    <w:rsid w:val="002A3AB2"/>
    <w:rsid w:val="002A43BC"/>
    <w:rsid w:val="002B1289"/>
    <w:rsid w:val="002C4D2D"/>
    <w:rsid w:val="002C620A"/>
    <w:rsid w:val="002D0173"/>
    <w:rsid w:val="002D34D7"/>
    <w:rsid w:val="002D7A77"/>
    <w:rsid w:val="002E7EA0"/>
    <w:rsid w:val="00300927"/>
    <w:rsid w:val="0031468B"/>
    <w:rsid w:val="00314D06"/>
    <w:rsid w:val="00323107"/>
    <w:rsid w:val="003324FC"/>
    <w:rsid w:val="00334144"/>
    <w:rsid w:val="00335566"/>
    <w:rsid w:val="003369AD"/>
    <w:rsid w:val="00337471"/>
    <w:rsid w:val="00346F4D"/>
    <w:rsid w:val="00347789"/>
    <w:rsid w:val="00365B49"/>
    <w:rsid w:val="0037438F"/>
    <w:rsid w:val="00392E88"/>
    <w:rsid w:val="003949D5"/>
    <w:rsid w:val="00394FA4"/>
    <w:rsid w:val="0039531C"/>
    <w:rsid w:val="003A32D5"/>
    <w:rsid w:val="003A3CA5"/>
    <w:rsid w:val="003A7E65"/>
    <w:rsid w:val="003C6EDA"/>
    <w:rsid w:val="003E4EDB"/>
    <w:rsid w:val="003E7CE9"/>
    <w:rsid w:val="003F0176"/>
    <w:rsid w:val="003F3BE8"/>
    <w:rsid w:val="0040760F"/>
    <w:rsid w:val="004148E6"/>
    <w:rsid w:val="004210BB"/>
    <w:rsid w:val="004265A6"/>
    <w:rsid w:val="00440454"/>
    <w:rsid w:val="004454E7"/>
    <w:rsid w:val="00482C55"/>
    <w:rsid w:val="00487643"/>
    <w:rsid w:val="0049590B"/>
    <w:rsid w:val="004A59B3"/>
    <w:rsid w:val="004C4A72"/>
    <w:rsid w:val="004C650D"/>
    <w:rsid w:val="004D3941"/>
    <w:rsid w:val="004D4C48"/>
    <w:rsid w:val="004F6A6A"/>
    <w:rsid w:val="00503C7C"/>
    <w:rsid w:val="00515E70"/>
    <w:rsid w:val="005233D5"/>
    <w:rsid w:val="00524A00"/>
    <w:rsid w:val="00530A50"/>
    <w:rsid w:val="00532E4A"/>
    <w:rsid w:val="0055773E"/>
    <w:rsid w:val="005637DB"/>
    <w:rsid w:val="00567A65"/>
    <w:rsid w:val="005757F0"/>
    <w:rsid w:val="005773BB"/>
    <w:rsid w:val="00597A43"/>
    <w:rsid w:val="005B00CB"/>
    <w:rsid w:val="005C77CC"/>
    <w:rsid w:val="005D55DE"/>
    <w:rsid w:val="0060182F"/>
    <w:rsid w:val="00605B3C"/>
    <w:rsid w:val="00606A6C"/>
    <w:rsid w:val="00625611"/>
    <w:rsid w:val="006269A0"/>
    <w:rsid w:val="00626BF6"/>
    <w:rsid w:val="00633B5E"/>
    <w:rsid w:val="00650532"/>
    <w:rsid w:val="00652ADA"/>
    <w:rsid w:val="00681662"/>
    <w:rsid w:val="0068169A"/>
    <w:rsid w:val="0068199A"/>
    <w:rsid w:val="00693EA7"/>
    <w:rsid w:val="0069722F"/>
    <w:rsid w:val="006B42EF"/>
    <w:rsid w:val="006B69D0"/>
    <w:rsid w:val="006E5968"/>
    <w:rsid w:val="006E5FA6"/>
    <w:rsid w:val="00701976"/>
    <w:rsid w:val="007024BD"/>
    <w:rsid w:val="00703408"/>
    <w:rsid w:val="00705BE1"/>
    <w:rsid w:val="00710C45"/>
    <w:rsid w:val="007362FD"/>
    <w:rsid w:val="007440D5"/>
    <w:rsid w:val="00745639"/>
    <w:rsid w:val="007513D9"/>
    <w:rsid w:val="00756369"/>
    <w:rsid w:val="00761837"/>
    <w:rsid w:val="00772F25"/>
    <w:rsid w:val="00784B83"/>
    <w:rsid w:val="007A4024"/>
    <w:rsid w:val="007A549B"/>
    <w:rsid w:val="007A7992"/>
    <w:rsid w:val="007B1B36"/>
    <w:rsid w:val="007C1FFC"/>
    <w:rsid w:val="007C20FA"/>
    <w:rsid w:val="007D2E27"/>
    <w:rsid w:val="007D3FE1"/>
    <w:rsid w:val="007D67AD"/>
    <w:rsid w:val="007E0A41"/>
    <w:rsid w:val="007E22CE"/>
    <w:rsid w:val="0080049D"/>
    <w:rsid w:val="00802172"/>
    <w:rsid w:val="008128C2"/>
    <w:rsid w:val="00823396"/>
    <w:rsid w:val="00826FD9"/>
    <w:rsid w:val="00833055"/>
    <w:rsid w:val="008358C9"/>
    <w:rsid w:val="00841285"/>
    <w:rsid w:val="00846FEE"/>
    <w:rsid w:val="0085055B"/>
    <w:rsid w:val="00856F53"/>
    <w:rsid w:val="0087014A"/>
    <w:rsid w:val="008708D1"/>
    <w:rsid w:val="00883A34"/>
    <w:rsid w:val="00883F15"/>
    <w:rsid w:val="0088490B"/>
    <w:rsid w:val="008876E1"/>
    <w:rsid w:val="00892D0A"/>
    <w:rsid w:val="008A2B8A"/>
    <w:rsid w:val="008A683B"/>
    <w:rsid w:val="008B7D6C"/>
    <w:rsid w:val="008B7DF2"/>
    <w:rsid w:val="008C0255"/>
    <w:rsid w:val="008C0E1D"/>
    <w:rsid w:val="008C1060"/>
    <w:rsid w:val="008C51B3"/>
    <w:rsid w:val="008D7B54"/>
    <w:rsid w:val="008E11AB"/>
    <w:rsid w:val="008E449E"/>
    <w:rsid w:val="008F4D17"/>
    <w:rsid w:val="008F5C9E"/>
    <w:rsid w:val="00914D3D"/>
    <w:rsid w:val="00916072"/>
    <w:rsid w:val="00921522"/>
    <w:rsid w:val="009325F1"/>
    <w:rsid w:val="00936940"/>
    <w:rsid w:val="009438D8"/>
    <w:rsid w:val="00945F01"/>
    <w:rsid w:val="00964347"/>
    <w:rsid w:val="009656BC"/>
    <w:rsid w:val="00967FA4"/>
    <w:rsid w:val="009737B9"/>
    <w:rsid w:val="009A6EA4"/>
    <w:rsid w:val="009B6415"/>
    <w:rsid w:val="009E1B14"/>
    <w:rsid w:val="009E4C61"/>
    <w:rsid w:val="009E7405"/>
    <w:rsid w:val="009F643F"/>
    <w:rsid w:val="00A043E8"/>
    <w:rsid w:val="00A0602D"/>
    <w:rsid w:val="00A3774A"/>
    <w:rsid w:val="00A422E0"/>
    <w:rsid w:val="00A53D43"/>
    <w:rsid w:val="00A555B7"/>
    <w:rsid w:val="00A6201A"/>
    <w:rsid w:val="00A64F09"/>
    <w:rsid w:val="00A74FD4"/>
    <w:rsid w:val="00A82478"/>
    <w:rsid w:val="00A9288C"/>
    <w:rsid w:val="00AA0578"/>
    <w:rsid w:val="00AA4754"/>
    <w:rsid w:val="00AA7A47"/>
    <w:rsid w:val="00AB2E02"/>
    <w:rsid w:val="00AC03FA"/>
    <w:rsid w:val="00AC7181"/>
    <w:rsid w:val="00AD36BA"/>
    <w:rsid w:val="00AD78EB"/>
    <w:rsid w:val="00AE3603"/>
    <w:rsid w:val="00B12C6C"/>
    <w:rsid w:val="00B23AE4"/>
    <w:rsid w:val="00B261A3"/>
    <w:rsid w:val="00B37324"/>
    <w:rsid w:val="00B416EC"/>
    <w:rsid w:val="00B43796"/>
    <w:rsid w:val="00B4442F"/>
    <w:rsid w:val="00B45987"/>
    <w:rsid w:val="00B464A0"/>
    <w:rsid w:val="00B646B3"/>
    <w:rsid w:val="00B66167"/>
    <w:rsid w:val="00B72537"/>
    <w:rsid w:val="00B727AC"/>
    <w:rsid w:val="00B77128"/>
    <w:rsid w:val="00B84718"/>
    <w:rsid w:val="00B96514"/>
    <w:rsid w:val="00BA59C2"/>
    <w:rsid w:val="00BB1415"/>
    <w:rsid w:val="00BB1865"/>
    <w:rsid w:val="00BC1D1C"/>
    <w:rsid w:val="00BC2DEE"/>
    <w:rsid w:val="00BD1551"/>
    <w:rsid w:val="00BD3A6C"/>
    <w:rsid w:val="00BD5CB0"/>
    <w:rsid w:val="00BE112A"/>
    <w:rsid w:val="00BE29B3"/>
    <w:rsid w:val="00C01153"/>
    <w:rsid w:val="00C03EC4"/>
    <w:rsid w:val="00C15111"/>
    <w:rsid w:val="00C20D5B"/>
    <w:rsid w:val="00C22304"/>
    <w:rsid w:val="00C22D3F"/>
    <w:rsid w:val="00C23EA7"/>
    <w:rsid w:val="00C42ADE"/>
    <w:rsid w:val="00C466C1"/>
    <w:rsid w:val="00C533A1"/>
    <w:rsid w:val="00C605F5"/>
    <w:rsid w:val="00C663DC"/>
    <w:rsid w:val="00C76B61"/>
    <w:rsid w:val="00CA0D3C"/>
    <w:rsid w:val="00CA1415"/>
    <w:rsid w:val="00CA1703"/>
    <w:rsid w:val="00CB1533"/>
    <w:rsid w:val="00CB35EE"/>
    <w:rsid w:val="00CC23E7"/>
    <w:rsid w:val="00CC7353"/>
    <w:rsid w:val="00CD70C9"/>
    <w:rsid w:val="00CE763C"/>
    <w:rsid w:val="00CF49D4"/>
    <w:rsid w:val="00CF66FF"/>
    <w:rsid w:val="00D03424"/>
    <w:rsid w:val="00D17249"/>
    <w:rsid w:val="00D373B5"/>
    <w:rsid w:val="00D53A94"/>
    <w:rsid w:val="00D616FB"/>
    <w:rsid w:val="00D65AA5"/>
    <w:rsid w:val="00D7396C"/>
    <w:rsid w:val="00D7432E"/>
    <w:rsid w:val="00D75F81"/>
    <w:rsid w:val="00D77ABA"/>
    <w:rsid w:val="00D869BA"/>
    <w:rsid w:val="00D93209"/>
    <w:rsid w:val="00D97BA7"/>
    <w:rsid w:val="00DD1273"/>
    <w:rsid w:val="00DD323D"/>
    <w:rsid w:val="00DD44DD"/>
    <w:rsid w:val="00DD6997"/>
    <w:rsid w:val="00DD7D23"/>
    <w:rsid w:val="00DF220C"/>
    <w:rsid w:val="00E03515"/>
    <w:rsid w:val="00E03E34"/>
    <w:rsid w:val="00E050DF"/>
    <w:rsid w:val="00E12F70"/>
    <w:rsid w:val="00E1653F"/>
    <w:rsid w:val="00E22ACC"/>
    <w:rsid w:val="00E30988"/>
    <w:rsid w:val="00E46FF7"/>
    <w:rsid w:val="00E47697"/>
    <w:rsid w:val="00E47FC5"/>
    <w:rsid w:val="00E55A1E"/>
    <w:rsid w:val="00E55CE2"/>
    <w:rsid w:val="00E82FFC"/>
    <w:rsid w:val="00E864FD"/>
    <w:rsid w:val="00E86CCB"/>
    <w:rsid w:val="00E9216B"/>
    <w:rsid w:val="00E94887"/>
    <w:rsid w:val="00E97AD6"/>
    <w:rsid w:val="00EA3C2A"/>
    <w:rsid w:val="00EA5527"/>
    <w:rsid w:val="00EB05AB"/>
    <w:rsid w:val="00EC54F9"/>
    <w:rsid w:val="00EC65DE"/>
    <w:rsid w:val="00EC67D1"/>
    <w:rsid w:val="00ED0036"/>
    <w:rsid w:val="00ED049B"/>
    <w:rsid w:val="00ED3FFB"/>
    <w:rsid w:val="00ED5F51"/>
    <w:rsid w:val="00F206A9"/>
    <w:rsid w:val="00F25143"/>
    <w:rsid w:val="00F33383"/>
    <w:rsid w:val="00F43329"/>
    <w:rsid w:val="00F64935"/>
    <w:rsid w:val="00F70DF0"/>
    <w:rsid w:val="00FA6C1D"/>
    <w:rsid w:val="00FB6C6F"/>
    <w:rsid w:val="00FB6FD3"/>
    <w:rsid w:val="00FC332C"/>
    <w:rsid w:val="00FC3F72"/>
    <w:rsid w:val="00FC4864"/>
    <w:rsid w:val="00FE0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464F"/>
  <w15:docId w15:val="{2006EA6E-BAA8-4145-95C9-63AD4B46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PageNumber">
    <w:name w:val="page number"/>
    <w:basedOn w:val="DefaultParagraphFont"/>
    <w:rsid w:val="00062EC7"/>
  </w:style>
  <w:style w:type="character" w:styleId="Hyperlink">
    <w:name w:val="Hyperlink"/>
    <w:basedOn w:val="DefaultParagraphFont"/>
    <w:uiPriority w:val="99"/>
    <w:semiHidden/>
    <w:unhideWhenUsed/>
    <w:rsid w:val="009737B9"/>
    <w:rPr>
      <w:color w:val="0000FF"/>
      <w:u w:val="single"/>
    </w:rPr>
  </w:style>
  <w:style w:type="paragraph" w:customStyle="1" w:styleId="Default">
    <w:name w:val="Default"/>
    <w:rsid w:val="0074563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8166">
      <w:bodyDiv w:val="1"/>
      <w:marLeft w:val="0"/>
      <w:marRight w:val="0"/>
      <w:marTop w:val="0"/>
      <w:marBottom w:val="0"/>
      <w:divBdr>
        <w:top w:val="none" w:sz="0" w:space="0" w:color="auto"/>
        <w:left w:val="none" w:sz="0" w:space="0" w:color="auto"/>
        <w:bottom w:val="none" w:sz="0" w:space="0" w:color="auto"/>
        <w:right w:val="none" w:sz="0" w:space="0" w:color="auto"/>
      </w:divBdr>
      <w:divsChild>
        <w:div w:id="434132965">
          <w:marLeft w:val="0"/>
          <w:marRight w:val="0"/>
          <w:marTop w:val="0"/>
          <w:marBottom w:val="0"/>
          <w:divBdr>
            <w:top w:val="none" w:sz="0" w:space="0" w:color="auto"/>
            <w:left w:val="none" w:sz="0" w:space="0" w:color="auto"/>
            <w:bottom w:val="none" w:sz="0" w:space="0" w:color="auto"/>
            <w:right w:val="none" w:sz="0" w:space="0" w:color="auto"/>
          </w:divBdr>
        </w:div>
      </w:divsChild>
    </w:div>
    <w:div w:id="503976071">
      <w:bodyDiv w:val="1"/>
      <w:marLeft w:val="0"/>
      <w:marRight w:val="0"/>
      <w:marTop w:val="0"/>
      <w:marBottom w:val="0"/>
      <w:divBdr>
        <w:top w:val="none" w:sz="0" w:space="0" w:color="auto"/>
        <w:left w:val="none" w:sz="0" w:space="0" w:color="auto"/>
        <w:bottom w:val="none" w:sz="0" w:space="0" w:color="auto"/>
        <w:right w:val="none" w:sz="0" w:space="0" w:color="auto"/>
      </w:divBdr>
    </w:div>
    <w:div w:id="590968473">
      <w:bodyDiv w:val="1"/>
      <w:marLeft w:val="0"/>
      <w:marRight w:val="0"/>
      <w:marTop w:val="0"/>
      <w:marBottom w:val="0"/>
      <w:divBdr>
        <w:top w:val="none" w:sz="0" w:space="0" w:color="auto"/>
        <w:left w:val="none" w:sz="0" w:space="0" w:color="auto"/>
        <w:bottom w:val="none" w:sz="0" w:space="0" w:color="auto"/>
        <w:right w:val="none" w:sz="0" w:space="0" w:color="auto"/>
      </w:divBdr>
    </w:div>
    <w:div w:id="619653092">
      <w:bodyDiv w:val="1"/>
      <w:marLeft w:val="0"/>
      <w:marRight w:val="0"/>
      <w:marTop w:val="0"/>
      <w:marBottom w:val="0"/>
      <w:divBdr>
        <w:top w:val="none" w:sz="0" w:space="0" w:color="auto"/>
        <w:left w:val="none" w:sz="0" w:space="0" w:color="auto"/>
        <w:bottom w:val="none" w:sz="0" w:space="0" w:color="auto"/>
        <w:right w:val="none" w:sz="0" w:space="0" w:color="auto"/>
      </w:divBdr>
    </w:div>
    <w:div w:id="805782900">
      <w:bodyDiv w:val="1"/>
      <w:marLeft w:val="0"/>
      <w:marRight w:val="0"/>
      <w:marTop w:val="0"/>
      <w:marBottom w:val="0"/>
      <w:divBdr>
        <w:top w:val="none" w:sz="0" w:space="0" w:color="auto"/>
        <w:left w:val="none" w:sz="0" w:space="0" w:color="auto"/>
        <w:bottom w:val="none" w:sz="0" w:space="0" w:color="auto"/>
        <w:right w:val="none" w:sz="0" w:space="0" w:color="auto"/>
      </w:divBdr>
    </w:div>
    <w:div w:id="876352692">
      <w:bodyDiv w:val="1"/>
      <w:marLeft w:val="0"/>
      <w:marRight w:val="0"/>
      <w:marTop w:val="0"/>
      <w:marBottom w:val="0"/>
      <w:divBdr>
        <w:top w:val="none" w:sz="0" w:space="0" w:color="auto"/>
        <w:left w:val="none" w:sz="0" w:space="0" w:color="auto"/>
        <w:bottom w:val="none" w:sz="0" w:space="0" w:color="auto"/>
        <w:right w:val="none" w:sz="0" w:space="0" w:color="auto"/>
      </w:divBdr>
    </w:div>
    <w:div w:id="891232586">
      <w:bodyDiv w:val="1"/>
      <w:marLeft w:val="0"/>
      <w:marRight w:val="0"/>
      <w:marTop w:val="0"/>
      <w:marBottom w:val="0"/>
      <w:divBdr>
        <w:top w:val="none" w:sz="0" w:space="0" w:color="auto"/>
        <w:left w:val="none" w:sz="0" w:space="0" w:color="auto"/>
        <w:bottom w:val="none" w:sz="0" w:space="0" w:color="auto"/>
        <w:right w:val="none" w:sz="0" w:space="0" w:color="auto"/>
      </w:divBdr>
    </w:div>
    <w:div w:id="1063793494">
      <w:bodyDiv w:val="1"/>
      <w:marLeft w:val="0"/>
      <w:marRight w:val="0"/>
      <w:marTop w:val="0"/>
      <w:marBottom w:val="0"/>
      <w:divBdr>
        <w:top w:val="none" w:sz="0" w:space="0" w:color="auto"/>
        <w:left w:val="none" w:sz="0" w:space="0" w:color="auto"/>
        <w:bottom w:val="none" w:sz="0" w:space="0" w:color="auto"/>
        <w:right w:val="none" w:sz="0" w:space="0" w:color="auto"/>
      </w:divBdr>
    </w:div>
    <w:div w:id="1079406550">
      <w:bodyDiv w:val="1"/>
      <w:marLeft w:val="0"/>
      <w:marRight w:val="0"/>
      <w:marTop w:val="0"/>
      <w:marBottom w:val="0"/>
      <w:divBdr>
        <w:top w:val="none" w:sz="0" w:space="0" w:color="auto"/>
        <w:left w:val="none" w:sz="0" w:space="0" w:color="auto"/>
        <w:bottom w:val="none" w:sz="0" w:space="0" w:color="auto"/>
        <w:right w:val="none" w:sz="0" w:space="0" w:color="auto"/>
      </w:divBdr>
    </w:div>
    <w:div w:id="1438404679">
      <w:bodyDiv w:val="1"/>
      <w:marLeft w:val="0"/>
      <w:marRight w:val="0"/>
      <w:marTop w:val="0"/>
      <w:marBottom w:val="0"/>
      <w:divBdr>
        <w:top w:val="none" w:sz="0" w:space="0" w:color="auto"/>
        <w:left w:val="none" w:sz="0" w:space="0" w:color="auto"/>
        <w:bottom w:val="none" w:sz="0" w:space="0" w:color="auto"/>
        <w:right w:val="none" w:sz="0" w:space="0" w:color="auto"/>
      </w:divBdr>
    </w:div>
    <w:div w:id="1456169150">
      <w:bodyDiv w:val="1"/>
      <w:marLeft w:val="0"/>
      <w:marRight w:val="0"/>
      <w:marTop w:val="0"/>
      <w:marBottom w:val="0"/>
      <w:divBdr>
        <w:top w:val="none" w:sz="0" w:space="0" w:color="auto"/>
        <w:left w:val="none" w:sz="0" w:space="0" w:color="auto"/>
        <w:bottom w:val="none" w:sz="0" w:space="0" w:color="auto"/>
        <w:right w:val="none" w:sz="0" w:space="0" w:color="auto"/>
      </w:divBdr>
    </w:div>
    <w:div w:id="1584802353">
      <w:bodyDiv w:val="1"/>
      <w:marLeft w:val="0"/>
      <w:marRight w:val="0"/>
      <w:marTop w:val="0"/>
      <w:marBottom w:val="0"/>
      <w:divBdr>
        <w:top w:val="none" w:sz="0" w:space="0" w:color="auto"/>
        <w:left w:val="none" w:sz="0" w:space="0" w:color="auto"/>
        <w:bottom w:val="none" w:sz="0" w:space="0" w:color="auto"/>
        <w:right w:val="none" w:sz="0" w:space="0" w:color="auto"/>
      </w:divBdr>
    </w:div>
    <w:div w:id="1665086873">
      <w:bodyDiv w:val="1"/>
      <w:marLeft w:val="0"/>
      <w:marRight w:val="0"/>
      <w:marTop w:val="0"/>
      <w:marBottom w:val="0"/>
      <w:divBdr>
        <w:top w:val="none" w:sz="0" w:space="0" w:color="auto"/>
        <w:left w:val="none" w:sz="0" w:space="0" w:color="auto"/>
        <w:bottom w:val="none" w:sz="0" w:space="0" w:color="auto"/>
        <w:right w:val="none" w:sz="0" w:space="0" w:color="auto"/>
      </w:divBdr>
    </w:div>
    <w:div w:id="1685983065">
      <w:bodyDiv w:val="1"/>
      <w:marLeft w:val="0"/>
      <w:marRight w:val="0"/>
      <w:marTop w:val="0"/>
      <w:marBottom w:val="0"/>
      <w:divBdr>
        <w:top w:val="none" w:sz="0" w:space="0" w:color="auto"/>
        <w:left w:val="none" w:sz="0" w:space="0" w:color="auto"/>
        <w:bottom w:val="none" w:sz="0" w:space="0" w:color="auto"/>
        <w:right w:val="none" w:sz="0" w:space="0" w:color="auto"/>
      </w:divBdr>
    </w:div>
    <w:div w:id="1855027863">
      <w:bodyDiv w:val="1"/>
      <w:marLeft w:val="0"/>
      <w:marRight w:val="0"/>
      <w:marTop w:val="0"/>
      <w:marBottom w:val="0"/>
      <w:divBdr>
        <w:top w:val="none" w:sz="0" w:space="0" w:color="auto"/>
        <w:left w:val="none" w:sz="0" w:space="0" w:color="auto"/>
        <w:bottom w:val="none" w:sz="0" w:space="0" w:color="auto"/>
        <w:right w:val="none" w:sz="0" w:space="0" w:color="auto"/>
      </w:divBdr>
    </w:div>
    <w:div w:id="1943679231">
      <w:bodyDiv w:val="1"/>
      <w:marLeft w:val="0"/>
      <w:marRight w:val="0"/>
      <w:marTop w:val="0"/>
      <w:marBottom w:val="0"/>
      <w:divBdr>
        <w:top w:val="none" w:sz="0" w:space="0" w:color="auto"/>
        <w:left w:val="none" w:sz="0" w:space="0" w:color="auto"/>
        <w:bottom w:val="none" w:sz="0" w:space="0" w:color="auto"/>
        <w:right w:val="none" w:sz="0" w:space="0" w:color="auto"/>
      </w:divBdr>
    </w:div>
    <w:div w:id="2013023023">
      <w:bodyDiv w:val="1"/>
      <w:marLeft w:val="0"/>
      <w:marRight w:val="0"/>
      <w:marTop w:val="0"/>
      <w:marBottom w:val="0"/>
      <w:divBdr>
        <w:top w:val="none" w:sz="0" w:space="0" w:color="auto"/>
        <w:left w:val="none" w:sz="0" w:space="0" w:color="auto"/>
        <w:bottom w:val="none" w:sz="0" w:space="0" w:color="auto"/>
        <w:right w:val="none" w:sz="0" w:space="0" w:color="auto"/>
      </w:divBdr>
    </w:div>
    <w:div w:id="210668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TIK-M3</cp:lastModifiedBy>
  <cp:revision>9</cp:revision>
  <dcterms:created xsi:type="dcterms:W3CDTF">2021-01-07T14:57:00Z</dcterms:created>
  <dcterms:modified xsi:type="dcterms:W3CDTF">2023-02-01T07:19:00Z</dcterms:modified>
</cp:coreProperties>
</file>