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BBE4" w14:textId="3C0AFF4C" w:rsidR="004210BB" w:rsidRPr="00F4777E" w:rsidRDefault="004210BB" w:rsidP="004210BB">
      <w:pPr>
        <w:pStyle w:val="Heading3"/>
        <w:ind w:left="2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F4777E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="004677DF" w:rsidRPr="00F4777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4777E">
        <w:rPr>
          <w:rFonts w:ascii="Times New Roman" w:hAnsi="Times New Roman" w:cs="Times New Roman"/>
          <w:sz w:val="24"/>
          <w:szCs w:val="24"/>
          <w:lang w:val="sq-AL"/>
        </w:rPr>
        <w:t>i lëndës:</w:t>
      </w:r>
      <w:r w:rsidR="00EA3C2A" w:rsidRPr="00F4777E">
        <w:rPr>
          <w:rFonts w:ascii="Times New Roman" w:hAnsi="Times New Roman" w:cs="Times New Roman"/>
          <w:sz w:val="24"/>
          <w:szCs w:val="24"/>
        </w:rPr>
        <w:t xml:space="preserve"> </w:t>
      </w:r>
      <w:r w:rsidR="00CC1F4C" w:rsidRPr="00F4777E">
        <w:rPr>
          <w:rFonts w:ascii="Times New Roman" w:hAnsi="Times New Roman" w:cs="Times New Roman"/>
          <w:sz w:val="24"/>
          <w:szCs w:val="24"/>
          <w:lang w:val="sq-AL"/>
        </w:rPr>
        <w:t>LETËRSI KRAHASIMTARE</w:t>
      </w:r>
    </w:p>
    <w:tbl>
      <w:tblPr>
        <w:tblStyle w:val="TableGrid"/>
        <w:tblW w:w="5001" w:type="pct"/>
        <w:tblInd w:w="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397"/>
        <w:gridCol w:w="447"/>
        <w:gridCol w:w="1788"/>
        <w:gridCol w:w="13"/>
        <w:gridCol w:w="4697"/>
      </w:tblGrid>
      <w:tr w:rsidR="004210BB" w:rsidRPr="00F4777E" w14:paraId="3A3E7357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D7CD6BF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Informatat themelore për lëndën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472AB6" w14:textId="77777777" w:rsidR="004210BB" w:rsidRPr="00F4777E" w:rsidRDefault="004210BB" w:rsidP="00BB742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4210BB" w:rsidRPr="00F4777E" w14:paraId="5A4AA651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BA7C0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BF2DBD" w14:textId="1B78A464" w:rsidR="004210BB" w:rsidRPr="00F4777E" w:rsidRDefault="001C38D4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bCs/>
                <w:szCs w:val="24"/>
                <w:lang w:val="sq-AL"/>
              </w:rPr>
              <w:t xml:space="preserve">Departamenti i </w:t>
            </w:r>
            <w:r w:rsidR="00EA3C2A" w:rsidRPr="00F4777E">
              <w:rPr>
                <w:rFonts w:ascii="Times New Roman" w:hAnsi="Times New Roman" w:cs="Times New Roman"/>
                <w:bCs/>
                <w:szCs w:val="24"/>
                <w:lang w:val="sq-AL"/>
              </w:rPr>
              <w:t>Ballkanistik</w:t>
            </w:r>
            <w:r w:rsidRPr="00F4777E">
              <w:rPr>
                <w:rFonts w:ascii="Times New Roman" w:hAnsi="Times New Roman" w:cs="Times New Roman"/>
                <w:bCs/>
                <w:szCs w:val="24"/>
                <w:lang w:val="sq-AL"/>
              </w:rPr>
              <w:t>ës</w:t>
            </w:r>
          </w:p>
        </w:tc>
      </w:tr>
      <w:tr w:rsidR="004210BB" w:rsidRPr="00F4777E" w14:paraId="6D4579CD" w14:textId="77777777" w:rsidTr="00980B4F">
        <w:trPr>
          <w:trHeight w:val="232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DB5899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Titulli i lëndës: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E2EA5C" w14:textId="029A9A81" w:rsidR="004210BB" w:rsidRPr="00F4777E" w:rsidRDefault="00EA3C2A" w:rsidP="00BB7421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Letërsi krahasimtare</w:t>
            </w:r>
          </w:p>
        </w:tc>
      </w:tr>
      <w:tr w:rsidR="004210BB" w:rsidRPr="00F4777E" w14:paraId="42FED80C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5E9806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Niveli: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FADD0B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BA</w:t>
            </w:r>
          </w:p>
        </w:tc>
      </w:tr>
      <w:tr w:rsidR="004210BB" w:rsidRPr="00F4777E" w14:paraId="5FF3F0F1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B31129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Statusi i lëndës: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A632B5" w14:textId="7E861D9F" w:rsidR="004210BB" w:rsidRPr="00F4777E" w:rsidRDefault="00EA3C2A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Zgjedhore</w:t>
            </w:r>
          </w:p>
        </w:tc>
      </w:tr>
      <w:tr w:rsidR="004210BB" w:rsidRPr="00F4777E" w14:paraId="343CB0B7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6F2751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Viti i studimeve: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442498" w14:textId="30A6DFFD" w:rsidR="004210BB" w:rsidRPr="00F4777E" w:rsidRDefault="004210BB" w:rsidP="001C38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Viti  I</w:t>
            </w:r>
            <w:r w:rsidR="00EA3C2A" w:rsidRPr="00F4777E">
              <w:rPr>
                <w:rFonts w:ascii="Times New Roman" w:hAnsi="Times New Roman" w:cs="Times New Roman"/>
                <w:szCs w:val="24"/>
                <w:lang w:val="sq-AL"/>
              </w:rPr>
              <w:t>I</w:t>
            </w: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 | Semestri </w:t>
            </w:r>
            <w:r w:rsidR="005B1FEA" w:rsidRPr="00F4777E">
              <w:rPr>
                <w:rFonts w:ascii="Times New Roman" w:hAnsi="Times New Roman" w:cs="Times New Roman"/>
                <w:szCs w:val="24"/>
                <w:lang w:val="sq-AL"/>
              </w:rPr>
              <w:t>III</w:t>
            </w:r>
          </w:p>
        </w:tc>
      </w:tr>
      <w:tr w:rsidR="004210BB" w:rsidRPr="00F4777E" w14:paraId="78E35121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5419A0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Numri i orëve në javë: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67CAFF" w14:textId="7114B6C4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2+</w:t>
            </w:r>
            <w:r w:rsidR="00EA3C2A" w:rsidRPr="00F4777E">
              <w:rPr>
                <w:rFonts w:ascii="Times New Roman" w:hAnsi="Times New Roman" w:cs="Times New Roman"/>
                <w:szCs w:val="24"/>
                <w:lang w:val="sq-AL"/>
              </w:rPr>
              <w:t>0</w:t>
            </w:r>
          </w:p>
        </w:tc>
      </w:tr>
      <w:tr w:rsidR="004210BB" w:rsidRPr="00F4777E" w14:paraId="3AF73DA0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AC5D8B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Kreditë ECTS: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8D6F65" w14:textId="4C5FA37B" w:rsidR="004210BB" w:rsidRPr="00F4777E" w:rsidRDefault="005B1FEA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  <w:r w:rsidR="004210BB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ECTS</w:t>
            </w:r>
          </w:p>
        </w:tc>
      </w:tr>
      <w:tr w:rsidR="004210BB" w:rsidRPr="00F4777E" w14:paraId="0BFD28CC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03E4FD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Koha / Vendi: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748AC9" w14:textId="46FB0BEE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| Salla </w:t>
            </w:r>
            <w:r w:rsid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46</w:t>
            </w:r>
          </w:p>
        </w:tc>
      </w:tr>
      <w:tr w:rsidR="004210BB" w:rsidRPr="00F4777E" w14:paraId="27E0E79D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12E38B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Mësimdhënësi: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AFFF46" w14:textId="68687F03" w:rsidR="004210BB" w:rsidRPr="00F4777E" w:rsidRDefault="00843AF5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Agron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Gashi</w:t>
            </w:r>
            <w:proofErr w:type="spellEnd"/>
          </w:p>
        </w:tc>
      </w:tr>
      <w:tr w:rsidR="004210BB" w:rsidRPr="00F4777E" w14:paraId="2EBD0476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223AF0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3BFF47" w14:textId="30DCFDF4" w:rsidR="004210BB" w:rsidRPr="00F4777E" w:rsidRDefault="00F4777E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hyperlink r:id="rId7" w:history="1">
              <w:r w:rsidRPr="009618A8">
                <w:rPr>
                  <w:rStyle w:val="Hyperlink"/>
                  <w:rFonts w:ascii="Times New Roman" w:hAnsi="Times New Roman" w:cs="Times New Roman"/>
                  <w:szCs w:val="24"/>
                  <w:lang w:val="sq-AL"/>
                </w:rPr>
                <w:t>agron.gashu@uni-pr.edu</w:t>
              </w:r>
            </w:hyperlink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4210BB" w:rsidRPr="00F4777E" w14:paraId="26CDA287" w14:textId="77777777" w:rsidTr="00980B4F">
        <w:trPr>
          <w:trHeight w:val="1480"/>
        </w:trPr>
        <w:tc>
          <w:tcPr>
            <w:tcW w:w="2486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460E927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Përshkrimi i lëndës:</w:t>
            </w:r>
          </w:p>
        </w:tc>
        <w:tc>
          <w:tcPr>
            <w:tcW w:w="2514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B2F927" w14:textId="7633EE29" w:rsidR="00D616FB" w:rsidRPr="00F4777E" w:rsidRDefault="00D616FB" w:rsidP="00D616FB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Letërsia Krahasimtare si lëndë e cila studion lidhjet dhe marrëdhëniet midis dy e më shumë letërsive, </w:t>
            </w:r>
          </w:p>
          <w:p w14:paraId="4A0D0EBB" w14:textId="101EFEE6" w:rsidR="00D616FB" w:rsidRPr="00F4777E" w:rsidRDefault="00D616FB" w:rsidP="00D616FB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ndikimin </w:t>
            </w:r>
            <w:r w:rsidR="00051824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e </w:t>
            </w:r>
            <w:r w:rsidR="009B6415" w:rsidRPr="00F4777E">
              <w:rPr>
                <w:rFonts w:ascii="Times New Roman" w:hAnsi="Times New Roman" w:cs="Times New Roman"/>
                <w:szCs w:val="24"/>
                <w:lang w:val="sq-AL"/>
              </w:rPr>
              <w:t>tyre</w:t>
            </w: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9B6415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ndaj njëra tjetrës, si dhe </w:t>
            </w: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ngjashmëritë ose dallimet midis letërsive </w:t>
            </w:r>
            <w:r w:rsidR="009B6415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dhe veprave të </w:t>
            </w: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ndryshme</w:t>
            </w:r>
            <w:r w:rsidR="0079274E" w:rsidRPr="00F4777E">
              <w:rPr>
                <w:rFonts w:ascii="Times New Roman" w:hAnsi="Times New Roman" w:cs="Times New Roman"/>
                <w:szCs w:val="24"/>
                <w:lang w:val="sq-AL"/>
              </w:rPr>
              <w:t>,</w:t>
            </w: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  <w:p w14:paraId="108EF743" w14:textId="19FA8DFB" w:rsidR="00D616FB" w:rsidRPr="00F4777E" w:rsidRDefault="009B6415" w:rsidP="0079274E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duke e mos anashkaluar </w:t>
            </w:r>
            <w:r w:rsidR="00D616FB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raportin e letërsisë me filozofinë, historinë, </w:t>
            </w:r>
            <w:r w:rsidR="00051824" w:rsidRPr="00F4777E">
              <w:rPr>
                <w:rFonts w:ascii="Times New Roman" w:hAnsi="Times New Roman" w:cs="Times New Roman"/>
                <w:szCs w:val="24"/>
                <w:lang w:val="sq-AL"/>
              </w:rPr>
              <w:t>filmin</w:t>
            </w:r>
            <w:r w:rsidR="00D616FB" w:rsidRPr="00F4777E">
              <w:rPr>
                <w:rFonts w:ascii="Times New Roman" w:hAnsi="Times New Roman" w:cs="Times New Roman"/>
                <w:szCs w:val="24"/>
                <w:lang w:val="sq-AL"/>
              </w:rPr>
              <w:t>, muzikën, etj</w:t>
            </w:r>
            <w:r w:rsidR="00051824" w:rsidRPr="00F4777E">
              <w:rPr>
                <w:rFonts w:ascii="Times New Roman" w:hAnsi="Times New Roman" w:cs="Times New Roman"/>
                <w:szCs w:val="24"/>
                <w:lang w:val="sq-AL"/>
              </w:rPr>
              <w:t>. do të ndihmoj</w:t>
            </w:r>
            <w:r w:rsidR="00CA0D3C" w:rsidRPr="00F4777E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="00051824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studentët në</w:t>
            </w:r>
            <w:r w:rsidR="00CA0D3C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punë</w:t>
            </w:r>
            <w:r w:rsidR="00051824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="00051824" w:rsidRPr="00F4777E">
              <w:rPr>
                <w:rFonts w:ascii="Times New Roman" w:hAnsi="Times New Roman" w:cs="Times New Roman"/>
                <w:szCs w:val="24"/>
              </w:rPr>
              <w:t>hulumtuese</w:t>
            </w:r>
            <w:proofErr w:type="spellEnd"/>
            <w:r w:rsidR="00051824" w:rsidRPr="00F4777E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="00051824" w:rsidRPr="00F4777E">
              <w:rPr>
                <w:rFonts w:ascii="Times New Roman" w:hAnsi="Times New Roman" w:cs="Times New Roman"/>
                <w:szCs w:val="24"/>
              </w:rPr>
              <w:t>shkencore</w:t>
            </w:r>
            <w:proofErr w:type="spellEnd"/>
            <w:r w:rsidR="00051824"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51824" w:rsidRPr="00F4777E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="00051824"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51824" w:rsidRPr="00F4777E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="00051824"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51824" w:rsidRPr="00F4777E">
              <w:rPr>
                <w:rFonts w:ascii="Times New Roman" w:hAnsi="Times New Roman" w:cs="Times New Roman"/>
                <w:szCs w:val="24"/>
              </w:rPr>
              <w:t>fushë</w:t>
            </w:r>
            <w:proofErr w:type="spellEnd"/>
            <w:r w:rsidR="00051824"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51824" w:rsidRPr="00F4777E">
              <w:rPr>
                <w:rFonts w:ascii="Times New Roman" w:hAnsi="Times New Roman" w:cs="Times New Roman"/>
                <w:szCs w:val="24"/>
              </w:rPr>
              <w:t>specifike</w:t>
            </w:r>
            <w:proofErr w:type="spellEnd"/>
            <w:r w:rsidR="00051824"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51824" w:rsidRPr="00F477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051824"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51824" w:rsidRPr="00F4777E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="00051824"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51824" w:rsidRPr="00F4777E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CA0D3C" w:rsidRPr="00F4777E">
              <w:rPr>
                <w:rFonts w:ascii="Times New Roman" w:hAnsi="Times New Roman" w:cs="Times New Roman"/>
                <w:szCs w:val="24"/>
              </w:rPr>
              <w:t>.</w:t>
            </w:r>
          </w:p>
          <w:p w14:paraId="64E63356" w14:textId="2F2B42B5" w:rsidR="005637DB" w:rsidRPr="00F4777E" w:rsidRDefault="005637DB" w:rsidP="0079274E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kuadër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kësaj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metodologjia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krahasimtare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ofron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njohuri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specifike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metodologjisë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instrumentet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nocionet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teoriko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siç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janë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influencat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interaksionet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relacionet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plagjiarizmi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burimet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gjeneza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zhanreve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intertekstualiteti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përkthimet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receptimi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lexuesi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lexuarit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kontaktet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>.</w:t>
            </w:r>
          </w:p>
          <w:p w14:paraId="1C337835" w14:textId="533D58CA" w:rsidR="005637DB" w:rsidRPr="00F4777E" w:rsidRDefault="005637DB" w:rsidP="005637D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gjithë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këta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konstituentë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zhvillohen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02172" w:rsidRPr="00F4777E">
              <w:rPr>
                <w:rFonts w:ascii="Times New Roman" w:hAnsi="Times New Roman" w:cs="Times New Roman"/>
                <w:szCs w:val="24"/>
              </w:rPr>
              <w:t>përmes</w:t>
            </w:r>
            <w:proofErr w:type="spellEnd"/>
            <w:r w:rsidR="00802172"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02172" w:rsidRPr="00F4777E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="00802172"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proces</w:t>
            </w:r>
            <w:r w:rsidR="00802172" w:rsidRPr="00F4777E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interaktiv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ku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përfshihen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shembuj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letërsive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veçanta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përfaqësues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kryesorë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tyre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>.</w:t>
            </w:r>
          </w:p>
          <w:p w14:paraId="3C258C0F" w14:textId="6E4C61E6" w:rsidR="005637DB" w:rsidRPr="00F4777E" w:rsidRDefault="005637DB" w:rsidP="00D616FB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6E3B2CF" w14:textId="384F76E8" w:rsidR="00051824" w:rsidRPr="00F4777E" w:rsidRDefault="00051824" w:rsidP="00D616FB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5B91759A" w14:textId="77777777" w:rsidR="00051824" w:rsidRPr="00F4777E" w:rsidRDefault="00051824" w:rsidP="00D616FB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34DD3F2E" w14:textId="63D8AF20" w:rsidR="00FB6FD3" w:rsidRPr="00F4777E" w:rsidRDefault="00FB6FD3" w:rsidP="00FB6FD3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967FA4" w:rsidRPr="00F4777E" w14:paraId="785917C8" w14:textId="77777777" w:rsidTr="00980B4F">
        <w:trPr>
          <w:trHeight w:val="2644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9E0CE37" w14:textId="77777777" w:rsidR="00967FA4" w:rsidRPr="00F4777E" w:rsidRDefault="00967FA4" w:rsidP="00967FA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47479428" w14:textId="4817EEDE" w:rsidR="00967FA4" w:rsidRPr="00F4777E" w:rsidRDefault="00222A4D" w:rsidP="00967FA4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Objektivat e kë</w:t>
            </w:r>
            <w:r w:rsidR="00F64935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saj lënde </w:t>
            </w: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janë:</w:t>
            </w:r>
          </w:p>
          <w:p w14:paraId="78247E0F" w14:textId="0F4B2C26" w:rsidR="00222A4D" w:rsidRPr="00F4777E" w:rsidRDefault="00072B9A" w:rsidP="00072B9A">
            <w:pPr>
              <w:pStyle w:val="ListParagraph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Si një </w:t>
            </w:r>
            <w:r w:rsidR="00C42ADE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fushë ndërkulturore, të krijojë marrëdhëniet dhe njohjet ndërkulturore </w:t>
            </w:r>
          </w:p>
          <w:p w14:paraId="433D4CA9" w14:textId="77777777" w:rsidR="002A43BC" w:rsidRPr="00F4777E" w:rsidRDefault="00823396" w:rsidP="001E301A">
            <w:pPr>
              <w:pStyle w:val="ListParagraph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Të hapë mendimet dhe qasjet e studentëve ndaj kulturave dhe zakoneve të tjera</w:t>
            </w:r>
          </w:p>
          <w:p w14:paraId="617A6481" w14:textId="25804773" w:rsidR="002A43BC" w:rsidRPr="00F4777E" w:rsidRDefault="002A43BC" w:rsidP="001E301A">
            <w:pPr>
              <w:pStyle w:val="ListParagraph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Të njohë studentët me vlerat universale</w:t>
            </w:r>
            <w:r w:rsidR="007D2E27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</w:p>
          <w:p w14:paraId="268A1BAD" w14:textId="21B2BFF2" w:rsidR="00222A4D" w:rsidRPr="00F4777E" w:rsidRDefault="001E120A" w:rsidP="001E301A">
            <w:pPr>
              <w:pStyle w:val="ListParagraph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Të njohë studentët me konceptet dhe postulatet themelore të disiplinës së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Komparatistikës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si dhe me zhvillimet aktuale të saj te ne dhe në botë.</w:t>
            </w:r>
          </w:p>
          <w:p w14:paraId="030BD78E" w14:textId="4A89A694" w:rsidR="001E120A" w:rsidRPr="00F4777E" w:rsidRDefault="000325E8" w:rsidP="00222A4D">
            <w:pPr>
              <w:pStyle w:val="ListParagraph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Të a</w:t>
            </w:r>
            <w:r w:rsidR="00072B9A" w:rsidRPr="00F4777E">
              <w:rPr>
                <w:rFonts w:ascii="Times New Roman" w:hAnsi="Times New Roman" w:cs="Times New Roman"/>
                <w:szCs w:val="24"/>
                <w:lang w:val="sq-AL"/>
              </w:rPr>
              <w:t>ftësojë</w:t>
            </w: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studentët individualisht apo në grupe të hulumtojnë vetë dukuri, vepra e autorë të letërsive ballkanike dhe botërore në kontekstin krahasimtar.</w:t>
            </w:r>
          </w:p>
        </w:tc>
      </w:tr>
      <w:tr w:rsidR="004210BB" w:rsidRPr="00F4777E" w14:paraId="389D52EA" w14:textId="77777777" w:rsidTr="00980B4F">
        <w:tblPrEx>
          <w:tblCellMar>
            <w:right w:w="33" w:type="dxa"/>
          </w:tblCellMar>
        </w:tblPrEx>
        <w:trPr>
          <w:trHeight w:val="628"/>
        </w:trPr>
        <w:tc>
          <w:tcPr>
            <w:tcW w:w="2479" w:type="pct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5449ED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Rezultatet e pritshme të nxënies:</w:t>
            </w:r>
          </w:p>
        </w:tc>
        <w:tc>
          <w:tcPr>
            <w:tcW w:w="2521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D417AE" w14:textId="684EA656" w:rsidR="004210BB" w:rsidRPr="00F4777E" w:rsidRDefault="00222A4D" w:rsidP="00114ECF">
            <w:pPr>
              <w:pStyle w:val="NoSpacing"/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Pas përfundimit të kë</w:t>
            </w:r>
            <w:r w:rsidR="00F206A9" w:rsidRPr="00F4777E">
              <w:rPr>
                <w:rFonts w:ascii="Times New Roman" w:hAnsi="Times New Roman" w:cs="Times New Roman"/>
                <w:szCs w:val="24"/>
                <w:lang w:val="sq-AL"/>
              </w:rPr>
              <w:t>saj lënde</w:t>
            </w: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, student</w:t>
            </w:r>
            <w:r w:rsidR="00F4777E">
              <w:rPr>
                <w:rFonts w:ascii="Times New Roman" w:hAnsi="Times New Roman" w:cs="Times New Roman"/>
                <w:szCs w:val="24"/>
                <w:lang w:val="sq-AL"/>
              </w:rPr>
              <w:t xml:space="preserve">i </w:t>
            </w:r>
            <w:proofErr w:type="spellStart"/>
            <w:r w:rsidR="00D65AA5" w:rsidRPr="00F4777E">
              <w:rPr>
                <w:rFonts w:ascii="Times New Roman" w:hAnsi="Times New Roman" w:cs="Times New Roman"/>
                <w:iCs/>
                <w:szCs w:val="24"/>
              </w:rPr>
              <w:t>do</w:t>
            </w:r>
            <w:proofErr w:type="spellEnd"/>
            <w:r w:rsidR="00D65AA5"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="00D65AA5" w:rsidRPr="00F4777E">
              <w:rPr>
                <w:rFonts w:ascii="Times New Roman" w:hAnsi="Times New Roman" w:cs="Times New Roman"/>
                <w:iCs/>
                <w:szCs w:val="24"/>
              </w:rPr>
              <w:t>të</w:t>
            </w:r>
            <w:proofErr w:type="spellEnd"/>
            <w:r w:rsidR="00D65AA5"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="00D65AA5" w:rsidRPr="00F4777E">
              <w:rPr>
                <w:rFonts w:ascii="Times New Roman" w:hAnsi="Times New Roman" w:cs="Times New Roman"/>
                <w:iCs/>
                <w:szCs w:val="24"/>
              </w:rPr>
              <w:t>ke</w:t>
            </w:r>
            <w:r w:rsidR="00F4777E">
              <w:rPr>
                <w:rFonts w:ascii="Times New Roman" w:hAnsi="Times New Roman" w:cs="Times New Roman"/>
                <w:iCs/>
                <w:szCs w:val="24"/>
              </w:rPr>
              <w:t>t</w:t>
            </w:r>
            <w:r w:rsidR="00D65AA5" w:rsidRPr="00F4777E">
              <w:rPr>
                <w:rFonts w:ascii="Times New Roman" w:hAnsi="Times New Roman" w:cs="Times New Roman"/>
                <w:iCs/>
                <w:szCs w:val="24"/>
              </w:rPr>
              <w:t>ë</w:t>
            </w:r>
            <w:proofErr w:type="spellEnd"/>
            <w:r w:rsidR="00D65AA5"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="00D65AA5" w:rsidRPr="00F4777E">
              <w:rPr>
                <w:rFonts w:ascii="Times New Roman" w:hAnsi="Times New Roman" w:cs="Times New Roman"/>
                <w:iCs/>
                <w:szCs w:val="24"/>
              </w:rPr>
              <w:t>mundësinë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  <w:lang w:val="sq-AL"/>
              </w:rPr>
              <w:t>:</w:t>
            </w:r>
          </w:p>
        </w:tc>
      </w:tr>
      <w:tr w:rsidR="00703408" w:rsidRPr="00F4777E" w14:paraId="2E7A3942" w14:textId="77777777" w:rsidTr="00980B4F">
        <w:tblPrEx>
          <w:tblCellMar>
            <w:right w:w="33" w:type="dxa"/>
          </w:tblCellMar>
        </w:tblPrEx>
        <w:trPr>
          <w:trHeight w:val="628"/>
        </w:trPr>
        <w:tc>
          <w:tcPr>
            <w:tcW w:w="2479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682B9A5" w14:textId="77777777" w:rsidR="00703408" w:rsidRPr="00F4777E" w:rsidRDefault="00703408" w:rsidP="0070340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521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18B23A" w14:textId="3187DD01" w:rsidR="00703408" w:rsidRPr="00F4777E" w:rsidRDefault="00D65AA5" w:rsidP="00D65AA5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fitojë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informacione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demonstrojnë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njohuri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për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letërsinë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shkruar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në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vende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ndryshme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në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periudha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ndryshme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historiko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–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letrare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>;</w:t>
            </w:r>
          </w:p>
        </w:tc>
      </w:tr>
      <w:tr w:rsidR="00703408" w:rsidRPr="00F4777E" w14:paraId="7F3B77E8" w14:textId="77777777" w:rsidTr="00980B4F">
        <w:tblPrEx>
          <w:tblCellMar>
            <w:right w:w="33" w:type="dxa"/>
          </w:tblCellMar>
        </w:tblPrEx>
        <w:trPr>
          <w:trHeight w:val="340"/>
        </w:trPr>
        <w:tc>
          <w:tcPr>
            <w:tcW w:w="2479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1F358D1" w14:textId="77777777" w:rsidR="00703408" w:rsidRPr="00F4777E" w:rsidRDefault="00703408" w:rsidP="0070340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521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DA83B1" w14:textId="784CB34F" w:rsidR="00D65AA5" w:rsidRPr="00F4777E" w:rsidRDefault="00D65AA5" w:rsidP="00D65AA5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tregojë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aftësi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për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lexime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kritike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si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për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shkrime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kritike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–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analitike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krahasimtare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>;</w:t>
            </w:r>
          </w:p>
          <w:p w14:paraId="0FA31A7A" w14:textId="775A1474" w:rsidR="00703408" w:rsidRPr="00F4777E" w:rsidRDefault="00703408" w:rsidP="00D65AA5">
            <w:pPr>
              <w:pStyle w:val="ListParagraph"/>
              <w:ind w:left="360" w:firstLine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</w:p>
        </w:tc>
      </w:tr>
      <w:tr w:rsidR="00703408" w:rsidRPr="00F4777E" w14:paraId="0C82EBD5" w14:textId="77777777" w:rsidTr="00980B4F">
        <w:tblPrEx>
          <w:tblCellMar>
            <w:right w:w="33" w:type="dxa"/>
          </w:tblCellMar>
        </w:tblPrEx>
        <w:trPr>
          <w:trHeight w:val="628"/>
        </w:trPr>
        <w:tc>
          <w:tcPr>
            <w:tcW w:w="2479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7740B53" w14:textId="77777777" w:rsidR="00703408" w:rsidRPr="00F4777E" w:rsidRDefault="00703408" w:rsidP="0070340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521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7D9FDC" w14:textId="0E15E05B" w:rsidR="00D65AA5" w:rsidRPr="00F4777E" w:rsidRDefault="00D65AA5" w:rsidP="00D65AA5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përdor</w:t>
            </w:r>
            <w:r w:rsidR="005B1FEA" w:rsidRPr="00F4777E">
              <w:rPr>
                <w:rFonts w:ascii="Times New Roman" w:hAnsi="Times New Roman" w:cs="Times New Roman"/>
                <w:iCs/>
                <w:szCs w:val="24"/>
              </w:rPr>
              <w:t>ë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me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saktësi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literaturën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shkencore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teoriko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–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letrare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historiko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 xml:space="preserve"> – </w:t>
            </w:r>
            <w:proofErr w:type="spellStart"/>
            <w:r w:rsidRPr="00F4777E">
              <w:rPr>
                <w:rFonts w:ascii="Times New Roman" w:hAnsi="Times New Roman" w:cs="Times New Roman"/>
                <w:iCs/>
                <w:szCs w:val="24"/>
              </w:rPr>
              <w:t>letrare</w:t>
            </w:r>
            <w:proofErr w:type="spellEnd"/>
            <w:r w:rsidRPr="00F4777E">
              <w:rPr>
                <w:rFonts w:ascii="Times New Roman" w:hAnsi="Times New Roman" w:cs="Times New Roman"/>
                <w:iCs/>
                <w:szCs w:val="24"/>
              </w:rPr>
              <w:t>.</w:t>
            </w:r>
          </w:p>
          <w:p w14:paraId="29E3355D" w14:textId="55CF8D77" w:rsidR="00703408" w:rsidRPr="00F4777E" w:rsidRDefault="00703408" w:rsidP="00D65AA5">
            <w:pPr>
              <w:pStyle w:val="ListParagraph"/>
              <w:ind w:left="360" w:firstLine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</w:p>
        </w:tc>
      </w:tr>
      <w:tr w:rsidR="00745639" w:rsidRPr="00F4777E" w14:paraId="6B64AD63" w14:textId="77777777" w:rsidTr="00980B4F">
        <w:tblPrEx>
          <w:tblCellMar>
            <w:right w:w="33" w:type="dxa"/>
          </w:tblCellMar>
        </w:tblPrEx>
        <w:trPr>
          <w:trHeight w:val="1045"/>
        </w:trPr>
        <w:tc>
          <w:tcPr>
            <w:tcW w:w="2479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59E02F4" w14:textId="77777777" w:rsidR="00745639" w:rsidRPr="00F4777E" w:rsidRDefault="00745639" w:rsidP="0070340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521" w:type="pct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69E4036F" w14:textId="34173148" w:rsidR="00745639" w:rsidRPr="00F4777E" w:rsidRDefault="00745639" w:rsidP="00D65AA5">
            <w:pPr>
              <w:pStyle w:val="ListParagraph"/>
              <w:numPr>
                <w:ilvl w:val="0"/>
                <w:numId w:val="13"/>
              </w:num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Të </w:t>
            </w:r>
            <w:r w:rsidR="005B1FEA" w:rsidRPr="00F4777E">
              <w:rPr>
                <w:rFonts w:ascii="Times New Roman" w:hAnsi="Times New Roman" w:cs="Times New Roman"/>
                <w:iCs/>
                <w:szCs w:val="24"/>
                <w:lang w:val="sq-AL"/>
              </w:rPr>
              <w:t>aplikoj</w:t>
            </w:r>
            <w:r w:rsidRPr="00F4777E">
              <w:rPr>
                <w:rFonts w:ascii="Times New Roman" w:hAnsi="Times New Roman" w:cs="Times New Roman"/>
                <w:iCs/>
                <w:szCs w:val="24"/>
                <w:lang w:val="sq-AL"/>
              </w:rPr>
              <w:t>ë më shume tolerancë dhe respekt ndaj kultura</w:t>
            </w:r>
            <w:r w:rsidR="005B1FEA" w:rsidRPr="00F4777E">
              <w:rPr>
                <w:rFonts w:ascii="Times New Roman" w:hAnsi="Times New Roman" w:cs="Times New Roman"/>
                <w:iCs/>
                <w:szCs w:val="24"/>
                <w:lang w:val="sq-AL"/>
              </w:rPr>
              <w:t>ve</w:t>
            </w:r>
            <w:r w:rsidRPr="00F4777E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 të tjera</w:t>
            </w:r>
          </w:p>
        </w:tc>
      </w:tr>
      <w:tr w:rsidR="00620AC5" w:rsidRPr="00F4777E" w14:paraId="051DB8BD" w14:textId="77777777" w:rsidTr="00620AC5">
        <w:tblPrEx>
          <w:tblCellMar>
            <w:right w:w="33" w:type="dxa"/>
          </w:tblCellMar>
        </w:tblPrEx>
        <w:trPr>
          <w:trHeight w:val="1045"/>
        </w:trPr>
        <w:tc>
          <w:tcPr>
            <w:tcW w:w="5000" w:type="pct"/>
            <w:gridSpan w:val="5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tbl>
            <w:tblPr>
              <w:tblStyle w:val="TableGrid"/>
              <w:tblW w:w="5001" w:type="pct"/>
              <w:tblInd w:w="0" w:type="dxa"/>
              <w:tblCellMar>
                <w:top w:w="80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4613"/>
              <w:gridCol w:w="3028"/>
              <w:gridCol w:w="1580"/>
            </w:tblGrid>
            <w:tr w:rsidR="00620AC5" w:rsidRPr="00F4777E" w14:paraId="02C5D4DA" w14:textId="77777777" w:rsidTr="00286839">
              <w:trPr>
                <w:trHeight w:val="341"/>
              </w:trPr>
              <w:tc>
                <w:tcPr>
                  <w:tcW w:w="5000" w:type="pct"/>
                  <w:gridSpan w:val="3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58715C"/>
                  <w:hideMark/>
                </w:tcPr>
                <w:p w14:paraId="0D43F2CA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b/>
                      <w:szCs w:val="24"/>
                      <w:lang w:val="sq-AL"/>
                    </w:rPr>
                    <w:t>Ngarkesa e studentit (duhet të jetë në përputhje me rezultatet e nxënies së studentit)</w:t>
                  </w:r>
                </w:p>
              </w:tc>
            </w:tr>
            <w:tr w:rsidR="00620AC5" w:rsidRPr="00F4777E" w14:paraId="17A10E7A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  <w:hideMark/>
                </w:tcPr>
                <w:p w14:paraId="7A835BC6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Aktiviteti 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  <w:hideMark/>
                </w:tcPr>
                <w:p w14:paraId="1C64BE0F" w14:textId="77777777" w:rsidR="00620AC5" w:rsidRPr="00F4777E" w:rsidRDefault="00620AC5" w:rsidP="00620AC5">
                  <w:pPr>
                    <w:tabs>
                      <w:tab w:val="center" w:pos="696"/>
                      <w:tab w:val="center" w:pos="230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ab/>
                    <w:t>Orë mësimore</w:t>
                  </w: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ab/>
                    <w:t>Ditë/Javë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  <w:hideMark/>
                </w:tcPr>
                <w:p w14:paraId="5FDC0B0E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Gjithsej</w:t>
                  </w:r>
                </w:p>
              </w:tc>
            </w:tr>
            <w:tr w:rsidR="00620AC5" w:rsidRPr="00F4777E" w14:paraId="7590B3D8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18B51180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Ligjëratat 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756D114C" w14:textId="77777777" w:rsidR="00620AC5" w:rsidRPr="00F4777E" w:rsidRDefault="00620AC5" w:rsidP="00620AC5">
                  <w:pPr>
                    <w:tabs>
                      <w:tab w:val="center" w:pos="61"/>
                      <w:tab w:val="center" w:pos="197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2                                    15                                                 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743D7A7B" w14:textId="57EBD786" w:rsidR="00620AC5" w:rsidRPr="00F4777E" w:rsidRDefault="005B1FE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30</w:t>
                  </w:r>
                </w:p>
              </w:tc>
            </w:tr>
            <w:tr w:rsidR="00620AC5" w:rsidRPr="00F4777E" w14:paraId="1F3D74EA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4B506CB7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Teori/Punë në laborator/Ushtrime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67677D13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08361E84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0</w:t>
                  </w:r>
                </w:p>
              </w:tc>
            </w:tr>
            <w:tr w:rsidR="00620AC5" w:rsidRPr="00F4777E" w14:paraId="43BED771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13BAE903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lastRenderedPageBreak/>
                    <w:t>Punë praktike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489CDD1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35A98778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0</w:t>
                  </w:r>
                </w:p>
              </w:tc>
            </w:tr>
            <w:tr w:rsidR="00620AC5" w:rsidRPr="00F4777E" w14:paraId="4D713E0A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0B5BE385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Përgatitje për test </w:t>
                  </w:r>
                  <w:proofErr w:type="spellStart"/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intermediar</w:t>
                  </w:r>
                  <w:proofErr w:type="spellEnd"/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5F341425" w14:textId="691E1BCE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1                                  </w:t>
                  </w:r>
                  <w:r w:rsidR="005B1FEA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5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6BF5BD6F" w14:textId="60FE9198" w:rsidR="00620AC5" w:rsidRPr="00F4777E" w:rsidRDefault="005B1FE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5</w:t>
                  </w:r>
                </w:p>
              </w:tc>
            </w:tr>
            <w:tr w:rsidR="00620AC5" w:rsidRPr="00F4777E" w14:paraId="25CB2AB3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0C65E312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Konsultime me mësimdhënësin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3BC4F06C" w14:textId="44010C00" w:rsidR="00620AC5" w:rsidRPr="00F4777E" w:rsidRDefault="00B44A8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10</w:t>
                  </w:r>
                  <w:r w:rsidR="005B1FEA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’</w:t>
                  </w:r>
                  <w:r w:rsidR="00620AC5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          </w:t>
                  </w:r>
                  <w:r w:rsidR="005B1FEA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       </w:t>
                  </w:r>
                  <w:r w:rsidR="00620AC5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               1</w:t>
                  </w: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0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0D4832A2" w14:textId="75C7CA42" w:rsidR="00620AC5" w:rsidRPr="00F4777E" w:rsidRDefault="00B44A8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</w:t>
                  </w:r>
                </w:p>
              </w:tc>
            </w:tr>
            <w:tr w:rsidR="00620AC5" w:rsidRPr="00F4777E" w14:paraId="7EB80561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7E31D131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Puna në terren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58333F88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411932A0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0</w:t>
                  </w:r>
                </w:p>
              </w:tc>
            </w:tr>
            <w:tr w:rsidR="00620AC5" w:rsidRPr="00F4777E" w14:paraId="7C9599A4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74B35199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Testi, punimi i seminarit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1E4E420F" w14:textId="1027E4F7" w:rsidR="00620AC5" w:rsidRPr="00F4777E" w:rsidRDefault="005B1FE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</w:t>
                  </w:r>
                  <w:r w:rsidR="00620AC5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                                     </w:t>
                  </w:r>
                  <w:r w:rsidR="00B44A8A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5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3B490D72" w14:textId="15CF1C2C" w:rsidR="00620AC5" w:rsidRPr="00F4777E" w:rsidRDefault="00B44A8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5</w:t>
                  </w:r>
                </w:p>
              </w:tc>
            </w:tr>
            <w:tr w:rsidR="00620AC5" w:rsidRPr="00F4777E" w14:paraId="2F972FDA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12341082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Detyrë shtëpie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7269FC4D" w14:textId="518F771E" w:rsidR="00620AC5" w:rsidRPr="00F4777E" w:rsidRDefault="005B1FE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</w:t>
                  </w:r>
                  <w:r w:rsidR="00620AC5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   </w:t>
                  </w:r>
                  <w:r w:rsidR="00620AC5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ab/>
                  </w:r>
                  <w:r w:rsidR="00620AC5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ab/>
                    <w:t xml:space="preserve">              1</w:t>
                  </w: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0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67011533" w14:textId="4435E69B" w:rsidR="00620AC5" w:rsidRPr="00F4777E" w:rsidRDefault="005B1FE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10</w:t>
                  </w:r>
                </w:p>
              </w:tc>
            </w:tr>
            <w:tr w:rsidR="00620AC5" w:rsidRPr="00F4777E" w14:paraId="654CD19E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56138E5E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Mësimi individual (në bibliotekë apo në shtëpi)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474993A0" w14:textId="2330C069" w:rsidR="00620AC5" w:rsidRPr="00F4777E" w:rsidRDefault="005B1FE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</w:t>
                  </w:r>
                  <w:r w:rsidR="00620AC5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                                    1</w:t>
                  </w: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0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6CB1350B" w14:textId="0C4A34D1" w:rsidR="00620AC5" w:rsidRPr="00F4777E" w:rsidRDefault="005B1FE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10</w:t>
                  </w:r>
                </w:p>
              </w:tc>
            </w:tr>
            <w:tr w:rsidR="00620AC5" w:rsidRPr="00F4777E" w14:paraId="1B5C9A45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4F128685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Përgatitja për provimin final 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14BF7A48" w14:textId="3D622762" w:rsidR="00620AC5" w:rsidRPr="00F4777E" w:rsidRDefault="005B1FEA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</w:t>
                  </w:r>
                  <w:r w:rsidR="00620AC5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0                                    1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10C2C718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10</w:t>
                  </w:r>
                </w:p>
              </w:tc>
            </w:tr>
            <w:tr w:rsidR="00620AC5" w:rsidRPr="00F4777E" w14:paraId="76C35AA5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4A970589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Koha e vlerësimit (testi, </w:t>
                  </w:r>
                  <w:proofErr w:type="spellStart"/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kuizi</w:t>
                  </w:r>
                  <w:proofErr w:type="spellEnd"/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, provimi final)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1EBC22A7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2                                    1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328A17E4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</w:t>
                  </w:r>
                </w:p>
              </w:tc>
            </w:tr>
            <w:tr w:rsidR="00620AC5" w:rsidRPr="00F4777E" w14:paraId="36614279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3F795D75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Projektet, prezantimet, etj.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2E03328A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2                                    1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4BB6943A" w14:textId="77777777" w:rsidR="00620AC5" w:rsidRPr="00F4777E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</w:t>
                  </w:r>
                </w:p>
              </w:tc>
            </w:tr>
            <w:tr w:rsidR="00620AC5" w:rsidRPr="00F4777E" w14:paraId="0473BC3F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  <w:hideMark/>
                </w:tcPr>
                <w:p w14:paraId="4C3FE7C9" w14:textId="77777777" w:rsidR="00620AC5" w:rsidRPr="00F4777E" w:rsidRDefault="00620AC5" w:rsidP="00620AC5">
                  <w:pPr>
                    <w:spacing w:after="0" w:line="240" w:lineRule="auto"/>
                    <w:ind w:left="1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Totali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4AABDCF7" w14:textId="77777777" w:rsidR="00620AC5" w:rsidRPr="00F4777E" w:rsidRDefault="00620AC5" w:rsidP="00620AC5">
                  <w:pPr>
                    <w:spacing w:after="16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highlight w:val="yellow"/>
                      <w:lang w:val="sq-AL"/>
                    </w:rPr>
                  </w:pP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  <w:hideMark/>
                </w:tcPr>
                <w:p w14:paraId="3E48CC7E" w14:textId="44AE92B5" w:rsidR="00620AC5" w:rsidRPr="00F4777E" w:rsidRDefault="00B44A8A" w:rsidP="00620AC5">
                  <w:pPr>
                    <w:spacing w:after="0" w:line="240" w:lineRule="auto"/>
                    <w:ind w:left="1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75</w:t>
                  </w:r>
                  <w:r w:rsidR="00620AC5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:</w:t>
                  </w: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</w:t>
                  </w:r>
                  <w:r w:rsidR="00620AC5"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5=</w:t>
                  </w:r>
                  <w:r w:rsidRPr="00F4777E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3</w:t>
                  </w:r>
                </w:p>
                <w:p w14:paraId="09D9D2AC" w14:textId="2687B83A" w:rsidR="00620AC5" w:rsidRPr="00F4777E" w:rsidRDefault="00B44A8A" w:rsidP="00620AC5">
                  <w:pPr>
                    <w:spacing w:after="0" w:line="240" w:lineRule="auto"/>
                    <w:ind w:left="1"/>
                    <w:jc w:val="both"/>
                    <w:rPr>
                      <w:rFonts w:ascii="Times New Roman" w:hAnsi="Times New Roman" w:cs="Times New Roman"/>
                      <w:b/>
                      <w:szCs w:val="24"/>
                      <w:highlight w:val="yellow"/>
                      <w:lang w:val="sq-AL"/>
                    </w:rPr>
                  </w:pPr>
                  <w:r w:rsidRPr="00F4777E">
                    <w:rPr>
                      <w:rFonts w:ascii="Times New Roman" w:hAnsi="Times New Roman" w:cs="Times New Roman"/>
                      <w:b/>
                      <w:szCs w:val="24"/>
                      <w:lang w:val="sq-AL"/>
                    </w:rPr>
                    <w:t>3</w:t>
                  </w:r>
                  <w:r w:rsidR="00620AC5" w:rsidRPr="00F4777E">
                    <w:rPr>
                      <w:rFonts w:ascii="Times New Roman" w:hAnsi="Times New Roman" w:cs="Times New Roman"/>
                      <w:b/>
                      <w:szCs w:val="24"/>
                      <w:lang w:val="sq-AL"/>
                    </w:rPr>
                    <w:t xml:space="preserve"> ECTS </w:t>
                  </w:r>
                </w:p>
              </w:tc>
            </w:tr>
          </w:tbl>
          <w:p w14:paraId="4F582F5C" w14:textId="77777777" w:rsidR="00620AC5" w:rsidRPr="00F4777E" w:rsidRDefault="00620AC5" w:rsidP="00620AC5">
            <w:pPr>
              <w:jc w:val="both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</w:p>
        </w:tc>
      </w:tr>
      <w:tr w:rsidR="004210BB" w:rsidRPr="00F4777E" w14:paraId="6CF80C16" w14:textId="77777777" w:rsidTr="00980B4F">
        <w:tblPrEx>
          <w:tblCellMar>
            <w:right w:w="33" w:type="dxa"/>
          </w:tblCellMar>
        </w:tblPrEx>
        <w:trPr>
          <w:trHeight w:val="916"/>
        </w:trPr>
        <w:tc>
          <w:tcPr>
            <w:tcW w:w="1522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164362" w14:textId="54D5D873" w:rsidR="004210BB" w:rsidRPr="00F4777E" w:rsidRDefault="00883A34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0" w:name="_Hlk6660145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Metodologjia e mësimdhënies:</w:t>
            </w:r>
            <w:bookmarkEnd w:id="0"/>
          </w:p>
        </w:tc>
        <w:tc>
          <w:tcPr>
            <w:tcW w:w="3478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123FEF0" w14:textId="2664BF0C" w:rsidR="004210BB" w:rsidRPr="00F4777E" w:rsidRDefault="00176884" w:rsidP="00176884">
            <w:pPr>
              <w:pStyle w:val="Default"/>
              <w:spacing w:after="160"/>
              <w:jc w:val="both"/>
              <w:rPr>
                <w:rFonts w:ascii="Times New Roman" w:hAnsi="Times New Roman" w:cs="Times New Roman"/>
              </w:rPr>
            </w:pPr>
            <w:r w:rsidRPr="00F4777E">
              <w:rPr>
                <w:rFonts w:ascii="Times New Roman" w:hAnsi="Times New Roman" w:cs="Times New Roman"/>
              </w:rPr>
              <w:t xml:space="preserve">Puna </w:t>
            </w:r>
            <w:proofErr w:type="spellStart"/>
            <w:r w:rsidRPr="00F4777E">
              <w:rPr>
                <w:rFonts w:ascii="Times New Roman" w:hAnsi="Times New Roman" w:cs="Times New Roman"/>
              </w:rPr>
              <w:t>është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teorike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në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kombinim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nga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cilat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dalin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shpjegimet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për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diskurset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këtyre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fazave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letërsisë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65DE" w:rsidRPr="00F4777E">
              <w:rPr>
                <w:rFonts w:ascii="Times New Roman" w:hAnsi="Times New Roman" w:cs="Times New Roman"/>
              </w:rPr>
              <w:t>n</w:t>
            </w:r>
            <w:r w:rsidRPr="00F4777E">
              <w:rPr>
                <w:rFonts w:ascii="Times New Roman" w:hAnsi="Times New Roman" w:cs="Times New Roman"/>
              </w:rPr>
              <w:t>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kontekst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zhvillimet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letërsive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tjera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Këmbëngulet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që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shprehin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mendimet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pik</w:t>
            </w:r>
            <w:r w:rsidR="00844287" w:rsidRPr="00F4777E">
              <w:rPr>
                <w:rFonts w:ascii="Times New Roman" w:hAnsi="Times New Roman" w:cs="Times New Roman"/>
              </w:rPr>
              <w:t>ë</w:t>
            </w:r>
            <w:r w:rsidRPr="00F4777E">
              <w:rPr>
                <w:rFonts w:ascii="Times New Roman" w:hAnsi="Times New Roman" w:cs="Times New Roman"/>
              </w:rPr>
              <w:t>pamjet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veta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lidhur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programin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shtjellua</w:t>
            </w:r>
            <w:r w:rsidR="008358C9" w:rsidRPr="00F4777E">
              <w:rPr>
                <w:rFonts w:ascii="Times New Roman" w:hAnsi="Times New Roman" w:cs="Times New Roman"/>
              </w:rPr>
              <w:t>r</w:t>
            </w:r>
            <w:proofErr w:type="spellEnd"/>
            <w:r w:rsidRPr="00F4777E">
              <w:rPr>
                <w:rFonts w:ascii="Times New Roman" w:hAnsi="Times New Roman" w:cs="Times New Roman"/>
              </w:rPr>
              <w:t>.</w:t>
            </w:r>
            <w:r w:rsidR="008358C9"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58C9" w:rsidRPr="00F4777E">
              <w:rPr>
                <w:rFonts w:ascii="Times New Roman" w:hAnsi="Times New Roman" w:cs="Times New Roman"/>
              </w:rPr>
              <w:t>Interpretimi</w:t>
            </w:r>
            <w:proofErr w:type="spellEnd"/>
            <w:r w:rsidR="008358C9" w:rsidRPr="00F4777E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8358C9" w:rsidRPr="00F4777E">
              <w:rPr>
                <w:rFonts w:ascii="Times New Roman" w:hAnsi="Times New Roman" w:cs="Times New Roman"/>
              </w:rPr>
              <w:t>veprava</w:t>
            </w:r>
            <w:proofErr w:type="spellEnd"/>
            <w:r w:rsidR="008358C9"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58C9" w:rsidRPr="00F4777E">
              <w:rPr>
                <w:rFonts w:ascii="Times New Roman" w:hAnsi="Times New Roman" w:cs="Times New Roman"/>
              </w:rPr>
              <w:t>nga</w:t>
            </w:r>
            <w:proofErr w:type="spellEnd"/>
            <w:r w:rsidR="008358C9" w:rsidRPr="00F4777E">
              <w:rPr>
                <w:rFonts w:ascii="Times New Roman" w:hAnsi="Times New Roman" w:cs="Times New Roman"/>
              </w:rPr>
              <w:t xml:space="preserve"> ana e </w:t>
            </w:r>
            <w:proofErr w:type="spellStart"/>
            <w:r w:rsidR="008358C9" w:rsidRPr="00F4777E">
              <w:rPr>
                <w:rFonts w:ascii="Times New Roman" w:hAnsi="Times New Roman" w:cs="Times New Roman"/>
              </w:rPr>
              <w:t>studentëve</w:t>
            </w:r>
            <w:proofErr w:type="spellEnd"/>
            <w:r w:rsidR="008358C9" w:rsidRPr="00F4777E">
              <w:rPr>
                <w:rFonts w:ascii="Times New Roman" w:hAnsi="Times New Roman" w:cs="Times New Roman"/>
              </w:rPr>
              <w:t>.</w:t>
            </w:r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Detyra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shtëpisë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</w:rPr>
              <w:t>punime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seminarike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për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qasjen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teorike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prezantime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individuale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ekipore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210BB" w:rsidRPr="00F4777E" w14:paraId="2A289CDF" w14:textId="77777777" w:rsidTr="00980B4F">
        <w:tblPrEx>
          <w:tblCellMar>
            <w:right w:w="33" w:type="dxa"/>
          </w:tblCellMar>
        </w:tblPrEx>
        <w:trPr>
          <w:trHeight w:val="1486"/>
        </w:trPr>
        <w:tc>
          <w:tcPr>
            <w:tcW w:w="1522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F48C1A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Metodat e vlerësimit:</w:t>
            </w:r>
          </w:p>
        </w:tc>
        <w:tc>
          <w:tcPr>
            <w:tcW w:w="3478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AF6854" w14:textId="77777777" w:rsidR="004210BB" w:rsidRPr="00F4777E" w:rsidRDefault="004210BB" w:rsidP="00BB7421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Metodat e vlerësimit dhe kriteret e kalueshmërisë;</w:t>
            </w:r>
          </w:p>
          <w:p w14:paraId="2EBFA845" w14:textId="77777777" w:rsidR="00745639" w:rsidRPr="00F4777E" w:rsidRDefault="00745639" w:rsidP="00745639">
            <w:pPr>
              <w:pStyle w:val="Default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4777E">
              <w:rPr>
                <w:rFonts w:ascii="Times New Roman" w:hAnsi="Times New Roman" w:cs="Times New Roman"/>
              </w:rPr>
              <w:t>Vijimi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rregullt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10% </w:t>
            </w:r>
          </w:p>
          <w:p w14:paraId="09A723B4" w14:textId="345F6E34" w:rsidR="00745639" w:rsidRPr="00F4777E" w:rsidRDefault="00745639" w:rsidP="00745639">
            <w:pPr>
              <w:pStyle w:val="Default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4777E">
              <w:rPr>
                <w:rFonts w:ascii="Times New Roman" w:hAnsi="Times New Roman" w:cs="Times New Roman"/>
              </w:rPr>
              <w:t>Angazhimi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pjesëmarrja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a</w:t>
            </w:r>
            <w:r w:rsidR="002E5C03" w:rsidRPr="00F4777E">
              <w:rPr>
                <w:rFonts w:ascii="Times New Roman" w:hAnsi="Times New Roman" w:cs="Times New Roman"/>
              </w:rPr>
              <w:t>k</w:t>
            </w:r>
            <w:r w:rsidRPr="00F4777E">
              <w:rPr>
                <w:rFonts w:ascii="Times New Roman" w:hAnsi="Times New Roman" w:cs="Times New Roman"/>
              </w:rPr>
              <w:t>tive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10% </w:t>
            </w:r>
          </w:p>
          <w:p w14:paraId="6C11728D" w14:textId="75FC3E7F" w:rsidR="00745639" w:rsidRPr="00F4777E" w:rsidRDefault="00745639" w:rsidP="00745639">
            <w:pPr>
              <w:pStyle w:val="Default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4777E">
              <w:rPr>
                <w:rFonts w:ascii="Times New Roman" w:hAnsi="Times New Roman" w:cs="Times New Roman"/>
              </w:rPr>
              <w:t>Vlerësimi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pare </w:t>
            </w:r>
            <w:r w:rsidR="0070010C"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10C" w:rsidRPr="00F4777E">
              <w:rPr>
                <w:rFonts w:ascii="Times New Roman" w:hAnsi="Times New Roman" w:cs="Times New Roman"/>
              </w:rPr>
              <w:t>dhe</w:t>
            </w:r>
            <w:proofErr w:type="spellEnd"/>
            <w:r w:rsidR="0070010C"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10C" w:rsidRPr="00F4777E">
              <w:rPr>
                <w:rFonts w:ascii="Times New Roman" w:hAnsi="Times New Roman" w:cs="Times New Roman"/>
              </w:rPr>
              <w:t>i</w:t>
            </w:r>
            <w:proofErr w:type="spellEnd"/>
            <w:r w:rsidR="0070010C"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10C" w:rsidRPr="00F4777E">
              <w:rPr>
                <w:rFonts w:ascii="Times New Roman" w:hAnsi="Times New Roman" w:cs="Times New Roman"/>
              </w:rPr>
              <w:t>dyte</w:t>
            </w:r>
            <w:proofErr w:type="spellEnd"/>
            <w:r w:rsidR="0070010C" w:rsidRPr="00F4777E">
              <w:rPr>
                <w:rFonts w:ascii="Times New Roman" w:hAnsi="Times New Roman" w:cs="Times New Roman"/>
              </w:rPr>
              <w:t xml:space="preserve"> </w:t>
            </w:r>
            <w:r w:rsidRPr="00F4777E">
              <w:rPr>
                <w:rFonts w:ascii="Times New Roman" w:hAnsi="Times New Roman" w:cs="Times New Roman"/>
              </w:rPr>
              <w:t xml:space="preserve">20% </w:t>
            </w:r>
          </w:p>
          <w:p w14:paraId="746473F8" w14:textId="2C502396" w:rsidR="00745639" w:rsidRPr="00F4777E" w:rsidRDefault="00745639" w:rsidP="00745639">
            <w:pPr>
              <w:pStyle w:val="Default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4777E">
              <w:rPr>
                <w:rFonts w:ascii="Times New Roman" w:hAnsi="Times New Roman" w:cs="Times New Roman"/>
              </w:rPr>
              <w:t>Punimi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seminari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10% </w:t>
            </w:r>
          </w:p>
          <w:p w14:paraId="7721A801" w14:textId="77777777" w:rsidR="00745639" w:rsidRPr="00F4777E" w:rsidRDefault="00745639" w:rsidP="00745639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F4777E">
              <w:rPr>
                <w:rFonts w:ascii="Times New Roman" w:hAnsi="Times New Roman" w:cs="Times New Roman"/>
                <w:szCs w:val="24"/>
              </w:rPr>
              <w:t xml:space="preserve">Testi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</w:rPr>
              <w:t>përfundimtar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</w:rPr>
              <w:t xml:space="preserve"> 50% </w:t>
            </w:r>
          </w:p>
          <w:p w14:paraId="1C7848A2" w14:textId="77777777" w:rsidR="00974D6D" w:rsidRPr="00F4777E" w:rsidRDefault="00974D6D" w:rsidP="00745639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14:paraId="4D872ED7" w14:textId="77777777" w:rsidR="00974D6D" w:rsidRPr="00F4777E" w:rsidRDefault="00974D6D" w:rsidP="00974D6D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b/>
                <w:szCs w:val="24"/>
                <w:lang w:val="sq-AL" w:eastAsia="fr-FR"/>
              </w:rPr>
              <w:t>Mjetet e konkretizimit</w:t>
            </w:r>
            <w:r w:rsidRPr="00F4777E">
              <w:rPr>
                <w:rFonts w:ascii="Times New Roman" w:hAnsi="Times New Roman" w:cs="Times New Roman"/>
                <w:szCs w:val="24"/>
                <w:lang w:val="sq-AL" w:eastAsia="fr-FR"/>
              </w:rPr>
              <w:t xml:space="preserve"> / TI:</w:t>
            </w: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tekstet, tabela, mjetet audio-vizuale, audio-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linguale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, kompjuteri,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videoprojektori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, tabela </w:t>
            </w:r>
            <w:proofErr w:type="spellStart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smart</w:t>
            </w:r>
            <w:proofErr w:type="spellEnd"/>
          </w:p>
          <w:p w14:paraId="387636FF" w14:textId="61372AF8" w:rsidR="00974D6D" w:rsidRPr="00F4777E" w:rsidRDefault="00974D6D" w:rsidP="00745639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3C6EDA" w:rsidRPr="00F4777E" w14:paraId="6D5FA2E1" w14:textId="77777777" w:rsidTr="00980B4F">
        <w:tblPrEx>
          <w:tblCellMar>
            <w:right w:w="33" w:type="dxa"/>
          </w:tblCellMar>
        </w:tblPrEx>
        <w:trPr>
          <w:trHeight w:val="916"/>
        </w:trPr>
        <w:tc>
          <w:tcPr>
            <w:tcW w:w="1522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316CE62" w14:textId="49EB0D50" w:rsidR="003C6EDA" w:rsidRPr="00F4777E" w:rsidRDefault="003C6EDA" w:rsidP="003C6E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1" w:name="_Hlk6660180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Literatura bazë: </w:t>
            </w:r>
          </w:p>
        </w:tc>
        <w:tc>
          <w:tcPr>
            <w:tcW w:w="3478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88E901" w14:textId="6D0DE1A3" w:rsidR="003C6EDA" w:rsidRPr="00F4777E" w:rsidRDefault="00745639" w:rsidP="00ED0036">
            <w:pPr>
              <w:pStyle w:val="Default"/>
              <w:rPr>
                <w:rFonts w:ascii="Times New Roman" w:eastAsiaTheme="minorHAnsi" w:hAnsi="Times New Roman" w:cs="Times New Roman"/>
                <w:lang w:val="en-GB"/>
              </w:rPr>
            </w:pPr>
            <w:proofErr w:type="spellStart"/>
            <w:r w:rsidRPr="00F4777E">
              <w:rPr>
                <w:rFonts w:ascii="Times New Roman" w:hAnsi="Times New Roman" w:cs="Times New Roman"/>
              </w:rPr>
              <w:t>Homeri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4777E">
              <w:rPr>
                <w:rFonts w:ascii="Times New Roman" w:hAnsi="Times New Roman" w:cs="Times New Roman"/>
              </w:rPr>
              <w:t>Iliada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4777E">
              <w:rPr>
                <w:rFonts w:ascii="Times New Roman" w:hAnsi="Times New Roman" w:cs="Times New Roman"/>
              </w:rPr>
              <w:t>Gj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4777E">
              <w:rPr>
                <w:rFonts w:ascii="Times New Roman" w:hAnsi="Times New Roman" w:cs="Times New Roman"/>
              </w:rPr>
              <w:t>Fishta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4777E">
              <w:rPr>
                <w:rFonts w:ascii="Times New Roman" w:hAnsi="Times New Roman" w:cs="Times New Roman"/>
              </w:rPr>
              <w:t>Lahuta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Malcis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4777E">
              <w:rPr>
                <w:rFonts w:ascii="Times New Roman" w:hAnsi="Times New Roman" w:cs="Times New Roman"/>
              </w:rPr>
              <w:t>Eskili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4777E">
              <w:rPr>
                <w:rFonts w:ascii="Times New Roman" w:hAnsi="Times New Roman" w:cs="Times New Roman"/>
              </w:rPr>
              <w:t>Orestia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Shekspiri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4777E">
              <w:rPr>
                <w:rFonts w:ascii="Times New Roman" w:hAnsi="Times New Roman" w:cs="Times New Roman"/>
              </w:rPr>
              <w:t>Hamleti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; Dante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Aligieri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Komedia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hyjnore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Servantesi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: Don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Kishoti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Mançës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; Stendal: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kuqja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zeza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4777E">
              <w:rPr>
                <w:rFonts w:ascii="Times New Roman" w:hAnsi="Times New Roman" w:cs="Times New Roman"/>
              </w:rPr>
              <w:t>Tolstoj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: Ana: </w:t>
            </w:r>
            <w:proofErr w:type="spellStart"/>
            <w:r w:rsidRPr="00F4777E">
              <w:rPr>
                <w:rFonts w:ascii="Times New Roman" w:hAnsi="Times New Roman" w:cs="Times New Roman"/>
              </w:rPr>
              <w:t>Uliksi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;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Heminguej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4777E">
              <w:rPr>
                <w:rFonts w:ascii="Times New Roman" w:hAnsi="Times New Roman" w:cs="Times New Roman"/>
              </w:rPr>
              <w:t>Për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bien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kambanat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– P. Marko: Hasta la </w:t>
            </w:r>
            <w:r w:rsidR="00532E4A" w:rsidRPr="00F4777E">
              <w:rPr>
                <w:rFonts w:ascii="Times New Roman" w:hAnsi="Times New Roman" w:cs="Times New Roman"/>
              </w:rPr>
              <w:t xml:space="preserve">; Ivo </w:t>
            </w:r>
            <w:proofErr w:type="spellStart"/>
            <w:r w:rsidR="00532E4A" w:rsidRPr="00F4777E">
              <w:rPr>
                <w:rFonts w:ascii="Times New Roman" w:hAnsi="Times New Roman" w:cs="Times New Roman"/>
              </w:rPr>
              <w:t>Brešan</w:t>
            </w:r>
            <w:proofErr w:type="spellEnd"/>
            <w:r w:rsidR="00532E4A" w:rsidRPr="00F477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32E4A" w:rsidRPr="00F4777E">
              <w:rPr>
                <w:rFonts w:ascii="Times New Roman" w:hAnsi="Times New Roman" w:cs="Times New Roman"/>
              </w:rPr>
              <w:t>Predstava</w:t>
            </w:r>
            <w:proofErr w:type="spellEnd"/>
            <w:r w:rsidR="00532E4A"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2E4A" w:rsidRPr="00F4777E">
              <w:rPr>
                <w:rFonts w:ascii="Times New Roman" w:hAnsi="Times New Roman" w:cs="Times New Roman"/>
              </w:rPr>
              <w:t>Hamleta</w:t>
            </w:r>
            <w:proofErr w:type="spellEnd"/>
            <w:r w:rsidR="00532E4A" w:rsidRPr="00F4777E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532E4A" w:rsidRPr="00F4777E">
              <w:rPr>
                <w:rFonts w:ascii="Times New Roman" w:hAnsi="Times New Roman" w:cs="Times New Roman"/>
              </w:rPr>
              <w:t>selu</w:t>
            </w:r>
            <w:proofErr w:type="spellEnd"/>
            <w:r w:rsidR="00532E4A"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2E4A" w:rsidRPr="00F4777E">
              <w:rPr>
                <w:rFonts w:ascii="Times New Roman" w:hAnsi="Times New Roman" w:cs="Times New Roman"/>
              </w:rPr>
              <w:t>Mrduša</w:t>
            </w:r>
            <w:proofErr w:type="spellEnd"/>
            <w:r w:rsidR="00532E4A" w:rsidRPr="00F4777E">
              <w:rPr>
                <w:rFonts w:ascii="Times New Roman" w:hAnsi="Times New Roman" w:cs="Times New Roman"/>
              </w:rPr>
              <w:t xml:space="preserve"> Donja – </w:t>
            </w:r>
            <w:proofErr w:type="spellStart"/>
            <w:r w:rsidR="00532E4A" w:rsidRPr="00F4777E">
              <w:rPr>
                <w:rFonts w:ascii="Times New Roman" w:hAnsi="Times New Roman" w:cs="Times New Roman"/>
              </w:rPr>
              <w:t>Shekspiri</w:t>
            </w:r>
            <w:proofErr w:type="spellEnd"/>
            <w:r w:rsidR="00532E4A" w:rsidRPr="00F4777E">
              <w:rPr>
                <w:rFonts w:ascii="Times New Roman" w:hAnsi="Times New Roman" w:cs="Times New Roman"/>
              </w:rPr>
              <w:t>: Hamlet; Ag. Matoš – Poe (</w:t>
            </w:r>
            <w:proofErr w:type="spellStart"/>
            <w:r w:rsidR="00532E4A" w:rsidRPr="00F4777E">
              <w:rPr>
                <w:rFonts w:ascii="Times New Roman" w:hAnsi="Times New Roman" w:cs="Times New Roman"/>
              </w:rPr>
              <w:t>vepra</w:t>
            </w:r>
            <w:proofErr w:type="spellEnd"/>
            <w:r w:rsidR="00532E4A"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2E4A" w:rsidRPr="00F4777E">
              <w:rPr>
                <w:rFonts w:ascii="Times New Roman" w:hAnsi="Times New Roman" w:cs="Times New Roman"/>
              </w:rPr>
              <w:t>të</w:t>
            </w:r>
            <w:proofErr w:type="spellEnd"/>
            <w:r w:rsidR="00532E4A"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2E4A" w:rsidRPr="00F4777E">
              <w:rPr>
                <w:rFonts w:ascii="Times New Roman" w:hAnsi="Times New Roman" w:cs="Times New Roman"/>
              </w:rPr>
              <w:t>zgjedhura</w:t>
            </w:r>
            <w:proofErr w:type="spellEnd"/>
            <w:r w:rsidR="00532E4A" w:rsidRPr="00F4777E">
              <w:rPr>
                <w:rFonts w:ascii="Times New Roman" w:hAnsi="Times New Roman" w:cs="Times New Roman"/>
              </w:rPr>
              <w:t>)</w:t>
            </w:r>
          </w:p>
        </w:tc>
      </w:tr>
      <w:bookmarkEnd w:id="1"/>
      <w:tr w:rsidR="003C6EDA" w:rsidRPr="00F4777E" w14:paraId="65BD3F33" w14:textId="77777777" w:rsidTr="00980B4F">
        <w:tblPrEx>
          <w:tblCellMar>
            <w:right w:w="33" w:type="dxa"/>
          </w:tblCellMar>
        </w:tblPrEx>
        <w:trPr>
          <w:trHeight w:val="1492"/>
        </w:trPr>
        <w:tc>
          <w:tcPr>
            <w:tcW w:w="152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F87193" w14:textId="77777777" w:rsidR="003C6EDA" w:rsidRPr="00F4777E" w:rsidRDefault="003C6EDA" w:rsidP="003C6E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347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5EC4D4" w14:textId="7E67F718" w:rsidR="0070010C" w:rsidRPr="00F4777E" w:rsidRDefault="00ED0036" w:rsidP="00ED00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bookmarkStart w:id="2" w:name="_Hlk127208492"/>
            <w:r w:rsidRPr="00F4777E">
              <w:rPr>
                <w:rFonts w:ascii="Times New Roman" w:hAnsi="Times New Roman" w:cs="Times New Roman"/>
              </w:rPr>
              <w:t xml:space="preserve">Yves </w:t>
            </w:r>
            <w:proofErr w:type="spellStart"/>
            <w:r w:rsidRPr="00F4777E">
              <w:rPr>
                <w:rFonts w:ascii="Times New Roman" w:hAnsi="Times New Roman" w:cs="Times New Roman"/>
              </w:rPr>
              <w:t>Chevrel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4777E">
              <w:rPr>
                <w:rFonts w:ascii="Times New Roman" w:hAnsi="Times New Roman" w:cs="Times New Roman"/>
              </w:rPr>
              <w:t>Letërsi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krahasuar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</w:rPr>
              <w:t>Tiranë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2002</w:t>
            </w:r>
            <w:bookmarkEnd w:id="2"/>
            <w:r w:rsidRPr="00F4777E">
              <w:rPr>
                <w:rFonts w:ascii="Times New Roman" w:hAnsi="Times New Roman" w:cs="Times New Roman"/>
              </w:rPr>
              <w:t>;</w:t>
            </w:r>
            <w:r w:rsidR="00843AF5" w:rsidRPr="00F4777E">
              <w:rPr>
                <w:rFonts w:ascii="Times New Roman" w:hAnsi="Times New Roman" w:cs="Times New Roman"/>
              </w:rPr>
              <w:t xml:space="preserve"> </w:t>
            </w:r>
            <w:bookmarkStart w:id="3" w:name="_Hlk127208459"/>
            <w:r w:rsidR="00843AF5" w:rsidRPr="00F4777E">
              <w:rPr>
                <w:rFonts w:ascii="Times New Roman" w:hAnsi="Times New Roman" w:cs="Times New Roman"/>
              </w:rPr>
              <w:t xml:space="preserve">Nathaly </w:t>
            </w:r>
            <w:proofErr w:type="spellStart"/>
            <w:r w:rsidR="00843AF5" w:rsidRPr="00F4777E">
              <w:rPr>
                <w:rFonts w:ascii="Times New Roman" w:hAnsi="Times New Roman" w:cs="Times New Roman"/>
              </w:rPr>
              <w:t>Pige</w:t>
            </w:r>
            <w:proofErr w:type="spellEnd"/>
            <w:r w:rsidR="00843AF5" w:rsidRPr="00F4777E">
              <w:rPr>
                <w:rFonts w:ascii="Times New Roman" w:hAnsi="Times New Roman" w:cs="Times New Roman"/>
              </w:rPr>
              <w:t xml:space="preserve"> Gross: </w:t>
            </w:r>
            <w:proofErr w:type="spellStart"/>
            <w:r w:rsidR="00843AF5" w:rsidRPr="00F4777E">
              <w:rPr>
                <w:rFonts w:ascii="Times New Roman" w:hAnsi="Times New Roman" w:cs="Times New Roman"/>
              </w:rPr>
              <w:t>Poetika</w:t>
            </w:r>
            <w:proofErr w:type="spellEnd"/>
            <w:r w:rsidR="00843AF5" w:rsidRPr="00F477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843AF5" w:rsidRPr="00F4777E">
              <w:rPr>
                <w:rFonts w:ascii="Times New Roman" w:hAnsi="Times New Roman" w:cs="Times New Roman"/>
              </w:rPr>
              <w:t>Intertesktualitetit</w:t>
            </w:r>
            <w:proofErr w:type="spellEnd"/>
            <w:r w:rsidR="00843AF5" w:rsidRPr="00F4777E">
              <w:rPr>
                <w:rFonts w:ascii="Times New Roman" w:hAnsi="Times New Roman" w:cs="Times New Roman"/>
              </w:rPr>
              <w:t xml:space="preserve">, Parnas, </w:t>
            </w:r>
            <w:proofErr w:type="spellStart"/>
            <w:r w:rsidR="00843AF5" w:rsidRPr="00F4777E">
              <w:rPr>
                <w:rFonts w:ascii="Times New Roman" w:hAnsi="Times New Roman" w:cs="Times New Roman"/>
              </w:rPr>
              <w:t>Prishtinë</w:t>
            </w:r>
            <w:proofErr w:type="spellEnd"/>
            <w:r w:rsidR="00843AF5" w:rsidRPr="00F4777E">
              <w:rPr>
                <w:rFonts w:ascii="Times New Roman" w:hAnsi="Times New Roman" w:cs="Times New Roman"/>
              </w:rPr>
              <w:t>, 2012,</w:t>
            </w:r>
            <w:r w:rsidRPr="00F4777E">
              <w:rPr>
                <w:rFonts w:ascii="Times New Roman" w:hAnsi="Times New Roman" w:cs="Times New Roman"/>
              </w:rPr>
              <w:t xml:space="preserve"> </w:t>
            </w:r>
            <w:bookmarkEnd w:id="3"/>
            <w:r w:rsidRPr="00F4777E">
              <w:rPr>
                <w:rFonts w:ascii="Times New Roman" w:hAnsi="Times New Roman" w:cs="Times New Roman"/>
              </w:rPr>
              <w:t xml:space="preserve">Rene Velek e Ostin </w:t>
            </w:r>
            <w:proofErr w:type="spellStart"/>
            <w:r w:rsidRPr="00F4777E">
              <w:rPr>
                <w:rFonts w:ascii="Times New Roman" w:hAnsi="Times New Roman" w:cs="Times New Roman"/>
              </w:rPr>
              <w:t>Uoren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: Teoria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letërsisë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; Northrop Fraj: </w:t>
            </w:r>
            <w:proofErr w:type="spellStart"/>
            <w:r w:rsidRPr="00F4777E">
              <w:rPr>
                <w:rFonts w:ascii="Times New Roman" w:hAnsi="Times New Roman" w:cs="Times New Roman"/>
              </w:rPr>
              <w:t>Anatomia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4777E">
              <w:rPr>
                <w:rFonts w:ascii="Times New Roman" w:hAnsi="Times New Roman" w:cs="Times New Roman"/>
              </w:rPr>
              <w:t>kritikës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; Osman Gashi: </w:t>
            </w:r>
            <w:proofErr w:type="spellStart"/>
            <w:r w:rsidRPr="00F4777E">
              <w:rPr>
                <w:rFonts w:ascii="Times New Roman" w:hAnsi="Times New Roman" w:cs="Times New Roman"/>
              </w:rPr>
              <w:t>Studime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interliterare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</w:rPr>
              <w:t>Prishtinë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2001; Miti </w:t>
            </w:r>
            <w:proofErr w:type="spellStart"/>
            <w:r w:rsidRPr="00F4777E">
              <w:rPr>
                <w:rFonts w:ascii="Times New Roman" w:hAnsi="Times New Roman" w:cs="Times New Roman"/>
              </w:rPr>
              <w:t>dhe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romantizmi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</w:rPr>
              <w:t>evropian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</w:rPr>
              <w:t>Prishtinë</w:t>
            </w:r>
            <w:proofErr w:type="spellEnd"/>
            <w:r w:rsidRPr="00F477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777E">
              <w:rPr>
                <w:rFonts w:ascii="Times New Roman" w:hAnsi="Times New Roman" w:cs="Times New Roman"/>
              </w:rPr>
              <w:t>2005;;</w:t>
            </w:r>
            <w:proofErr w:type="gramEnd"/>
            <w:r w:rsidRPr="00F4777E">
              <w:rPr>
                <w:rFonts w:ascii="Times New Roman" w:hAnsi="Times New Roman" w:cs="Times New Roman"/>
              </w:rPr>
              <w:t xml:space="preserve"> Eliot, Thomas </w:t>
            </w:r>
            <w:r w:rsidRPr="00F4777E">
              <w:rPr>
                <w:rFonts w:ascii="Times New Roman" w:hAnsi="Times New Roman" w:cs="Times New Roman"/>
                <w:color w:val="auto"/>
              </w:rPr>
              <w:t xml:space="preserve">Sterns: Ese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të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zgjedhura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Prishtinë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, 1982; </w:t>
            </w:r>
          </w:p>
          <w:p w14:paraId="43003681" w14:textId="4D3BB729" w:rsidR="00ED0036" w:rsidRPr="00F4777E" w:rsidRDefault="00606A6C" w:rsidP="00ED00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4777E">
              <w:rPr>
                <w:rFonts w:ascii="Times New Roman" w:hAnsi="Times New Roman" w:cs="Times New Roman"/>
                <w:color w:val="auto"/>
              </w:rPr>
              <w:t xml:space="preserve">Zvonko Kovač: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Poredbena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i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ili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interkulturna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povijest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književnosti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, Zagreb, 2001. </w:t>
            </w:r>
            <w:r w:rsidR="00756369" w:rsidRPr="00F4777E">
              <w:rPr>
                <w:rFonts w:ascii="Times New Roman" w:hAnsi="Times New Roman" w:cs="Times New Roman"/>
                <w:color w:val="auto"/>
              </w:rPr>
              <w:t>Miroslav</w:t>
            </w:r>
            <w:r w:rsidR="00DD6997" w:rsidRPr="00F4777E">
              <w:rPr>
                <w:rFonts w:ascii="Times New Roman" w:hAnsi="Times New Roman" w:cs="Times New Roman"/>
                <w:color w:val="auto"/>
              </w:rPr>
              <w:t xml:space="preserve"> Beker</w:t>
            </w:r>
            <w:r w:rsidR="00756369" w:rsidRPr="00F4777E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="00756369" w:rsidRPr="00F4777E">
              <w:rPr>
                <w:rFonts w:ascii="Times New Roman" w:hAnsi="Times New Roman" w:cs="Times New Roman"/>
                <w:color w:val="auto"/>
              </w:rPr>
              <w:t>Uvod</w:t>
            </w:r>
            <w:proofErr w:type="spellEnd"/>
            <w:r w:rsidR="00756369" w:rsidRPr="00F4777E">
              <w:rPr>
                <w:rFonts w:ascii="Times New Roman" w:hAnsi="Times New Roman" w:cs="Times New Roman"/>
                <w:color w:val="auto"/>
              </w:rPr>
              <w:t xml:space="preserve"> u </w:t>
            </w:r>
            <w:proofErr w:type="spellStart"/>
            <w:r w:rsidR="00756369" w:rsidRPr="00F4777E">
              <w:rPr>
                <w:rFonts w:ascii="Times New Roman" w:hAnsi="Times New Roman" w:cs="Times New Roman"/>
                <w:color w:val="auto"/>
              </w:rPr>
              <w:t>komparativnu</w:t>
            </w:r>
            <w:proofErr w:type="spellEnd"/>
            <w:r w:rsidR="00756369"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756369" w:rsidRPr="00F4777E">
              <w:rPr>
                <w:rFonts w:ascii="Times New Roman" w:hAnsi="Times New Roman" w:cs="Times New Roman"/>
                <w:color w:val="auto"/>
              </w:rPr>
              <w:t>književnost</w:t>
            </w:r>
            <w:proofErr w:type="spellEnd"/>
            <w:r w:rsidR="00756369" w:rsidRPr="00F4777E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="00756369" w:rsidRPr="00F4777E">
              <w:rPr>
                <w:rFonts w:ascii="Times New Roman" w:hAnsi="Times New Roman" w:cs="Times New Roman"/>
                <w:color w:val="auto"/>
              </w:rPr>
              <w:t>Školska</w:t>
            </w:r>
            <w:proofErr w:type="spellEnd"/>
            <w:r w:rsidR="00756369"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756369" w:rsidRPr="00F4777E">
              <w:rPr>
                <w:rFonts w:ascii="Times New Roman" w:hAnsi="Times New Roman" w:cs="Times New Roman"/>
                <w:color w:val="auto"/>
              </w:rPr>
              <w:t>knjiga</w:t>
            </w:r>
            <w:proofErr w:type="spellEnd"/>
            <w:r w:rsidR="00756369" w:rsidRPr="00F4777E">
              <w:rPr>
                <w:rFonts w:ascii="Times New Roman" w:hAnsi="Times New Roman" w:cs="Times New Roman"/>
                <w:color w:val="auto"/>
              </w:rPr>
              <w:t xml:space="preserve">, Zagreb, 1995. </w:t>
            </w:r>
            <w:r w:rsidRPr="00F4777E">
              <w:rPr>
                <w:rFonts w:ascii="Times New Roman" w:hAnsi="Times New Roman" w:cs="Times New Roman"/>
                <w:color w:val="auto"/>
              </w:rPr>
              <w:t xml:space="preserve">Zoran Konstantinović: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Uvod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u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komparativno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proučavanje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književnosti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, Beograd, 1984.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Slika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drugog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u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balkanskim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i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srednjoevropskim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književnostima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F4777E">
              <w:rPr>
                <w:rFonts w:ascii="Times New Roman" w:hAnsi="Times New Roman" w:cs="Times New Roman"/>
                <w:color w:val="auto"/>
              </w:rPr>
              <w:t>zbornik</w:t>
            </w:r>
            <w:proofErr w:type="spellEnd"/>
            <w:r w:rsidRPr="00F4777E">
              <w:rPr>
                <w:rFonts w:ascii="Times New Roman" w:hAnsi="Times New Roman" w:cs="Times New Roman"/>
                <w:color w:val="auto"/>
              </w:rPr>
              <w:t>, Beograd, 2006.</w:t>
            </w:r>
          </w:p>
          <w:p w14:paraId="3E29D42B" w14:textId="13C85391" w:rsidR="003C6EDA" w:rsidRPr="00F4777E" w:rsidRDefault="003C6EDA" w:rsidP="003C6EDA">
            <w:pPr>
              <w:spacing w:after="200" w:line="276" w:lineRule="auto"/>
              <w:ind w:left="371"/>
              <w:rPr>
                <w:rFonts w:ascii="Times New Roman" w:eastAsiaTheme="minorHAnsi" w:hAnsi="Times New Roman" w:cs="Times New Roman"/>
                <w:szCs w:val="24"/>
                <w:lang w:val="en-GB"/>
              </w:rPr>
            </w:pPr>
          </w:p>
        </w:tc>
      </w:tr>
      <w:tr w:rsidR="004210BB" w:rsidRPr="00F4777E" w14:paraId="764418F5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87C4C40" w14:textId="446B1E92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Pr="00F4777E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Hartimi i planit mësimor</w:t>
            </w:r>
          </w:p>
        </w:tc>
        <w:tc>
          <w:tcPr>
            <w:tcW w:w="3717" w:type="pct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385FCE7" w14:textId="77777777" w:rsidR="004210BB" w:rsidRPr="00F4777E" w:rsidRDefault="004210BB" w:rsidP="00BB742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4210BB" w:rsidRPr="00F4777E" w14:paraId="7B433B6C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E76B3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79C8911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Titulli i ligjëratës </w:t>
            </w:r>
          </w:p>
        </w:tc>
      </w:tr>
      <w:tr w:rsidR="004210BB" w:rsidRPr="00F4777E" w14:paraId="2EAFAEF5" w14:textId="77777777" w:rsidTr="00980B4F">
        <w:tblPrEx>
          <w:tblCellMar>
            <w:right w:w="115" w:type="dxa"/>
          </w:tblCellMar>
        </w:tblPrEx>
        <w:trPr>
          <w:trHeight w:val="511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4B8DCD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1: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FE6B5BE" w14:textId="331DFC2A" w:rsidR="004210BB" w:rsidRPr="00F4777E" w:rsidRDefault="00347789" w:rsidP="00B2067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Hyrje në lëndë</w:t>
            </w:r>
          </w:p>
          <w:p w14:paraId="368BDD25" w14:textId="6F43E747" w:rsidR="00B4442F" w:rsidRPr="00F4777E" w:rsidRDefault="00DD6997" w:rsidP="00B2067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Letërsia kombëtare, Letërsia botërore dhe Letërsia e përgjithshme</w:t>
            </w:r>
          </w:p>
        </w:tc>
      </w:tr>
      <w:tr w:rsidR="004210BB" w:rsidRPr="00F4777E" w14:paraId="22CAB4D5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D7B0AB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2: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1A1446D" w14:textId="0BAC36BC" w:rsidR="00347789" w:rsidRPr="00F4777E" w:rsidRDefault="00DD6997" w:rsidP="00B2067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Letërsia e krahasuar – postulatet themelore, bazat teorike dhe historia</w:t>
            </w:r>
          </w:p>
        </w:tc>
      </w:tr>
      <w:tr w:rsidR="003369AD" w:rsidRPr="00F4777E" w14:paraId="39718ADB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8821CD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3: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2859352" w14:textId="710EB74A" w:rsidR="003369AD" w:rsidRPr="00F4777E" w:rsidRDefault="00C76B61" w:rsidP="003369AD">
            <w:pPr>
              <w:snapToGrid w:val="0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>Periudhat</w:t>
            </w:r>
            <w:proofErr w:type="spellEnd"/>
            <w:r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>let</w:t>
            </w:r>
            <w:r w:rsidR="00E30988"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>rare</w:t>
            </w:r>
            <w:proofErr w:type="spellEnd"/>
            <w:r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>dhe</w:t>
            </w:r>
            <w:proofErr w:type="spellEnd"/>
            <w:r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>zhanret</w:t>
            </w:r>
            <w:proofErr w:type="spellEnd"/>
            <w:r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>letrare</w:t>
            </w:r>
            <w:proofErr w:type="spellEnd"/>
            <w:r w:rsidRPr="00F4777E">
              <w:rPr>
                <w:rFonts w:ascii="Times New Roman" w:eastAsia="Arial Unicode MS" w:hAnsi="Times New Roman" w:cs="Times New Roman"/>
                <w:bCs/>
                <w:szCs w:val="24"/>
              </w:rPr>
              <w:t xml:space="preserve">   </w:t>
            </w:r>
            <w:r w:rsidRPr="00F4777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369AD" w:rsidRPr="00F4777E" w14:paraId="024AA95B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E8B3C5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4: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1457FF5" w14:textId="0653728C" w:rsidR="003369AD" w:rsidRPr="00F4777E" w:rsidRDefault="003369AD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Letërsia perëndimore deri në Renesancë</w:t>
            </w:r>
          </w:p>
        </w:tc>
      </w:tr>
      <w:tr w:rsidR="003369AD" w:rsidRPr="00F4777E" w14:paraId="4B6FB96D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4FC940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5: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E850C7" w14:textId="18E39561" w:rsidR="003369AD" w:rsidRPr="00F4777E" w:rsidRDefault="003369AD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Letërsia perëndimore pas Renesancës</w:t>
            </w:r>
          </w:p>
        </w:tc>
      </w:tr>
      <w:tr w:rsidR="003369AD" w:rsidRPr="00F4777E" w14:paraId="51DD3F3B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8295EAC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6: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219852" w14:textId="3C29EA2F" w:rsidR="003369AD" w:rsidRPr="00F4777E" w:rsidRDefault="003369AD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Morfologjia letrare (gjinitë, zhanret e format letrare – perspektiva globale)</w:t>
            </w:r>
          </w:p>
        </w:tc>
      </w:tr>
      <w:tr w:rsidR="004210BB" w:rsidRPr="00F4777E" w14:paraId="0ECE10E6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CF922D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7: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2796B9" w14:textId="68022541" w:rsidR="002176E2" w:rsidRPr="00F4777E" w:rsidRDefault="003369AD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Periodizimi ndërkombëtar i letërsisë – periudhat letrare; brezat (gjeneratat)</w:t>
            </w:r>
          </w:p>
        </w:tc>
      </w:tr>
      <w:tr w:rsidR="004210BB" w:rsidRPr="00F4777E" w14:paraId="33D0506E" w14:textId="77777777" w:rsidTr="00980B4F">
        <w:tblPrEx>
          <w:tblCellMar>
            <w:right w:w="115" w:type="dxa"/>
          </w:tblCellMar>
        </w:tblPrEx>
        <w:trPr>
          <w:trHeight w:val="25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6B0B4B" w14:textId="77777777" w:rsidR="004210BB" w:rsidRPr="00F4777E" w:rsidRDefault="004210BB" w:rsidP="00BB742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8: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9CF784" w14:textId="0B612A63" w:rsidR="004210BB" w:rsidRPr="00F4777E" w:rsidRDefault="002176E2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Testi I</w:t>
            </w:r>
          </w:p>
        </w:tc>
      </w:tr>
      <w:tr w:rsidR="003369AD" w:rsidRPr="00F4777E" w14:paraId="03FAED9F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AA5EC1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9: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0DEF21D" w14:textId="4600BABC" w:rsidR="003369AD" w:rsidRPr="00F4777E" w:rsidRDefault="00ED3FFB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Tematologjia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: Letërsia dhe fusha të tjera </w:t>
            </w:r>
          </w:p>
        </w:tc>
      </w:tr>
      <w:tr w:rsidR="003369AD" w:rsidRPr="00F4777E" w14:paraId="73155920" w14:textId="77777777" w:rsidTr="00980B4F">
        <w:tblPrEx>
          <w:tblCellMar>
            <w:right w:w="115" w:type="dxa"/>
          </w:tblCellMar>
        </w:tblPrEx>
        <w:trPr>
          <w:trHeight w:val="398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C7AB13F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10: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EEA3F9" w14:textId="35F5D70F" w:rsidR="003369AD" w:rsidRPr="00F4777E" w:rsidRDefault="00ED3FFB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Idetë letrare (vështrim i përgjithshëm)</w:t>
            </w:r>
            <w:r w:rsidR="003369AD"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3369AD" w:rsidRPr="00F4777E" w14:paraId="23C43BDB" w14:textId="77777777" w:rsidTr="00980B4F">
        <w:tblPrEx>
          <w:tblCellMar>
            <w:right w:w="115" w:type="dxa"/>
          </w:tblCellMar>
        </w:tblPrEx>
        <w:trPr>
          <w:trHeight w:val="439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092061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Java 11: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CDA913A" w14:textId="77777777" w:rsidR="00710C45" w:rsidRPr="00F4777E" w:rsidRDefault="00710C45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Idetë religjioze dhe idetë filozofike</w:t>
            </w: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</w:p>
          <w:p w14:paraId="1A2BF78A" w14:textId="68025E7F" w:rsidR="003369AD" w:rsidRPr="00F4777E" w:rsidRDefault="00710C45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Idetë shkencore dhe idetë politike</w:t>
            </w:r>
          </w:p>
        </w:tc>
      </w:tr>
      <w:tr w:rsidR="003369AD" w:rsidRPr="00F4777E" w14:paraId="7B87FD69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39086A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Java 12:  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8713EEF" w14:textId="33AD0283" w:rsidR="003369AD" w:rsidRPr="00F4777E" w:rsidRDefault="003369AD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Shkëmbimet letrare ndërkombëtare</w:t>
            </w:r>
          </w:p>
        </w:tc>
      </w:tr>
      <w:tr w:rsidR="003369AD" w:rsidRPr="00F4777E" w14:paraId="539FA580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11AAE2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Java 13:    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BCAF59" w14:textId="2205850D" w:rsidR="003369AD" w:rsidRPr="00F4777E" w:rsidRDefault="003324FC" w:rsidP="00C74D0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Intertekstualiteti</w:t>
            </w:r>
            <w:proofErr w:type="spellEnd"/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 si bazë e letërsisë krahasimtare</w:t>
            </w:r>
          </w:p>
        </w:tc>
      </w:tr>
      <w:tr w:rsidR="003369AD" w:rsidRPr="00F4777E" w14:paraId="1BFE5B2B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9CF3DF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Java 14:  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4479B8" w14:textId="6A9F10F1" w:rsidR="003369AD" w:rsidRPr="00F4777E" w:rsidRDefault="003324FC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Reminishencat, huazimet letrare dhe ndikimet</w:t>
            </w:r>
          </w:p>
        </w:tc>
      </w:tr>
      <w:tr w:rsidR="003369AD" w:rsidRPr="00F4777E" w14:paraId="36C39A61" w14:textId="77777777" w:rsidTr="00980B4F">
        <w:tblPrEx>
          <w:tblCellMar>
            <w:right w:w="115" w:type="dxa"/>
          </w:tblCellMar>
        </w:tblPrEx>
        <w:trPr>
          <w:trHeight w:val="256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FC3380" w14:textId="77777777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 xml:space="preserve">Java 15:   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15075C9" w14:textId="76E64334" w:rsidR="003369AD" w:rsidRPr="00F4777E" w:rsidRDefault="003369AD" w:rsidP="003369A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szCs w:val="24"/>
                <w:lang w:val="sq-AL"/>
              </w:rPr>
              <w:t>Testi II</w:t>
            </w:r>
          </w:p>
        </w:tc>
      </w:tr>
      <w:tr w:rsidR="003369AD" w:rsidRPr="00F4777E" w14:paraId="50CD0B07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06468B" w14:textId="77777777" w:rsidR="003369AD" w:rsidRPr="00F4777E" w:rsidRDefault="003369AD" w:rsidP="003369A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F4777E">
              <w:rPr>
                <w:rFonts w:ascii="Times New Roman" w:hAnsi="Times New Roman" w:cs="Times New Roman"/>
                <w:b/>
                <w:szCs w:val="24"/>
                <w:lang w:val="sq-AL"/>
              </w:rPr>
              <w:lastRenderedPageBreak/>
              <w:t>Politikat akademike dhe kodi i sjelljes</w:t>
            </w:r>
          </w:p>
        </w:tc>
      </w:tr>
      <w:tr w:rsidR="003369AD" w:rsidRPr="00F4777E" w14:paraId="11579A72" w14:textId="77777777" w:rsidTr="00980B4F">
        <w:tblPrEx>
          <w:tblCellMar>
            <w:right w:w="115" w:type="dxa"/>
          </w:tblCellMar>
        </w:tblPrEx>
        <w:trPr>
          <w:trHeight w:val="1780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6BBDA8" w14:textId="0810530A" w:rsidR="003369AD" w:rsidRPr="00F4777E" w:rsidRDefault="009F4325" w:rsidP="003369AD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Studenti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profesori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duhet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respektojnë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Kodin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Sjelljes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miratuar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Filologjisë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Statutin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Kodin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Etikës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Universitetit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F4325">
              <w:rPr>
                <w:rFonts w:ascii="Times New Roman" w:hAnsi="Times New Roman" w:cs="Times New Roman"/>
                <w:szCs w:val="24"/>
              </w:rPr>
              <w:t>Prishtinës</w:t>
            </w:r>
            <w:proofErr w:type="spellEnd"/>
            <w:r w:rsidRPr="009F4325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5D470A58" w14:textId="77777777" w:rsidR="004D4C48" w:rsidRPr="00F4777E" w:rsidRDefault="004D4C48" w:rsidP="00E9216B">
      <w:pPr>
        <w:ind w:left="0" w:firstLine="0"/>
        <w:rPr>
          <w:rFonts w:ascii="Times New Roman" w:hAnsi="Times New Roman" w:cs="Times New Roman"/>
          <w:szCs w:val="24"/>
          <w:lang w:val="sq-AL"/>
        </w:rPr>
      </w:pPr>
    </w:p>
    <w:sectPr w:rsidR="004D4C48" w:rsidRPr="00F4777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F811" w14:textId="77777777" w:rsidR="004A1E02" w:rsidRDefault="004A1E02" w:rsidP="00F33383">
      <w:pPr>
        <w:spacing w:after="0" w:line="240" w:lineRule="auto"/>
      </w:pPr>
      <w:r>
        <w:separator/>
      </w:r>
    </w:p>
  </w:endnote>
  <w:endnote w:type="continuationSeparator" w:id="0">
    <w:p w14:paraId="59B19191" w14:textId="77777777" w:rsidR="004A1E02" w:rsidRDefault="004A1E02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31424A" w14:textId="135ADE8E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94D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94D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0C8E9D3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E30F" w14:textId="77777777" w:rsidR="004A1E02" w:rsidRDefault="004A1E02" w:rsidP="00F33383">
      <w:pPr>
        <w:spacing w:after="0" w:line="240" w:lineRule="auto"/>
      </w:pPr>
      <w:r>
        <w:separator/>
      </w:r>
    </w:p>
  </w:footnote>
  <w:footnote w:type="continuationSeparator" w:id="0">
    <w:p w14:paraId="3C435171" w14:textId="77777777" w:rsidR="004A1E02" w:rsidRDefault="004A1E02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330"/>
    <w:multiLevelType w:val="hybridMultilevel"/>
    <w:tmpl w:val="3E547BBC"/>
    <w:lvl w:ilvl="0" w:tplc="475621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5621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607"/>
    <w:multiLevelType w:val="hybridMultilevel"/>
    <w:tmpl w:val="616C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B4A"/>
    <w:multiLevelType w:val="hybridMultilevel"/>
    <w:tmpl w:val="91841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11767"/>
    <w:multiLevelType w:val="hybridMultilevel"/>
    <w:tmpl w:val="3B9053B6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7009F"/>
    <w:multiLevelType w:val="hybridMultilevel"/>
    <w:tmpl w:val="64885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444ED4"/>
    <w:multiLevelType w:val="hybridMultilevel"/>
    <w:tmpl w:val="A4BA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A01AF"/>
    <w:multiLevelType w:val="hybridMultilevel"/>
    <w:tmpl w:val="95684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70AB5"/>
    <w:multiLevelType w:val="hybridMultilevel"/>
    <w:tmpl w:val="78B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04028"/>
    <w:multiLevelType w:val="multilevel"/>
    <w:tmpl w:val="EEE4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A801DE"/>
    <w:multiLevelType w:val="hybridMultilevel"/>
    <w:tmpl w:val="5CDC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3688"/>
    <w:multiLevelType w:val="hybridMultilevel"/>
    <w:tmpl w:val="B262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27D99"/>
    <w:multiLevelType w:val="hybridMultilevel"/>
    <w:tmpl w:val="539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967073">
    <w:abstractNumId w:val="5"/>
  </w:num>
  <w:num w:numId="2" w16cid:durableId="219825882">
    <w:abstractNumId w:val="1"/>
  </w:num>
  <w:num w:numId="3" w16cid:durableId="1041243047">
    <w:abstractNumId w:val="9"/>
  </w:num>
  <w:num w:numId="4" w16cid:durableId="756287023">
    <w:abstractNumId w:val="11"/>
  </w:num>
  <w:num w:numId="5" w16cid:durableId="1697123003">
    <w:abstractNumId w:val="2"/>
  </w:num>
  <w:num w:numId="6" w16cid:durableId="473913528">
    <w:abstractNumId w:val="13"/>
  </w:num>
  <w:num w:numId="7" w16cid:durableId="970015230">
    <w:abstractNumId w:val="12"/>
  </w:num>
  <w:num w:numId="8" w16cid:durableId="1587306235">
    <w:abstractNumId w:val="7"/>
  </w:num>
  <w:num w:numId="9" w16cid:durableId="1721321017">
    <w:abstractNumId w:val="3"/>
  </w:num>
  <w:num w:numId="10" w16cid:durableId="2021539571">
    <w:abstractNumId w:val="10"/>
  </w:num>
  <w:num w:numId="11" w16cid:durableId="1516572962">
    <w:abstractNumId w:val="14"/>
  </w:num>
  <w:num w:numId="12" w16cid:durableId="377436073">
    <w:abstractNumId w:val="4"/>
  </w:num>
  <w:num w:numId="13" w16cid:durableId="1421365581">
    <w:abstractNumId w:val="6"/>
  </w:num>
  <w:num w:numId="14" w16cid:durableId="2103992839">
    <w:abstractNumId w:val="8"/>
  </w:num>
  <w:num w:numId="15" w16cid:durableId="80065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sjA0N7c0trQwNDBT0lEKTi0uzszPAykwNKkFAHnuMlEtAAAA"/>
  </w:docVars>
  <w:rsids>
    <w:rsidRoot w:val="00F33383"/>
    <w:rsid w:val="00002BA5"/>
    <w:rsid w:val="00003EEB"/>
    <w:rsid w:val="0001419F"/>
    <w:rsid w:val="00014750"/>
    <w:rsid w:val="000205BF"/>
    <w:rsid w:val="000278A7"/>
    <w:rsid w:val="00031445"/>
    <w:rsid w:val="000325E8"/>
    <w:rsid w:val="00034752"/>
    <w:rsid w:val="00042907"/>
    <w:rsid w:val="00051824"/>
    <w:rsid w:val="00057D34"/>
    <w:rsid w:val="00062EC7"/>
    <w:rsid w:val="00072B9A"/>
    <w:rsid w:val="00076675"/>
    <w:rsid w:val="00082707"/>
    <w:rsid w:val="00083FCC"/>
    <w:rsid w:val="000A62E3"/>
    <w:rsid w:val="000C4F72"/>
    <w:rsid w:val="000D069F"/>
    <w:rsid w:val="000D1729"/>
    <w:rsid w:val="000D3007"/>
    <w:rsid w:val="000D3312"/>
    <w:rsid w:val="00112E97"/>
    <w:rsid w:val="00114ECF"/>
    <w:rsid w:val="001308E8"/>
    <w:rsid w:val="00151521"/>
    <w:rsid w:val="00151E13"/>
    <w:rsid w:val="0015573E"/>
    <w:rsid w:val="001572FA"/>
    <w:rsid w:val="00160072"/>
    <w:rsid w:val="00164197"/>
    <w:rsid w:val="00164D92"/>
    <w:rsid w:val="00165636"/>
    <w:rsid w:val="001716A9"/>
    <w:rsid w:val="00176884"/>
    <w:rsid w:val="00184FD6"/>
    <w:rsid w:val="00191406"/>
    <w:rsid w:val="001A1118"/>
    <w:rsid w:val="001C218E"/>
    <w:rsid w:val="001C38D4"/>
    <w:rsid w:val="001E120A"/>
    <w:rsid w:val="001E7A9E"/>
    <w:rsid w:val="00212D12"/>
    <w:rsid w:val="002176E2"/>
    <w:rsid w:val="00222A4D"/>
    <w:rsid w:val="00223232"/>
    <w:rsid w:val="0022332F"/>
    <w:rsid w:val="002252AF"/>
    <w:rsid w:val="002367DB"/>
    <w:rsid w:val="00237B65"/>
    <w:rsid w:val="002638CF"/>
    <w:rsid w:val="00272976"/>
    <w:rsid w:val="0027739D"/>
    <w:rsid w:val="00281946"/>
    <w:rsid w:val="002903D3"/>
    <w:rsid w:val="002A3AB2"/>
    <w:rsid w:val="002A43BC"/>
    <w:rsid w:val="002C3480"/>
    <w:rsid w:val="002C4D2D"/>
    <w:rsid w:val="002C620A"/>
    <w:rsid w:val="002D0173"/>
    <w:rsid w:val="002D7A77"/>
    <w:rsid w:val="002E5C03"/>
    <w:rsid w:val="00300927"/>
    <w:rsid w:val="003044ED"/>
    <w:rsid w:val="0031468B"/>
    <w:rsid w:val="00314D06"/>
    <w:rsid w:val="00323107"/>
    <w:rsid w:val="003324FC"/>
    <w:rsid w:val="00334144"/>
    <w:rsid w:val="00335566"/>
    <w:rsid w:val="00335990"/>
    <w:rsid w:val="003369AD"/>
    <w:rsid w:val="00337471"/>
    <w:rsid w:val="00346F4D"/>
    <w:rsid w:val="00347789"/>
    <w:rsid w:val="00365B49"/>
    <w:rsid w:val="00370CA9"/>
    <w:rsid w:val="00392E88"/>
    <w:rsid w:val="003949D5"/>
    <w:rsid w:val="00394FA4"/>
    <w:rsid w:val="003A7E65"/>
    <w:rsid w:val="003C6EDA"/>
    <w:rsid w:val="003E7CE9"/>
    <w:rsid w:val="003F0176"/>
    <w:rsid w:val="003F3BE8"/>
    <w:rsid w:val="0040760F"/>
    <w:rsid w:val="004210BB"/>
    <w:rsid w:val="00424523"/>
    <w:rsid w:val="004265A6"/>
    <w:rsid w:val="0043772A"/>
    <w:rsid w:val="00440454"/>
    <w:rsid w:val="004440F5"/>
    <w:rsid w:val="004677DF"/>
    <w:rsid w:val="00482C55"/>
    <w:rsid w:val="00487643"/>
    <w:rsid w:val="0049590B"/>
    <w:rsid w:val="004A1E02"/>
    <w:rsid w:val="004A59B3"/>
    <w:rsid w:val="004C4A72"/>
    <w:rsid w:val="004D4C48"/>
    <w:rsid w:val="004F6A6A"/>
    <w:rsid w:val="00503C7C"/>
    <w:rsid w:val="00515E70"/>
    <w:rsid w:val="005233D5"/>
    <w:rsid w:val="00524A00"/>
    <w:rsid w:val="00532E4A"/>
    <w:rsid w:val="0054321B"/>
    <w:rsid w:val="0055773E"/>
    <w:rsid w:val="005637DB"/>
    <w:rsid w:val="00567A65"/>
    <w:rsid w:val="005773BB"/>
    <w:rsid w:val="00597A43"/>
    <w:rsid w:val="005A6C9F"/>
    <w:rsid w:val="005B00CB"/>
    <w:rsid w:val="005B1FEA"/>
    <w:rsid w:val="005D55DE"/>
    <w:rsid w:val="0060182F"/>
    <w:rsid w:val="00606A6C"/>
    <w:rsid w:val="00620AC5"/>
    <w:rsid w:val="00625611"/>
    <w:rsid w:val="006269A0"/>
    <w:rsid w:val="00626BF6"/>
    <w:rsid w:val="00633B5E"/>
    <w:rsid w:val="00643321"/>
    <w:rsid w:val="00650532"/>
    <w:rsid w:val="00652ADA"/>
    <w:rsid w:val="00681662"/>
    <w:rsid w:val="0068169A"/>
    <w:rsid w:val="0068199A"/>
    <w:rsid w:val="00693EA7"/>
    <w:rsid w:val="006B42EF"/>
    <w:rsid w:val="006E5968"/>
    <w:rsid w:val="006E5FA6"/>
    <w:rsid w:val="0070010C"/>
    <w:rsid w:val="007024BD"/>
    <w:rsid w:val="00703408"/>
    <w:rsid w:val="00705BE1"/>
    <w:rsid w:val="00710C45"/>
    <w:rsid w:val="007362FD"/>
    <w:rsid w:val="007440D5"/>
    <w:rsid w:val="00745639"/>
    <w:rsid w:val="007513D9"/>
    <w:rsid w:val="00756369"/>
    <w:rsid w:val="00761837"/>
    <w:rsid w:val="00772F25"/>
    <w:rsid w:val="00784B83"/>
    <w:rsid w:val="0079274E"/>
    <w:rsid w:val="007A4024"/>
    <w:rsid w:val="007A7992"/>
    <w:rsid w:val="007B1B36"/>
    <w:rsid w:val="007B7E29"/>
    <w:rsid w:val="007C1FFC"/>
    <w:rsid w:val="007C20FA"/>
    <w:rsid w:val="007D2E27"/>
    <w:rsid w:val="007D67AD"/>
    <w:rsid w:val="007E0A41"/>
    <w:rsid w:val="007E22CE"/>
    <w:rsid w:val="0080049D"/>
    <w:rsid w:val="00802172"/>
    <w:rsid w:val="008128C2"/>
    <w:rsid w:val="00823396"/>
    <w:rsid w:val="00826A13"/>
    <w:rsid w:val="00826FD9"/>
    <w:rsid w:val="008358C9"/>
    <w:rsid w:val="00841285"/>
    <w:rsid w:val="00843AF5"/>
    <w:rsid w:val="00844287"/>
    <w:rsid w:val="0085055B"/>
    <w:rsid w:val="00851157"/>
    <w:rsid w:val="0087014A"/>
    <w:rsid w:val="008708D1"/>
    <w:rsid w:val="00883A34"/>
    <w:rsid w:val="00886F07"/>
    <w:rsid w:val="008876E1"/>
    <w:rsid w:val="00892D0A"/>
    <w:rsid w:val="008A683B"/>
    <w:rsid w:val="008B7D6C"/>
    <w:rsid w:val="008B7DF2"/>
    <w:rsid w:val="008C0E1D"/>
    <w:rsid w:val="008C1060"/>
    <w:rsid w:val="008C51B3"/>
    <w:rsid w:val="008C542A"/>
    <w:rsid w:val="008D7B54"/>
    <w:rsid w:val="008E11AB"/>
    <w:rsid w:val="008F4D17"/>
    <w:rsid w:val="00921522"/>
    <w:rsid w:val="009325F1"/>
    <w:rsid w:val="009438D8"/>
    <w:rsid w:val="00945F01"/>
    <w:rsid w:val="00964347"/>
    <w:rsid w:val="009656BC"/>
    <w:rsid w:val="00967FA4"/>
    <w:rsid w:val="009737B9"/>
    <w:rsid w:val="00974D6D"/>
    <w:rsid w:val="00980B4F"/>
    <w:rsid w:val="00983139"/>
    <w:rsid w:val="009851F8"/>
    <w:rsid w:val="009A6EA4"/>
    <w:rsid w:val="009B6415"/>
    <w:rsid w:val="009D7C6C"/>
    <w:rsid w:val="009E7405"/>
    <w:rsid w:val="009F4325"/>
    <w:rsid w:val="009F643F"/>
    <w:rsid w:val="00A043E8"/>
    <w:rsid w:val="00A0602D"/>
    <w:rsid w:val="00A3774A"/>
    <w:rsid w:val="00A422E0"/>
    <w:rsid w:val="00A53D43"/>
    <w:rsid w:val="00A555B7"/>
    <w:rsid w:val="00A64F09"/>
    <w:rsid w:val="00A71762"/>
    <w:rsid w:val="00A74FD4"/>
    <w:rsid w:val="00A82478"/>
    <w:rsid w:val="00A97D5A"/>
    <w:rsid w:val="00AA0578"/>
    <w:rsid w:val="00AA4754"/>
    <w:rsid w:val="00AA7A47"/>
    <w:rsid w:val="00AB2E02"/>
    <w:rsid w:val="00AC7181"/>
    <w:rsid w:val="00AD36BA"/>
    <w:rsid w:val="00AD78EB"/>
    <w:rsid w:val="00AE3603"/>
    <w:rsid w:val="00AE56BE"/>
    <w:rsid w:val="00B2067F"/>
    <w:rsid w:val="00B261A3"/>
    <w:rsid w:val="00B36133"/>
    <w:rsid w:val="00B416EC"/>
    <w:rsid w:val="00B43796"/>
    <w:rsid w:val="00B4442F"/>
    <w:rsid w:val="00B44A8A"/>
    <w:rsid w:val="00B464A0"/>
    <w:rsid w:val="00B646B3"/>
    <w:rsid w:val="00B66167"/>
    <w:rsid w:val="00B84718"/>
    <w:rsid w:val="00B96514"/>
    <w:rsid w:val="00BA59C2"/>
    <w:rsid w:val="00BB1415"/>
    <w:rsid w:val="00BB1865"/>
    <w:rsid w:val="00BC1D1C"/>
    <w:rsid w:val="00BC2DEE"/>
    <w:rsid w:val="00BE112A"/>
    <w:rsid w:val="00BE29B3"/>
    <w:rsid w:val="00C01153"/>
    <w:rsid w:val="00C03EC4"/>
    <w:rsid w:val="00C13440"/>
    <w:rsid w:val="00C20D5B"/>
    <w:rsid w:val="00C22D3F"/>
    <w:rsid w:val="00C23EA7"/>
    <w:rsid w:val="00C42ADE"/>
    <w:rsid w:val="00C466C1"/>
    <w:rsid w:val="00C533A1"/>
    <w:rsid w:val="00C54D4E"/>
    <w:rsid w:val="00C605F5"/>
    <w:rsid w:val="00C74D02"/>
    <w:rsid w:val="00C76B61"/>
    <w:rsid w:val="00C844E4"/>
    <w:rsid w:val="00CA0D3C"/>
    <w:rsid w:val="00CA1415"/>
    <w:rsid w:val="00CA1703"/>
    <w:rsid w:val="00CB1533"/>
    <w:rsid w:val="00CC1F4C"/>
    <w:rsid w:val="00CC23E7"/>
    <w:rsid w:val="00CC7353"/>
    <w:rsid w:val="00CD70C9"/>
    <w:rsid w:val="00CE1FB3"/>
    <w:rsid w:val="00CE763C"/>
    <w:rsid w:val="00CF66FF"/>
    <w:rsid w:val="00D03424"/>
    <w:rsid w:val="00D17249"/>
    <w:rsid w:val="00D373B5"/>
    <w:rsid w:val="00D45758"/>
    <w:rsid w:val="00D53A94"/>
    <w:rsid w:val="00D616FB"/>
    <w:rsid w:val="00D636DC"/>
    <w:rsid w:val="00D65AA5"/>
    <w:rsid w:val="00D7396C"/>
    <w:rsid w:val="00D7432E"/>
    <w:rsid w:val="00D77ABA"/>
    <w:rsid w:val="00D869BA"/>
    <w:rsid w:val="00D94D7E"/>
    <w:rsid w:val="00DA4A5C"/>
    <w:rsid w:val="00DD1273"/>
    <w:rsid w:val="00DD44DD"/>
    <w:rsid w:val="00DD6997"/>
    <w:rsid w:val="00DD7D23"/>
    <w:rsid w:val="00DE5906"/>
    <w:rsid w:val="00DF220C"/>
    <w:rsid w:val="00E03515"/>
    <w:rsid w:val="00E050DF"/>
    <w:rsid w:val="00E12F70"/>
    <w:rsid w:val="00E1653F"/>
    <w:rsid w:val="00E22ACC"/>
    <w:rsid w:val="00E30988"/>
    <w:rsid w:val="00E37015"/>
    <w:rsid w:val="00E47697"/>
    <w:rsid w:val="00E528FF"/>
    <w:rsid w:val="00E55A1E"/>
    <w:rsid w:val="00E55CE2"/>
    <w:rsid w:val="00E773D0"/>
    <w:rsid w:val="00E9216B"/>
    <w:rsid w:val="00E94887"/>
    <w:rsid w:val="00E96095"/>
    <w:rsid w:val="00EA3C2A"/>
    <w:rsid w:val="00EA5527"/>
    <w:rsid w:val="00EA7C82"/>
    <w:rsid w:val="00EC54F9"/>
    <w:rsid w:val="00EC65DE"/>
    <w:rsid w:val="00ED0036"/>
    <w:rsid w:val="00ED3FFB"/>
    <w:rsid w:val="00ED5F51"/>
    <w:rsid w:val="00EF56A1"/>
    <w:rsid w:val="00F206A9"/>
    <w:rsid w:val="00F25143"/>
    <w:rsid w:val="00F33383"/>
    <w:rsid w:val="00F35E37"/>
    <w:rsid w:val="00F43329"/>
    <w:rsid w:val="00F4777E"/>
    <w:rsid w:val="00F64935"/>
    <w:rsid w:val="00F81953"/>
    <w:rsid w:val="00FB6C6F"/>
    <w:rsid w:val="00FB6FD3"/>
    <w:rsid w:val="00FC332C"/>
    <w:rsid w:val="00FC3F72"/>
    <w:rsid w:val="00FC4864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464F"/>
  <w15:docId w15:val="{2006EA6E-BAA8-4145-95C9-63AD4B46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062EC7"/>
  </w:style>
  <w:style w:type="character" w:styleId="Hyperlink">
    <w:name w:val="Hyperlink"/>
    <w:basedOn w:val="DefaultParagraphFont"/>
    <w:uiPriority w:val="99"/>
    <w:unhideWhenUsed/>
    <w:rsid w:val="009737B9"/>
    <w:rPr>
      <w:color w:val="0000FF"/>
      <w:u w:val="single"/>
    </w:rPr>
  </w:style>
  <w:style w:type="paragraph" w:customStyle="1" w:styleId="Default">
    <w:name w:val="Default"/>
    <w:rsid w:val="007456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74D6D"/>
    <w:rPr>
      <w:rFonts w:ascii="Calibri" w:eastAsia="Calibri" w:hAnsi="Calibri" w:cs="Calibri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ron.gash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Mil3</cp:lastModifiedBy>
  <cp:revision>2</cp:revision>
  <dcterms:created xsi:type="dcterms:W3CDTF">2025-03-23T19:51:00Z</dcterms:created>
  <dcterms:modified xsi:type="dcterms:W3CDTF">2025-03-23T19:51:00Z</dcterms:modified>
</cp:coreProperties>
</file>