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51FC6B81" w:rsidR="00CD107E" w:rsidRPr="00F93242" w:rsidRDefault="00CD107E" w:rsidP="00CD107E">
      <w:pPr>
        <w:pStyle w:val="Heading3"/>
        <w:ind w:left="2" w:firstLine="0"/>
        <w:rPr>
          <w:rFonts w:ascii="Times New Roman" w:hAnsi="Times New Roman" w:cs="Times New Roman"/>
          <w:sz w:val="24"/>
          <w:szCs w:val="24"/>
          <w:lang w:val="en-GB"/>
        </w:rPr>
      </w:pPr>
      <w:r w:rsidRPr="00F93242">
        <w:rPr>
          <w:rFonts w:ascii="Times New Roman" w:hAnsi="Times New Roman" w:cs="Times New Roman"/>
          <w:sz w:val="24"/>
          <w:szCs w:val="24"/>
          <w:lang w:val="en-GB"/>
        </w:rPr>
        <w:t xml:space="preserve">Course </w:t>
      </w:r>
      <w:proofErr w:type="spellStart"/>
      <w:proofErr w:type="gramStart"/>
      <w:r w:rsidRPr="00F93242">
        <w:rPr>
          <w:rFonts w:ascii="Times New Roman" w:hAnsi="Times New Roman" w:cs="Times New Roman"/>
          <w:sz w:val="24"/>
          <w:szCs w:val="24"/>
          <w:lang w:val="en-GB"/>
        </w:rPr>
        <w:t>title:</w:t>
      </w:r>
      <w:r w:rsidR="00D82C9E">
        <w:rPr>
          <w:rFonts w:ascii="Times New Roman" w:hAnsi="Times New Roman" w:cs="Times New Roman"/>
          <w:b w:val="0"/>
          <w:color w:val="000000"/>
          <w:sz w:val="24"/>
          <w:szCs w:val="24"/>
          <w:lang w:val="en-GB"/>
        </w:rPr>
        <w:t>Creative</w:t>
      </w:r>
      <w:proofErr w:type="spellEnd"/>
      <w:proofErr w:type="gramEnd"/>
      <w:r w:rsidR="00D82C9E">
        <w:rPr>
          <w:rFonts w:ascii="Times New Roman" w:hAnsi="Times New Roman" w:cs="Times New Roman"/>
          <w:b w:val="0"/>
          <w:color w:val="000000"/>
          <w:sz w:val="24"/>
          <w:szCs w:val="24"/>
          <w:lang w:val="en-GB"/>
        </w:rPr>
        <w:t xml:space="preserve"> writing</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CD107E" w:rsidRPr="00F93242"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F93242" w:rsidRDefault="00CD107E" w:rsidP="005D0F9D">
            <w:pPr>
              <w:spacing w:after="160" w:line="259" w:lineRule="auto"/>
              <w:rPr>
                <w:rFonts w:ascii="Times New Roman" w:hAnsi="Times New Roman" w:cs="Times New Roman"/>
                <w:lang w:val="en-GB"/>
              </w:rPr>
            </w:pPr>
          </w:p>
        </w:tc>
      </w:tr>
      <w:tr w:rsidR="00CD107E" w:rsidRPr="00F93242"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C2D40" w:rsidR="00CD107E" w:rsidRPr="00F93242" w:rsidRDefault="003F33EA" w:rsidP="005D0F9D">
            <w:pPr>
              <w:spacing w:line="259" w:lineRule="auto"/>
              <w:rPr>
                <w:rFonts w:ascii="Times New Roman" w:hAnsi="Times New Roman" w:cs="Times New Roman"/>
                <w:lang w:val="en-GB"/>
              </w:rPr>
            </w:pPr>
            <w:r w:rsidRPr="00F93242">
              <w:rPr>
                <w:rFonts w:ascii="Times New Roman" w:hAnsi="Times New Roman" w:cs="Times New Roman"/>
                <w:bCs/>
                <w:lang w:val="en-GB"/>
              </w:rPr>
              <w:t>Department</w:t>
            </w:r>
            <w:r w:rsidR="00CD107E" w:rsidRPr="00F93242">
              <w:rPr>
                <w:rFonts w:ascii="Times New Roman" w:hAnsi="Times New Roman" w:cs="Times New Roman"/>
                <w:bCs/>
                <w:lang w:val="en-GB"/>
              </w:rPr>
              <w:t xml:space="preserve"> of </w:t>
            </w:r>
            <w:proofErr w:type="spellStart"/>
            <w:r w:rsidR="00B15B24" w:rsidRPr="00F93242">
              <w:rPr>
                <w:rFonts w:ascii="Times New Roman" w:hAnsi="Times New Roman" w:cs="Times New Roman"/>
                <w:bCs/>
                <w:lang w:val="en-GB"/>
              </w:rPr>
              <w:t>Balkanistics</w:t>
            </w:r>
            <w:proofErr w:type="spellEnd"/>
          </w:p>
        </w:tc>
      </w:tr>
      <w:tr w:rsidR="00CD107E" w:rsidRPr="00F93242"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7DA9E1F6" w:rsidR="00CD107E" w:rsidRPr="00F93242" w:rsidRDefault="00D82C9E" w:rsidP="005D0F9D">
            <w:pPr>
              <w:pStyle w:val="NoSpacing"/>
              <w:rPr>
                <w:rFonts w:ascii="Times New Roman" w:hAnsi="Times New Roman" w:cs="Times New Roman"/>
                <w:lang w:val="en-GB"/>
              </w:rPr>
            </w:pPr>
            <w:r>
              <w:rPr>
                <w:rFonts w:ascii="Times New Roman" w:hAnsi="Times New Roman" w:cs="Times New Roman"/>
                <w:bCs/>
                <w:color w:val="000000"/>
                <w:lang w:val="en-GB"/>
              </w:rPr>
              <w:t>Creative writing</w:t>
            </w:r>
            <w:r w:rsidR="00F93242">
              <w:rPr>
                <w:rFonts w:ascii="Times New Roman" w:hAnsi="Times New Roman" w:cs="Times New Roman"/>
                <w:bCs/>
                <w:color w:val="000000"/>
                <w:lang w:val="en-GB"/>
              </w:rPr>
              <w:t xml:space="preserve"> </w:t>
            </w:r>
            <w:r w:rsidR="00F93242" w:rsidRPr="00F93242">
              <w:rPr>
                <w:rFonts w:ascii="Times New Roman" w:hAnsi="Times New Roman" w:cs="Times New Roman"/>
                <w:color w:val="000000"/>
                <w:lang w:val="en-GB"/>
              </w:rPr>
              <w:t xml:space="preserve"> </w:t>
            </w:r>
          </w:p>
        </w:tc>
      </w:tr>
      <w:tr w:rsidR="00CD107E" w:rsidRPr="00F93242"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BA</w:t>
            </w:r>
          </w:p>
        </w:tc>
      </w:tr>
      <w:tr w:rsidR="00CD107E" w:rsidRPr="00F93242"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6FAA9B54" w:rsidR="00CD107E" w:rsidRPr="00F93242" w:rsidRDefault="00D82C9E" w:rsidP="005D0F9D">
            <w:pPr>
              <w:spacing w:line="259" w:lineRule="auto"/>
              <w:rPr>
                <w:rFonts w:ascii="Times New Roman" w:hAnsi="Times New Roman" w:cs="Times New Roman"/>
                <w:lang w:val="en-GB"/>
              </w:rPr>
            </w:pPr>
            <w:r>
              <w:rPr>
                <w:rFonts w:ascii="Times New Roman" w:hAnsi="Times New Roman" w:cs="Times New Roman"/>
                <w:lang w:val="en-GB"/>
              </w:rPr>
              <w:t>Elective</w:t>
            </w:r>
          </w:p>
        </w:tc>
      </w:tr>
      <w:tr w:rsidR="00CD107E" w:rsidRPr="00F93242"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271E2528"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 xml:space="preserve">Year </w:t>
            </w:r>
            <w:r w:rsidR="00D82C9E">
              <w:rPr>
                <w:rFonts w:ascii="Times New Roman" w:hAnsi="Times New Roman" w:cs="Times New Roman"/>
                <w:lang w:val="en-GB"/>
              </w:rPr>
              <w:t>I</w:t>
            </w:r>
            <w:r w:rsidRPr="00F93242">
              <w:rPr>
                <w:rFonts w:ascii="Times New Roman" w:hAnsi="Times New Roman" w:cs="Times New Roman"/>
                <w:lang w:val="en-GB"/>
              </w:rPr>
              <w:t>I</w:t>
            </w:r>
            <w:r w:rsidR="007578ED" w:rsidRPr="00F93242">
              <w:rPr>
                <w:rFonts w:ascii="Times New Roman" w:hAnsi="Times New Roman" w:cs="Times New Roman"/>
                <w:lang w:val="en-GB"/>
              </w:rPr>
              <w:t>, Sem. I</w:t>
            </w:r>
            <w:r w:rsidR="00D82C9E">
              <w:rPr>
                <w:rFonts w:ascii="Times New Roman" w:hAnsi="Times New Roman" w:cs="Times New Roman"/>
                <w:lang w:val="en-GB"/>
              </w:rPr>
              <w:t>V</w:t>
            </w:r>
          </w:p>
        </w:tc>
      </w:tr>
      <w:tr w:rsidR="00CD107E" w:rsidRPr="00F93242"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6A652401"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2</w:t>
            </w:r>
            <w:r w:rsidR="00BF025A" w:rsidRPr="00F93242">
              <w:rPr>
                <w:rFonts w:ascii="Times New Roman" w:hAnsi="Times New Roman" w:cs="Times New Roman"/>
                <w:lang w:val="en-GB"/>
              </w:rPr>
              <w:t>+</w:t>
            </w:r>
            <w:r w:rsidR="007578ED" w:rsidRPr="00F93242">
              <w:rPr>
                <w:rFonts w:ascii="Times New Roman" w:hAnsi="Times New Roman" w:cs="Times New Roman"/>
                <w:lang w:val="en-GB"/>
              </w:rPr>
              <w:t>0</w:t>
            </w:r>
          </w:p>
        </w:tc>
      </w:tr>
      <w:tr w:rsidR="00CD107E" w:rsidRPr="00F93242"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46FDDCF6" w:rsidR="00CD107E" w:rsidRPr="00F93242" w:rsidRDefault="009454B4" w:rsidP="005D0F9D">
            <w:pPr>
              <w:spacing w:line="259" w:lineRule="auto"/>
              <w:rPr>
                <w:rFonts w:ascii="Times New Roman" w:hAnsi="Times New Roman" w:cs="Times New Roman"/>
                <w:lang w:val="en-GB"/>
              </w:rPr>
            </w:pPr>
            <w:r>
              <w:rPr>
                <w:rFonts w:ascii="Times New Roman" w:hAnsi="Times New Roman" w:cs="Times New Roman"/>
                <w:lang w:val="en-GB"/>
              </w:rPr>
              <w:t>5</w:t>
            </w:r>
            <w:r w:rsidR="00CD107E" w:rsidRPr="00F93242">
              <w:rPr>
                <w:rFonts w:ascii="Times New Roman" w:hAnsi="Times New Roman" w:cs="Times New Roman"/>
                <w:lang w:val="en-GB"/>
              </w:rPr>
              <w:t xml:space="preserve"> ECTS</w:t>
            </w:r>
          </w:p>
        </w:tc>
      </w:tr>
      <w:tr w:rsidR="00CD107E" w:rsidRPr="00F93242"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 xml:space="preserve">According to the schedule | </w:t>
            </w:r>
          </w:p>
        </w:tc>
      </w:tr>
      <w:tr w:rsidR="00CD107E" w:rsidRPr="00F93242"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01346A4D" w:rsidR="00CD107E" w:rsidRPr="00F93242" w:rsidRDefault="001E284C" w:rsidP="005D0F9D">
            <w:pPr>
              <w:spacing w:line="259" w:lineRule="auto"/>
              <w:rPr>
                <w:rFonts w:ascii="Times New Roman" w:hAnsi="Times New Roman" w:cs="Times New Roman"/>
                <w:lang w:val="en-GB"/>
              </w:rPr>
            </w:pPr>
            <w:proofErr w:type="spellStart"/>
            <w:r>
              <w:rPr>
                <w:rFonts w:ascii="Times New Roman" w:hAnsi="Times New Roman" w:cs="Times New Roman"/>
                <w:lang w:val="en-GB"/>
              </w:rPr>
              <w:t>Agron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Gashi</w:t>
            </w:r>
            <w:proofErr w:type="spellEnd"/>
          </w:p>
        </w:tc>
      </w:tr>
      <w:tr w:rsidR="00CD107E" w:rsidRPr="00F93242"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2B75E909" w:rsidR="00CD107E" w:rsidRPr="00F93242" w:rsidRDefault="00000000" w:rsidP="005D0F9D">
            <w:pPr>
              <w:spacing w:line="259" w:lineRule="auto"/>
              <w:rPr>
                <w:rFonts w:ascii="Times New Roman" w:hAnsi="Times New Roman" w:cs="Times New Roman"/>
                <w:lang w:val="en-GB"/>
              </w:rPr>
            </w:pPr>
            <w:hyperlink r:id="rId7" w:history="1">
              <w:r w:rsidR="001E284C" w:rsidRPr="0074693F">
                <w:rPr>
                  <w:rStyle w:val="Hyperlink"/>
                  <w:lang w:val="en-GB"/>
                </w:rPr>
                <w:t>aygashi@gmail.com</w:t>
              </w:r>
            </w:hyperlink>
          </w:p>
        </w:tc>
      </w:tr>
      <w:tr w:rsidR="00CD107E" w:rsidRPr="00F93242"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t>Course description</w:t>
            </w:r>
            <w:r w:rsidR="002901E3" w:rsidRPr="00F93242">
              <w:rPr>
                <w:rFonts w:ascii="Times New Roman" w:hAnsi="Times New Roman" w:cs="Times New Roman"/>
                <w:lang w:val="en-GB"/>
              </w:rPr>
              <w:t>:</w:t>
            </w:r>
            <w:r w:rsidRPr="00F93242">
              <w:rPr>
                <w:rFonts w:ascii="Times New Roman" w:hAnsi="Times New Roman" w:cs="Times New Roman"/>
                <w:lang w:val="en-GB"/>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61A8EAB3" w14:textId="77777777" w:rsidR="001E284C" w:rsidRDefault="001E284C" w:rsidP="00E7214E">
            <w:pPr>
              <w:pStyle w:val="NoSpacing"/>
              <w:jc w:val="both"/>
              <w:rPr>
                <w:rFonts w:ascii="Times New Roman" w:hAnsi="Times New Roman" w:cs="Times New Roman"/>
              </w:rPr>
            </w:pPr>
          </w:p>
          <w:p w14:paraId="705D96EF" w14:textId="7CDA66DB" w:rsidR="00E7214E" w:rsidRPr="00B21B0B" w:rsidRDefault="00E7214E" w:rsidP="00E7214E">
            <w:pPr>
              <w:pStyle w:val="NoSpacing"/>
              <w:jc w:val="both"/>
              <w:rPr>
                <w:rFonts w:ascii="Times New Roman" w:hAnsi="Times New Roman" w:cs="Times New Roman"/>
                <w:b/>
              </w:rPr>
            </w:pPr>
            <w:r w:rsidRPr="00B21B0B">
              <w:rPr>
                <w:rFonts w:ascii="Times New Roman" w:hAnsi="Times New Roman" w:cs="Times New Roman"/>
              </w:rPr>
              <w:t xml:space="preserve">Creative writing is a model designed to encourage students to </w:t>
            </w:r>
            <w:r>
              <w:rPr>
                <w:rFonts w:ascii="Times New Roman" w:hAnsi="Times New Roman" w:cs="Times New Roman"/>
              </w:rPr>
              <w:t>expand</w:t>
            </w:r>
            <w:r w:rsidRPr="00B21B0B">
              <w:rPr>
                <w:rFonts w:ascii="Times New Roman" w:hAnsi="Times New Roman" w:cs="Times New Roman"/>
              </w:rPr>
              <w:t xml:space="preserve"> their mental boundaries. Students learn how to find creative ways of using language in a variety of situations, be them academic, literary or otherwise. It relies on the experimental use of language for the needs of affection or attraction. Languages evolve as writers are born into the voids of languages. </w:t>
            </w:r>
          </w:p>
          <w:p w14:paraId="7FC4A9CB" w14:textId="11E401BA" w:rsidR="00CD107E" w:rsidRPr="00F93242" w:rsidRDefault="00CD107E" w:rsidP="00B15B24">
            <w:pPr>
              <w:rPr>
                <w:rFonts w:ascii="Times New Roman" w:hAnsi="Times New Roman" w:cs="Times New Roman"/>
                <w:lang w:val="en-GB"/>
              </w:rPr>
            </w:pPr>
          </w:p>
        </w:tc>
      </w:tr>
      <w:tr w:rsidR="00CD107E" w:rsidRPr="00F93242"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F93242" w:rsidRDefault="00CD107E" w:rsidP="005D0F9D">
            <w:pPr>
              <w:spacing w:line="259" w:lineRule="auto"/>
              <w:rPr>
                <w:rFonts w:ascii="Times New Roman" w:hAnsi="Times New Roman" w:cs="Times New Roman"/>
                <w:lang w:val="en-GB"/>
              </w:rPr>
            </w:pPr>
            <w:r w:rsidRPr="00F93242">
              <w:rPr>
                <w:rFonts w:ascii="Times New Roman" w:hAnsi="Times New Roman" w:cs="Times New Roman"/>
                <w:lang w:val="en-GB"/>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3F1034EB" w14:textId="77777777" w:rsidR="00E7214E" w:rsidRPr="00B21B0B" w:rsidRDefault="00E7214E" w:rsidP="00E7214E">
            <w:pPr>
              <w:pStyle w:val="NoSpacing"/>
              <w:jc w:val="both"/>
              <w:rPr>
                <w:rFonts w:ascii="Times New Roman" w:hAnsi="Times New Roman" w:cs="Times New Roman"/>
                <w:bCs/>
              </w:rPr>
            </w:pPr>
            <w:r w:rsidRPr="00B21B0B">
              <w:rPr>
                <w:rFonts w:ascii="Times New Roman" w:hAnsi="Times New Roman" w:cs="Times New Roman"/>
                <w:bCs/>
              </w:rPr>
              <w:t xml:space="preserve">This course aims to provide students with skills to break through mental and social frames so as to be able to create independently, through language proficiency. </w:t>
            </w:r>
          </w:p>
          <w:p w14:paraId="295CBECD" w14:textId="17D7E64F" w:rsidR="00CD107E" w:rsidRPr="00F93242" w:rsidRDefault="00CD107E" w:rsidP="005D0F9D">
            <w:pPr>
              <w:rPr>
                <w:rFonts w:ascii="Times New Roman" w:hAnsi="Times New Roman" w:cs="Times New Roman"/>
                <w:lang w:val="en-GB"/>
              </w:rPr>
            </w:pPr>
          </w:p>
        </w:tc>
      </w:tr>
    </w:tbl>
    <w:p w14:paraId="2109FC47" w14:textId="192029F9" w:rsidR="00CD107E" w:rsidRPr="00F93242" w:rsidRDefault="00CD107E" w:rsidP="00CD107E">
      <w:pPr>
        <w:spacing w:line="259" w:lineRule="auto"/>
        <w:ind w:left="-718" w:right="11185"/>
        <w:rPr>
          <w:lang w:val="en-GB"/>
        </w:rPr>
      </w:pPr>
    </w:p>
    <w:tbl>
      <w:tblPr>
        <w:tblStyle w:val="TableGrid0"/>
        <w:tblW w:w="10463" w:type="dxa"/>
        <w:tblInd w:w="-550" w:type="dxa"/>
        <w:tblLayout w:type="fixed"/>
        <w:tblCellMar>
          <w:top w:w="80" w:type="dxa"/>
          <w:left w:w="80" w:type="dxa"/>
          <w:right w:w="33" w:type="dxa"/>
        </w:tblCellMar>
        <w:tblLook w:val="04A0" w:firstRow="1" w:lastRow="0" w:firstColumn="1" w:lastColumn="0" w:noHBand="0" w:noVBand="1"/>
      </w:tblPr>
      <w:tblGrid>
        <w:gridCol w:w="3578"/>
        <w:gridCol w:w="1661"/>
        <w:gridCol w:w="5224"/>
      </w:tblGrid>
      <w:tr w:rsidR="00E7214E" w:rsidRPr="00F93242" w14:paraId="4B9383CD" w14:textId="77777777" w:rsidTr="009454B4">
        <w:trPr>
          <w:trHeight w:val="628"/>
        </w:trPr>
        <w:tc>
          <w:tcPr>
            <w:tcW w:w="5239" w:type="dxa"/>
            <w:gridSpan w:val="2"/>
            <w:vMerge w:val="restart"/>
            <w:tcBorders>
              <w:top w:val="nil"/>
              <w:left w:val="single" w:sz="8" w:space="0" w:color="FFFFFF"/>
              <w:bottom w:val="single" w:sz="8" w:space="0" w:color="FFFFFF"/>
              <w:right w:val="single" w:sz="8" w:space="0" w:color="FFFFFF"/>
            </w:tcBorders>
            <w:shd w:val="clear" w:color="auto" w:fill="6AA1A3"/>
          </w:tcPr>
          <w:p w14:paraId="38B504E9" w14:textId="77777777" w:rsidR="00E7214E" w:rsidRPr="00F93242" w:rsidRDefault="00E7214E" w:rsidP="00E7214E">
            <w:pPr>
              <w:spacing w:line="259" w:lineRule="auto"/>
              <w:rPr>
                <w:rFonts w:ascii="Times New Roman" w:hAnsi="Times New Roman" w:cs="Times New Roman"/>
                <w:lang w:val="en-GB"/>
              </w:rPr>
            </w:pPr>
            <w:r w:rsidRPr="00F93242">
              <w:rPr>
                <w:rFonts w:ascii="Times New Roman" w:hAnsi="Times New Roman" w:cs="Times New Roman"/>
                <w:lang w:val="en-GB"/>
              </w:rPr>
              <w:t>Learning outcomes:</w:t>
            </w:r>
          </w:p>
          <w:p w14:paraId="171FF4F4" w14:textId="3743A245" w:rsidR="00E7214E" w:rsidRPr="00F93242" w:rsidRDefault="00E7214E" w:rsidP="00E7214E">
            <w:pPr>
              <w:spacing w:line="259" w:lineRule="auto"/>
              <w:rPr>
                <w:rFonts w:ascii="Times New Roman" w:hAnsi="Times New Roman" w:cs="Times New Roman"/>
                <w:lang w:val="en-GB"/>
              </w:rPr>
            </w:pPr>
          </w:p>
        </w:tc>
        <w:tc>
          <w:tcPr>
            <w:tcW w:w="5224" w:type="dxa"/>
            <w:tcBorders>
              <w:top w:val="nil"/>
              <w:left w:val="single" w:sz="8" w:space="0" w:color="FFFFFF"/>
              <w:bottom w:val="single" w:sz="8" w:space="0" w:color="FFFFFF"/>
              <w:right w:val="single" w:sz="8" w:space="0" w:color="FFFFFF"/>
            </w:tcBorders>
            <w:shd w:val="clear" w:color="auto" w:fill="C9D5CA"/>
          </w:tcPr>
          <w:p w14:paraId="1B0C8D40" w14:textId="4533777D" w:rsidR="00E7214E" w:rsidRPr="00F93242" w:rsidRDefault="00E7214E" w:rsidP="00E7214E">
            <w:pPr>
              <w:pStyle w:val="NoSpacing"/>
              <w:snapToGrid w:val="0"/>
              <w:spacing w:line="276" w:lineRule="auto"/>
              <w:rPr>
                <w:rFonts w:ascii="Times New Roman" w:hAnsi="Times New Roman" w:cs="Times New Roman"/>
                <w:lang w:val="en-GB"/>
              </w:rPr>
            </w:pPr>
            <w:r w:rsidRPr="00244A09">
              <w:rPr>
                <w:rFonts w:ascii="Times New Roman" w:hAnsi="Times New Roman" w:cs="Times New Roman"/>
              </w:rPr>
              <w:t>Upon completion of this course, students will be able to:</w:t>
            </w:r>
          </w:p>
        </w:tc>
      </w:tr>
      <w:tr w:rsidR="00E7214E" w:rsidRPr="00F93242" w14:paraId="0641A098" w14:textId="77777777" w:rsidTr="009454B4">
        <w:trPr>
          <w:trHeight w:val="628"/>
        </w:trPr>
        <w:tc>
          <w:tcPr>
            <w:tcW w:w="5239" w:type="dxa"/>
            <w:gridSpan w:val="2"/>
            <w:vMerge/>
            <w:tcBorders>
              <w:top w:val="nil"/>
              <w:left w:val="single" w:sz="8" w:space="0" w:color="FFFFFF"/>
              <w:bottom w:val="single" w:sz="8" w:space="0" w:color="FFFFFF"/>
              <w:right w:val="single" w:sz="8" w:space="0" w:color="FFFFFF"/>
            </w:tcBorders>
            <w:shd w:val="clear" w:color="auto" w:fill="6AA1A3"/>
          </w:tcPr>
          <w:p w14:paraId="02B48546" w14:textId="77777777" w:rsidR="00E7214E" w:rsidRPr="00F93242" w:rsidRDefault="00E7214E" w:rsidP="00E7214E">
            <w:pPr>
              <w:spacing w:line="259" w:lineRule="auto"/>
              <w:rPr>
                <w:rFonts w:ascii="Times New Roman" w:hAnsi="Times New Roman" w:cs="Times New Roman"/>
                <w:lang w:val="en-GB"/>
              </w:rPr>
            </w:pPr>
          </w:p>
        </w:tc>
        <w:tc>
          <w:tcPr>
            <w:tcW w:w="5224" w:type="dxa"/>
            <w:tcBorders>
              <w:top w:val="nil"/>
              <w:left w:val="single" w:sz="8" w:space="0" w:color="FFFFFF"/>
              <w:bottom w:val="single" w:sz="8" w:space="0" w:color="FFFFFF"/>
              <w:right w:val="single" w:sz="8" w:space="0" w:color="FFFFFF"/>
            </w:tcBorders>
            <w:shd w:val="clear" w:color="auto" w:fill="C9D5CA"/>
          </w:tcPr>
          <w:p w14:paraId="62698C8B" w14:textId="42DFB9B3" w:rsidR="00E7214E" w:rsidRPr="00F93242" w:rsidRDefault="00E7214E" w:rsidP="00E7214E">
            <w:pPr>
              <w:pStyle w:val="NoSpacing"/>
              <w:snapToGrid w:val="0"/>
              <w:spacing w:line="276" w:lineRule="auto"/>
              <w:rPr>
                <w:rFonts w:ascii="Times New Roman" w:hAnsi="Times New Roman" w:cs="Times New Roman"/>
                <w:color w:val="000000" w:themeColor="text1"/>
              </w:rPr>
            </w:pPr>
            <w:r w:rsidRPr="00244A09">
              <w:rPr>
                <w:rFonts w:ascii="Times New Roman" w:hAnsi="Times New Roman" w:cs="Times New Roman"/>
              </w:rPr>
              <w:t xml:space="preserve">Expand their horizon of personal freedom of expression; </w:t>
            </w:r>
          </w:p>
        </w:tc>
      </w:tr>
      <w:tr w:rsidR="00E7214E" w:rsidRPr="00F93242" w14:paraId="78A946BB" w14:textId="77777777" w:rsidTr="009454B4">
        <w:trPr>
          <w:trHeight w:val="628"/>
        </w:trPr>
        <w:tc>
          <w:tcPr>
            <w:tcW w:w="5239" w:type="dxa"/>
            <w:gridSpan w:val="2"/>
            <w:vMerge/>
            <w:tcBorders>
              <w:top w:val="nil"/>
              <w:left w:val="single" w:sz="8" w:space="0" w:color="FFFFFF"/>
              <w:bottom w:val="nil"/>
              <w:right w:val="single" w:sz="8" w:space="0" w:color="FFFFFF"/>
            </w:tcBorders>
          </w:tcPr>
          <w:p w14:paraId="7534281C" w14:textId="77777777" w:rsidR="00E7214E" w:rsidRPr="00F93242" w:rsidRDefault="00E7214E" w:rsidP="00E7214E">
            <w:pPr>
              <w:spacing w:after="160" w:line="259" w:lineRule="auto"/>
              <w:rPr>
                <w:rFonts w:ascii="Times New Roman" w:hAnsi="Times New Roman" w:cs="Times New Roman"/>
                <w:lang w:val="en-GB"/>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5C926E96" w14:textId="0E406BA3" w:rsidR="00E7214E" w:rsidRPr="00F93242" w:rsidRDefault="00E7214E" w:rsidP="00E7214E">
            <w:pPr>
              <w:pStyle w:val="NoSpacing"/>
              <w:snapToGrid w:val="0"/>
              <w:spacing w:line="276" w:lineRule="auto"/>
              <w:rPr>
                <w:rFonts w:ascii="Times New Roman" w:hAnsi="Times New Roman" w:cs="Times New Roman"/>
                <w:lang w:val="en-GB"/>
              </w:rPr>
            </w:pPr>
            <w:r w:rsidRPr="00244A09">
              <w:rPr>
                <w:rFonts w:ascii="Times New Roman" w:hAnsi="Times New Roman" w:cs="Times New Roman"/>
              </w:rPr>
              <w:t xml:space="preserve">Express their horizon of personal freedom of expression; </w:t>
            </w:r>
          </w:p>
        </w:tc>
      </w:tr>
      <w:tr w:rsidR="00E7214E" w:rsidRPr="00F93242" w14:paraId="4AF6A350" w14:textId="77777777" w:rsidTr="009454B4">
        <w:trPr>
          <w:trHeight w:val="340"/>
        </w:trPr>
        <w:tc>
          <w:tcPr>
            <w:tcW w:w="5239" w:type="dxa"/>
            <w:gridSpan w:val="2"/>
            <w:vMerge/>
            <w:tcBorders>
              <w:top w:val="nil"/>
              <w:left w:val="single" w:sz="8" w:space="0" w:color="FFFFFF"/>
              <w:bottom w:val="nil"/>
              <w:right w:val="single" w:sz="8" w:space="0" w:color="FFFFFF"/>
            </w:tcBorders>
          </w:tcPr>
          <w:p w14:paraId="110B76C3" w14:textId="77777777" w:rsidR="00E7214E" w:rsidRPr="00F93242" w:rsidRDefault="00E7214E" w:rsidP="00E7214E">
            <w:pPr>
              <w:spacing w:after="160" w:line="259" w:lineRule="auto"/>
              <w:rPr>
                <w:rFonts w:ascii="Times New Roman" w:hAnsi="Times New Roman" w:cs="Times New Roman"/>
                <w:lang w:val="en-GB"/>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1553CD46" w14:textId="10052ED2" w:rsidR="00E7214E" w:rsidRPr="00F93242" w:rsidRDefault="00E7214E" w:rsidP="00E7214E">
            <w:pPr>
              <w:rPr>
                <w:rFonts w:ascii="Times New Roman" w:hAnsi="Times New Roman" w:cs="Times New Roman"/>
                <w:lang w:val="en-GB"/>
              </w:rPr>
            </w:pPr>
            <w:r w:rsidRPr="00244A09">
              <w:rPr>
                <w:rFonts w:ascii="Times New Roman" w:hAnsi="Times New Roman" w:cs="Times New Roman"/>
              </w:rPr>
              <w:t>Write regardless of norms learned thus far;</w:t>
            </w:r>
          </w:p>
        </w:tc>
      </w:tr>
      <w:tr w:rsidR="00E7214E" w:rsidRPr="00F93242" w14:paraId="49B83B5D" w14:textId="77777777" w:rsidTr="009454B4">
        <w:trPr>
          <w:trHeight w:val="628"/>
        </w:trPr>
        <w:tc>
          <w:tcPr>
            <w:tcW w:w="5239" w:type="dxa"/>
            <w:gridSpan w:val="2"/>
            <w:vMerge/>
            <w:tcBorders>
              <w:top w:val="nil"/>
              <w:left w:val="single" w:sz="8" w:space="0" w:color="FFFFFF"/>
              <w:bottom w:val="nil"/>
              <w:right w:val="single" w:sz="8" w:space="0" w:color="FFFFFF"/>
            </w:tcBorders>
          </w:tcPr>
          <w:p w14:paraId="72E40655" w14:textId="77777777" w:rsidR="00E7214E" w:rsidRPr="00F93242" w:rsidRDefault="00E7214E" w:rsidP="00E7214E">
            <w:pPr>
              <w:spacing w:after="160" w:line="259" w:lineRule="auto"/>
              <w:rPr>
                <w:rFonts w:ascii="Times New Roman" w:hAnsi="Times New Roman" w:cs="Times New Roman"/>
                <w:lang w:val="en-GB"/>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40FDF51E" w:rsidR="00E7214E" w:rsidRPr="00F93242" w:rsidRDefault="00E7214E" w:rsidP="00E7214E">
            <w:pPr>
              <w:pStyle w:val="NoSpacing"/>
              <w:snapToGrid w:val="0"/>
              <w:spacing w:line="276" w:lineRule="auto"/>
              <w:rPr>
                <w:rFonts w:ascii="Times New Roman" w:hAnsi="Times New Roman" w:cs="Times New Roman"/>
                <w:lang w:val="en-GB"/>
              </w:rPr>
            </w:pPr>
            <w:r w:rsidRPr="00244A09">
              <w:rPr>
                <w:rFonts w:ascii="Times New Roman" w:hAnsi="Times New Roman" w:cs="Times New Roman"/>
              </w:rPr>
              <w:t xml:space="preserve">Evaluate situations where a taboo can be broken; </w:t>
            </w:r>
          </w:p>
        </w:tc>
      </w:tr>
      <w:tr w:rsidR="00E7214E" w:rsidRPr="00F93242" w14:paraId="41A86283" w14:textId="77777777" w:rsidTr="009454B4">
        <w:trPr>
          <w:trHeight w:val="628"/>
        </w:trPr>
        <w:tc>
          <w:tcPr>
            <w:tcW w:w="5239" w:type="dxa"/>
            <w:gridSpan w:val="2"/>
            <w:vMerge/>
            <w:tcBorders>
              <w:top w:val="nil"/>
              <w:left w:val="single" w:sz="8" w:space="0" w:color="FFFFFF"/>
              <w:bottom w:val="nil"/>
              <w:right w:val="single" w:sz="8" w:space="0" w:color="FFFFFF"/>
            </w:tcBorders>
          </w:tcPr>
          <w:p w14:paraId="3BCA3481" w14:textId="77777777" w:rsidR="00E7214E" w:rsidRPr="00F93242" w:rsidRDefault="00E7214E" w:rsidP="00E7214E">
            <w:pPr>
              <w:spacing w:after="160" w:line="259" w:lineRule="auto"/>
              <w:rPr>
                <w:rFonts w:ascii="Times New Roman" w:hAnsi="Times New Roman" w:cs="Times New Roman"/>
                <w:lang w:val="en-GB"/>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53D23913" w:rsidR="00E7214E" w:rsidRPr="00F93242" w:rsidRDefault="00E7214E" w:rsidP="00E7214E">
            <w:pPr>
              <w:tabs>
                <w:tab w:val="num" w:pos="1080"/>
              </w:tabs>
              <w:jc w:val="both"/>
              <w:rPr>
                <w:rFonts w:ascii="Times New Roman" w:hAnsi="Times New Roman" w:cs="Times New Roman"/>
                <w:lang w:val="en-GB"/>
              </w:rPr>
            </w:pPr>
            <w:r w:rsidRPr="00244A09">
              <w:rPr>
                <w:rFonts w:ascii="Times New Roman" w:hAnsi="Times New Roman" w:cs="Times New Roman"/>
              </w:rPr>
              <w:t xml:space="preserve">Analyze the features of literary creative work; </w:t>
            </w:r>
          </w:p>
        </w:tc>
      </w:tr>
      <w:tr w:rsidR="00E7214E" w:rsidRPr="00F93242" w14:paraId="47EF8146" w14:textId="77777777" w:rsidTr="009454B4">
        <w:trPr>
          <w:trHeight w:val="628"/>
        </w:trPr>
        <w:tc>
          <w:tcPr>
            <w:tcW w:w="5239" w:type="dxa"/>
            <w:gridSpan w:val="2"/>
            <w:vMerge/>
            <w:tcBorders>
              <w:top w:val="nil"/>
              <w:left w:val="single" w:sz="8" w:space="0" w:color="FFFFFF"/>
              <w:bottom w:val="nil"/>
              <w:right w:val="single" w:sz="8" w:space="0" w:color="FFFFFF"/>
            </w:tcBorders>
          </w:tcPr>
          <w:p w14:paraId="73D81B92" w14:textId="77777777" w:rsidR="00E7214E" w:rsidRPr="00F93242" w:rsidRDefault="00E7214E" w:rsidP="00E7214E">
            <w:pPr>
              <w:spacing w:after="160" w:line="259" w:lineRule="auto"/>
              <w:rPr>
                <w:rFonts w:ascii="Times New Roman" w:hAnsi="Times New Roman" w:cs="Times New Roman"/>
                <w:lang w:val="en-GB"/>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42E45F0D" w:rsidR="00E7214E" w:rsidRPr="00F93242" w:rsidRDefault="00E7214E" w:rsidP="00E7214E">
            <w:pPr>
              <w:tabs>
                <w:tab w:val="num" w:pos="1080"/>
              </w:tabs>
              <w:jc w:val="both"/>
              <w:rPr>
                <w:rFonts w:ascii="Times New Roman" w:hAnsi="Times New Roman" w:cs="Times New Roman"/>
                <w:lang w:val="en-GB"/>
              </w:rPr>
            </w:pPr>
            <w:r w:rsidRPr="00244A09">
              <w:rPr>
                <w:rFonts w:ascii="Times New Roman" w:hAnsi="Times New Roman" w:cs="Times New Roman"/>
              </w:rPr>
              <w:t xml:space="preserve">Create different types of fiction and non-fiction writings. </w:t>
            </w:r>
          </w:p>
        </w:tc>
      </w:tr>
      <w:tr w:rsidR="00E7214E" w:rsidRPr="00F93242" w14:paraId="361ED99B" w14:textId="77777777" w:rsidTr="009454B4">
        <w:trPr>
          <w:trHeight w:val="628"/>
        </w:trPr>
        <w:tc>
          <w:tcPr>
            <w:tcW w:w="10463" w:type="dxa"/>
            <w:gridSpan w:val="3"/>
            <w:tcBorders>
              <w:top w:val="nil"/>
              <w:left w:val="single" w:sz="8" w:space="0" w:color="FFFFFF"/>
              <w:bottom w:val="nil"/>
              <w:right w:val="single" w:sz="8" w:space="0" w:color="FFFFFF"/>
            </w:tcBorders>
          </w:tcPr>
          <w:tbl>
            <w:tblPr>
              <w:tblW w:w="106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996"/>
              <w:gridCol w:w="1852"/>
              <w:gridCol w:w="1795"/>
              <w:gridCol w:w="2009"/>
            </w:tblGrid>
            <w:tr w:rsidR="00E7214E" w:rsidRPr="00B21B0B" w14:paraId="21A0CAE3" w14:textId="77777777" w:rsidTr="009454B4">
              <w:trPr>
                <w:trHeight w:val="320"/>
              </w:trPr>
              <w:tc>
                <w:tcPr>
                  <w:tcW w:w="10652" w:type="dxa"/>
                  <w:gridSpan w:val="4"/>
                  <w:tcBorders>
                    <w:top w:val="single" w:sz="8" w:space="0" w:color="FFFFFF"/>
                    <w:left w:val="single" w:sz="8" w:space="0" w:color="FFFFFF"/>
                    <w:bottom w:val="single" w:sz="8" w:space="0" w:color="FFFFFF"/>
                    <w:right w:val="single" w:sz="8" w:space="0" w:color="FFFFFF"/>
                  </w:tcBorders>
                  <w:shd w:val="clear" w:color="auto" w:fill="59715C"/>
                  <w:hideMark/>
                </w:tcPr>
                <w:p w14:paraId="47EB1C12" w14:textId="77777777" w:rsidR="00E7214E" w:rsidRPr="00B21B0B" w:rsidRDefault="00E7214E" w:rsidP="00E7214E">
                  <w:pPr>
                    <w:pStyle w:val="TableParagraph"/>
                    <w:spacing w:before="25" w:line="240" w:lineRule="auto"/>
                    <w:ind w:left="-18" w:firstLine="142"/>
                    <w:jc w:val="both"/>
                    <w:rPr>
                      <w:rFonts w:ascii="Times New Roman" w:hAnsi="Times New Roman" w:cs="Times New Roman"/>
                      <w:b/>
                    </w:rPr>
                  </w:pPr>
                  <w:r w:rsidRPr="00B21B0B">
                    <w:rPr>
                      <w:rFonts w:ascii="Times New Roman" w:hAnsi="Times New Roman" w:cs="Times New Roman"/>
                      <w:b/>
                      <w:color w:val="FFFFFF"/>
                    </w:rPr>
                    <w:t xml:space="preserve">Student workload </w:t>
                  </w:r>
                  <w:r w:rsidRPr="00B21B0B">
                    <w:rPr>
                      <w:rFonts w:ascii="Times New Roman" w:eastAsia="Calibri" w:hAnsi="Times New Roman" w:cs="Times New Roman"/>
                      <w:b/>
                      <w:color w:val="FFFFFF"/>
                    </w:rPr>
                    <w:t>(which should correspond to learning outcomes)</w:t>
                  </w:r>
                </w:p>
              </w:tc>
            </w:tr>
            <w:tr w:rsidR="00E7214E" w:rsidRPr="00B21B0B" w14:paraId="542670B2"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6BA2A4"/>
                  <w:hideMark/>
                </w:tcPr>
                <w:p w14:paraId="309432F8"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Activity</w:t>
                  </w:r>
                </w:p>
              </w:tc>
              <w:tc>
                <w:tcPr>
                  <w:tcW w:w="1852" w:type="dxa"/>
                  <w:tcBorders>
                    <w:top w:val="single" w:sz="8" w:space="0" w:color="FFFFFF"/>
                    <w:left w:val="single" w:sz="8" w:space="0" w:color="FFFFFF"/>
                    <w:bottom w:val="single" w:sz="8" w:space="0" w:color="FFFFFF"/>
                    <w:right w:val="single" w:sz="8" w:space="0" w:color="FFFFFF"/>
                  </w:tcBorders>
                  <w:shd w:val="clear" w:color="auto" w:fill="6BA2A4"/>
                  <w:hideMark/>
                </w:tcPr>
                <w:p w14:paraId="40741907"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Class hours</w:t>
                  </w:r>
                </w:p>
              </w:tc>
              <w:tc>
                <w:tcPr>
                  <w:tcW w:w="1795" w:type="dxa"/>
                  <w:tcBorders>
                    <w:top w:val="single" w:sz="8" w:space="0" w:color="FFFFFF"/>
                    <w:left w:val="single" w:sz="8" w:space="0" w:color="FFFFFF"/>
                    <w:bottom w:val="single" w:sz="8" w:space="0" w:color="FFFFFF"/>
                    <w:right w:val="single" w:sz="8" w:space="0" w:color="FFFFFF"/>
                  </w:tcBorders>
                  <w:shd w:val="clear" w:color="auto" w:fill="6BA2A4"/>
                  <w:hideMark/>
                </w:tcPr>
                <w:p w14:paraId="40F0FF94"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Days / Weeks</w:t>
                  </w:r>
                </w:p>
              </w:tc>
              <w:tc>
                <w:tcPr>
                  <w:tcW w:w="2009" w:type="dxa"/>
                  <w:tcBorders>
                    <w:top w:val="single" w:sz="8" w:space="0" w:color="FFFFFF"/>
                    <w:left w:val="single" w:sz="8" w:space="0" w:color="FFFFFF"/>
                    <w:bottom w:val="single" w:sz="8" w:space="0" w:color="FFFFFF"/>
                    <w:right w:val="single" w:sz="8" w:space="0" w:color="FFFFFF"/>
                  </w:tcBorders>
                  <w:shd w:val="clear" w:color="auto" w:fill="6BA2A4"/>
                  <w:hideMark/>
                </w:tcPr>
                <w:p w14:paraId="7889A907"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Total</w:t>
                  </w:r>
                </w:p>
              </w:tc>
            </w:tr>
            <w:tr w:rsidR="00E7214E" w:rsidRPr="00B21B0B" w14:paraId="6056B5A8"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61BE3FF1"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Lectures</w:t>
                  </w:r>
                </w:p>
              </w:tc>
              <w:tc>
                <w:tcPr>
                  <w:tcW w:w="1852" w:type="dxa"/>
                  <w:tcBorders>
                    <w:top w:val="single" w:sz="8" w:space="0" w:color="FFFFFF"/>
                    <w:left w:val="single" w:sz="8" w:space="0" w:color="FFFFFF"/>
                    <w:bottom w:val="single" w:sz="8" w:space="0" w:color="FFFFFF"/>
                    <w:right w:val="single" w:sz="8" w:space="0" w:color="FFFFFF"/>
                  </w:tcBorders>
                  <w:shd w:val="clear" w:color="auto" w:fill="E0DECB"/>
                </w:tcPr>
                <w:p w14:paraId="5AA7F43D" w14:textId="77777777" w:rsidR="00E7214E" w:rsidRPr="00B21B0B" w:rsidRDefault="00E7214E" w:rsidP="00E7214E">
                  <w:pPr>
                    <w:pStyle w:val="TableParagraph"/>
                    <w:spacing w:before="21" w:line="240" w:lineRule="auto"/>
                    <w:ind w:left="0"/>
                    <w:jc w:val="both"/>
                    <w:rPr>
                      <w:rFonts w:ascii="Times New Roman" w:hAnsi="Times New Roman" w:cs="Times New Roman"/>
                    </w:rPr>
                  </w:pPr>
                  <w:r w:rsidRPr="00B21B0B">
                    <w:rPr>
                      <w:rFonts w:ascii="Times New Roman" w:hAnsi="Times New Roman" w:cs="Times New Roman"/>
                    </w:rPr>
                    <w:t>2</w:t>
                  </w:r>
                </w:p>
              </w:tc>
              <w:tc>
                <w:tcPr>
                  <w:tcW w:w="1795" w:type="dxa"/>
                  <w:tcBorders>
                    <w:top w:val="single" w:sz="8" w:space="0" w:color="FFFFFF"/>
                    <w:left w:val="single" w:sz="8" w:space="0" w:color="FFFFFF"/>
                    <w:bottom w:val="single" w:sz="8" w:space="0" w:color="FFFFFF"/>
                    <w:right w:val="single" w:sz="8" w:space="0" w:color="FFFFFF"/>
                  </w:tcBorders>
                  <w:shd w:val="clear" w:color="auto" w:fill="E0DECB"/>
                </w:tcPr>
                <w:p w14:paraId="7851B361" w14:textId="77777777" w:rsidR="00E7214E" w:rsidRPr="00B21B0B" w:rsidRDefault="00E7214E" w:rsidP="00E7214E">
                  <w:pPr>
                    <w:pStyle w:val="TableParagraph"/>
                    <w:spacing w:before="21" w:line="240" w:lineRule="auto"/>
                    <w:ind w:left="0"/>
                    <w:jc w:val="both"/>
                    <w:rPr>
                      <w:rFonts w:ascii="Times New Roman" w:hAnsi="Times New Roman" w:cs="Times New Roman"/>
                    </w:rPr>
                  </w:pPr>
                  <w:r w:rsidRPr="00B21B0B">
                    <w:rPr>
                      <w:rFonts w:ascii="Times New Roman" w:hAnsi="Times New Roman" w:cs="Times New Roman"/>
                    </w:rPr>
                    <w:t>15</w:t>
                  </w:r>
                </w:p>
              </w:tc>
              <w:tc>
                <w:tcPr>
                  <w:tcW w:w="2009" w:type="dxa"/>
                  <w:tcBorders>
                    <w:top w:val="single" w:sz="8" w:space="0" w:color="FFFFFF"/>
                    <w:left w:val="single" w:sz="8" w:space="0" w:color="FFFFFF"/>
                    <w:bottom w:val="single" w:sz="8" w:space="0" w:color="FFFFFF"/>
                    <w:right w:val="single" w:sz="8" w:space="0" w:color="FFFFFF"/>
                  </w:tcBorders>
                  <w:shd w:val="clear" w:color="auto" w:fill="E0DECB"/>
                </w:tcPr>
                <w:p w14:paraId="715B8DAA"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22.25</w:t>
                  </w:r>
                </w:p>
              </w:tc>
            </w:tr>
            <w:tr w:rsidR="00E7214E" w:rsidRPr="00B21B0B" w14:paraId="63CF5E87"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7983D474" w14:textId="77777777" w:rsidR="00E7214E" w:rsidRPr="00B21B0B" w:rsidRDefault="00E7214E" w:rsidP="00E7214E">
                  <w:pPr>
                    <w:pStyle w:val="TableParagraph"/>
                    <w:spacing w:before="21" w:line="240" w:lineRule="auto"/>
                    <w:jc w:val="both"/>
                    <w:rPr>
                      <w:rFonts w:ascii="Times New Roman" w:hAnsi="Times New Roman" w:cs="Times New Roman"/>
                    </w:rPr>
                  </w:pPr>
                  <w:r w:rsidRPr="00B21B0B">
                    <w:rPr>
                      <w:rFonts w:ascii="Times New Roman" w:hAnsi="Times New Roman" w:cs="Times New Roman"/>
                    </w:rPr>
                    <w:t>Theory/Lab work/Exercises</w:t>
                  </w:r>
                </w:p>
              </w:tc>
              <w:tc>
                <w:tcPr>
                  <w:tcW w:w="1852" w:type="dxa"/>
                  <w:tcBorders>
                    <w:top w:val="single" w:sz="8" w:space="0" w:color="FFFFFF"/>
                    <w:left w:val="single" w:sz="8" w:space="0" w:color="FFFFFF"/>
                    <w:bottom w:val="single" w:sz="8" w:space="0" w:color="FFFFFF"/>
                    <w:right w:val="single" w:sz="8" w:space="0" w:color="FFFFFF"/>
                  </w:tcBorders>
                  <w:shd w:val="clear" w:color="auto" w:fill="E0DECB"/>
                </w:tcPr>
                <w:p w14:paraId="517A71F5" w14:textId="77777777" w:rsidR="00E7214E" w:rsidRPr="00B21B0B" w:rsidRDefault="00E7214E" w:rsidP="00E7214E">
                  <w:pPr>
                    <w:pStyle w:val="TableParagraph"/>
                    <w:spacing w:before="0" w:line="240" w:lineRule="auto"/>
                    <w:ind w:left="0"/>
                    <w:jc w:val="both"/>
                    <w:rPr>
                      <w:rFonts w:ascii="Times New Roman" w:hAnsi="Times New Roman" w:cs="Times New Roman"/>
                    </w:rPr>
                  </w:pPr>
                </w:p>
              </w:tc>
              <w:tc>
                <w:tcPr>
                  <w:tcW w:w="1795" w:type="dxa"/>
                  <w:tcBorders>
                    <w:top w:val="single" w:sz="8" w:space="0" w:color="FFFFFF"/>
                    <w:left w:val="single" w:sz="8" w:space="0" w:color="FFFFFF"/>
                    <w:bottom w:val="single" w:sz="8" w:space="0" w:color="FFFFFF"/>
                    <w:right w:val="single" w:sz="8" w:space="0" w:color="FFFFFF"/>
                  </w:tcBorders>
                  <w:shd w:val="clear" w:color="auto" w:fill="E0DECB"/>
                </w:tcPr>
                <w:p w14:paraId="61729BBE" w14:textId="77777777" w:rsidR="00E7214E" w:rsidRPr="00B21B0B" w:rsidRDefault="00E7214E" w:rsidP="00E7214E">
                  <w:pPr>
                    <w:pStyle w:val="TableParagraph"/>
                    <w:spacing w:before="0" w:line="240" w:lineRule="auto"/>
                    <w:ind w:left="0"/>
                    <w:jc w:val="both"/>
                    <w:rPr>
                      <w:rFonts w:ascii="Times New Roman" w:hAnsi="Times New Roman" w:cs="Times New Roman"/>
                    </w:rPr>
                  </w:pPr>
                </w:p>
              </w:tc>
              <w:tc>
                <w:tcPr>
                  <w:tcW w:w="2009" w:type="dxa"/>
                  <w:tcBorders>
                    <w:top w:val="single" w:sz="8" w:space="0" w:color="FFFFFF"/>
                    <w:left w:val="single" w:sz="8" w:space="0" w:color="FFFFFF"/>
                    <w:bottom w:val="single" w:sz="8" w:space="0" w:color="FFFFFF"/>
                    <w:right w:val="single" w:sz="8" w:space="0" w:color="FFFFFF"/>
                  </w:tcBorders>
                  <w:shd w:val="clear" w:color="auto" w:fill="E0DECB"/>
                </w:tcPr>
                <w:p w14:paraId="04CDBCC4" w14:textId="77777777" w:rsidR="00E7214E" w:rsidRPr="00B21B0B" w:rsidRDefault="00E7214E" w:rsidP="00E7214E">
                  <w:pPr>
                    <w:pStyle w:val="TableParagraph"/>
                    <w:spacing w:before="0" w:line="240" w:lineRule="auto"/>
                    <w:ind w:left="0"/>
                    <w:jc w:val="both"/>
                    <w:rPr>
                      <w:rFonts w:ascii="Times New Roman" w:hAnsi="Times New Roman" w:cs="Times New Roman"/>
                    </w:rPr>
                  </w:pPr>
                </w:p>
              </w:tc>
            </w:tr>
            <w:tr w:rsidR="00E7214E" w:rsidRPr="00B21B0B" w14:paraId="055B9E19"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256A4B25" w14:textId="77777777" w:rsidR="00E7214E" w:rsidRPr="00B21B0B" w:rsidRDefault="00E7214E" w:rsidP="00E7214E">
                  <w:pPr>
                    <w:pStyle w:val="TableParagraph"/>
                    <w:spacing w:line="240" w:lineRule="auto"/>
                    <w:jc w:val="both"/>
                    <w:rPr>
                      <w:rFonts w:ascii="Times New Roman" w:hAnsi="Times New Roman" w:cs="Times New Roman"/>
                    </w:rPr>
                  </w:pPr>
                  <w:r w:rsidRPr="00B21B0B">
                    <w:rPr>
                      <w:rFonts w:ascii="Times New Roman" w:hAnsi="Times New Roman" w:cs="Times New Roman"/>
                    </w:rPr>
                    <w:t>Practical work</w:t>
                  </w:r>
                </w:p>
              </w:tc>
              <w:tc>
                <w:tcPr>
                  <w:tcW w:w="1852" w:type="dxa"/>
                  <w:tcBorders>
                    <w:top w:val="single" w:sz="8" w:space="0" w:color="FFFFFF"/>
                    <w:left w:val="single" w:sz="8" w:space="0" w:color="FFFFFF"/>
                    <w:bottom w:val="single" w:sz="8" w:space="0" w:color="FFFFFF"/>
                    <w:right w:val="single" w:sz="8" w:space="0" w:color="FFFFFF"/>
                  </w:tcBorders>
                  <w:shd w:val="clear" w:color="auto" w:fill="E0DECB"/>
                </w:tcPr>
                <w:p w14:paraId="79D185B5" w14:textId="77777777" w:rsidR="00E7214E" w:rsidRPr="00B21B0B" w:rsidRDefault="00E7214E" w:rsidP="00E7214E">
                  <w:pPr>
                    <w:pStyle w:val="TableParagraph"/>
                    <w:spacing w:line="240" w:lineRule="auto"/>
                    <w:jc w:val="both"/>
                    <w:rPr>
                      <w:rFonts w:ascii="Times New Roman" w:hAnsi="Times New Roman" w:cs="Times New Roman"/>
                    </w:rPr>
                  </w:pPr>
                </w:p>
              </w:tc>
              <w:tc>
                <w:tcPr>
                  <w:tcW w:w="1795" w:type="dxa"/>
                  <w:tcBorders>
                    <w:top w:val="single" w:sz="8" w:space="0" w:color="FFFFFF"/>
                    <w:left w:val="single" w:sz="8" w:space="0" w:color="FFFFFF"/>
                    <w:bottom w:val="single" w:sz="8" w:space="0" w:color="FFFFFF"/>
                    <w:right w:val="single" w:sz="8" w:space="0" w:color="FFFFFF"/>
                  </w:tcBorders>
                  <w:shd w:val="clear" w:color="auto" w:fill="E0DECB"/>
                </w:tcPr>
                <w:p w14:paraId="76036497" w14:textId="77777777" w:rsidR="00E7214E" w:rsidRPr="00B21B0B" w:rsidRDefault="00E7214E" w:rsidP="00E7214E">
                  <w:pPr>
                    <w:pStyle w:val="TableParagraph"/>
                    <w:spacing w:line="240" w:lineRule="auto"/>
                    <w:jc w:val="both"/>
                    <w:rPr>
                      <w:rFonts w:ascii="Times New Roman" w:hAnsi="Times New Roman" w:cs="Times New Roman"/>
                    </w:rPr>
                  </w:pPr>
                </w:p>
              </w:tc>
              <w:tc>
                <w:tcPr>
                  <w:tcW w:w="2009" w:type="dxa"/>
                  <w:tcBorders>
                    <w:top w:val="single" w:sz="8" w:space="0" w:color="FFFFFF"/>
                    <w:left w:val="single" w:sz="8" w:space="0" w:color="FFFFFF"/>
                    <w:bottom w:val="single" w:sz="8" w:space="0" w:color="FFFFFF"/>
                    <w:right w:val="single" w:sz="8" w:space="0" w:color="FFFFFF"/>
                  </w:tcBorders>
                  <w:shd w:val="clear" w:color="auto" w:fill="E0DECB"/>
                </w:tcPr>
                <w:p w14:paraId="7B36EE29" w14:textId="77777777" w:rsidR="00E7214E" w:rsidRPr="00B21B0B" w:rsidRDefault="00E7214E" w:rsidP="00E7214E">
                  <w:pPr>
                    <w:pStyle w:val="TableParagraph"/>
                    <w:spacing w:line="240" w:lineRule="auto"/>
                    <w:jc w:val="both"/>
                    <w:rPr>
                      <w:rFonts w:ascii="Times New Roman" w:hAnsi="Times New Roman" w:cs="Times New Roman"/>
                    </w:rPr>
                  </w:pPr>
                </w:p>
              </w:tc>
            </w:tr>
            <w:tr w:rsidR="00E7214E" w:rsidRPr="00B21B0B" w14:paraId="33AA32C7"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26CCDAA8" w14:textId="77777777" w:rsidR="00E7214E" w:rsidRPr="00B21B0B" w:rsidRDefault="00E7214E" w:rsidP="00E7214E">
                  <w:pPr>
                    <w:pStyle w:val="TableParagraph"/>
                    <w:spacing w:line="240" w:lineRule="auto"/>
                    <w:jc w:val="both"/>
                    <w:rPr>
                      <w:rFonts w:ascii="Times New Roman" w:hAnsi="Times New Roman" w:cs="Times New Roman"/>
                    </w:rPr>
                  </w:pPr>
                  <w:r w:rsidRPr="00B21B0B">
                    <w:rPr>
                      <w:rFonts w:ascii="Times New Roman" w:hAnsi="Times New Roman" w:cs="Times New Roman"/>
                    </w:rPr>
                    <w:t>Midterm test preparation</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1BED3401"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5</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75F0BD16"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w:t>
                  </w:r>
                  <w:r>
                    <w:rPr>
                      <w:rFonts w:ascii="Times New Roman" w:hAnsi="Times New Roman" w:cs="Times New Roman"/>
                    </w:rPr>
                    <w:t>2</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2F92F412"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1</w:t>
                  </w:r>
                  <w:r>
                    <w:rPr>
                      <w:rFonts w:ascii="Times New Roman" w:hAnsi="Times New Roman" w:cs="Times New Roman"/>
                    </w:rPr>
                    <w:t>0</w:t>
                  </w:r>
                  <w:r w:rsidRPr="00B21B0B">
                    <w:rPr>
                      <w:rFonts w:ascii="Times New Roman" w:hAnsi="Times New Roman" w:cs="Times New Roman"/>
                    </w:rPr>
                    <w:t xml:space="preserve"> </w:t>
                  </w:r>
                </w:p>
              </w:tc>
            </w:tr>
            <w:tr w:rsidR="00E7214E" w:rsidRPr="00B21B0B" w14:paraId="3D2857D0"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236AC6C6" w14:textId="77777777" w:rsidR="00E7214E" w:rsidRPr="00B21B0B" w:rsidRDefault="00E7214E" w:rsidP="00E7214E">
                  <w:pPr>
                    <w:pStyle w:val="TableParagraph"/>
                    <w:spacing w:line="240" w:lineRule="auto"/>
                    <w:jc w:val="both"/>
                    <w:rPr>
                      <w:rFonts w:ascii="Times New Roman" w:hAnsi="Times New Roman" w:cs="Times New Roman"/>
                    </w:rPr>
                  </w:pPr>
                  <w:r>
                    <w:rPr>
                      <w:rFonts w:ascii="Times New Roman" w:hAnsi="Times New Roman" w:cs="Times New Roman"/>
                    </w:rPr>
                    <w:t>Consultations with the course instructor</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52586289" w14:textId="77777777" w:rsidR="00E7214E" w:rsidRPr="00B21B0B" w:rsidRDefault="00E7214E" w:rsidP="00E7214E">
                  <w:pPr>
                    <w:pStyle w:val="TableParagraph"/>
                    <w:spacing w:line="240" w:lineRule="auto"/>
                    <w:jc w:val="both"/>
                    <w:rPr>
                      <w:rFonts w:ascii="Times New Roman" w:hAnsi="Times New Roman" w:cs="Times New Roman"/>
                    </w:rPr>
                  </w:pPr>
                  <w:r w:rsidRPr="00B21B0B">
                    <w:rPr>
                      <w:rFonts w:ascii="Times New Roman" w:hAnsi="Times New Roman" w:cs="Times New Roman"/>
                    </w:rPr>
                    <w:t xml:space="preserve">15 min </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23C8FBFC" w14:textId="77777777" w:rsidR="00E7214E" w:rsidRPr="00B21B0B" w:rsidRDefault="00E7214E" w:rsidP="00E7214E">
                  <w:pPr>
                    <w:pStyle w:val="TableParagraph"/>
                    <w:spacing w:line="240" w:lineRule="auto"/>
                    <w:ind w:left="0"/>
                    <w:jc w:val="both"/>
                    <w:rPr>
                      <w:rFonts w:ascii="Times New Roman" w:hAnsi="Times New Roman" w:cs="Times New Roman"/>
                    </w:rPr>
                  </w:pPr>
                  <w:r w:rsidRPr="00B21B0B">
                    <w:rPr>
                      <w:rFonts w:ascii="Times New Roman" w:hAnsi="Times New Roman" w:cs="Times New Roman"/>
                    </w:rPr>
                    <w:t xml:space="preserve"> 10</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7077C0B2"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1.30</w:t>
                  </w:r>
                </w:p>
              </w:tc>
            </w:tr>
            <w:tr w:rsidR="00E7214E" w:rsidRPr="00B21B0B" w14:paraId="1DA2048F"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4FBD96CF" w14:textId="77777777" w:rsidR="00E7214E" w:rsidRPr="00B21B0B" w:rsidRDefault="00E7214E" w:rsidP="00E7214E">
                  <w:pPr>
                    <w:pStyle w:val="TableParagraph"/>
                    <w:spacing w:line="240" w:lineRule="auto"/>
                    <w:jc w:val="both"/>
                    <w:rPr>
                      <w:rFonts w:ascii="Times New Roman" w:hAnsi="Times New Roman" w:cs="Times New Roman"/>
                    </w:rPr>
                  </w:pPr>
                  <w:r w:rsidRPr="00B21B0B">
                    <w:rPr>
                      <w:rFonts w:ascii="Times New Roman" w:hAnsi="Times New Roman" w:cs="Times New Roman"/>
                    </w:rPr>
                    <w:t>Field work</w:t>
                  </w:r>
                </w:p>
              </w:tc>
              <w:tc>
                <w:tcPr>
                  <w:tcW w:w="1852" w:type="dxa"/>
                  <w:tcBorders>
                    <w:top w:val="single" w:sz="8" w:space="0" w:color="FFFFFF"/>
                    <w:left w:val="single" w:sz="8" w:space="0" w:color="FFFFFF"/>
                    <w:bottom w:val="single" w:sz="8" w:space="0" w:color="FFFFFF"/>
                    <w:right w:val="single" w:sz="8" w:space="0" w:color="FFFFFF"/>
                  </w:tcBorders>
                  <w:shd w:val="clear" w:color="auto" w:fill="E0DECB"/>
                </w:tcPr>
                <w:p w14:paraId="374F71A5" w14:textId="77777777" w:rsidR="00E7214E" w:rsidRPr="00B21B0B" w:rsidRDefault="00E7214E" w:rsidP="00E7214E">
                  <w:pPr>
                    <w:pStyle w:val="TableParagraph"/>
                    <w:spacing w:line="240" w:lineRule="auto"/>
                    <w:ind w:left="81"/>
                    <w:jc w:val="both"/>
                    <w:rPr>
                      <w:rFonts w:ascii="Times New Roman" w:hAnsi="Times New Roman" w:cs="Times New Roman"/>
                    </w:rPr>
                  </w:pPr>
                </w:p>
              </w:tc>
              <w:tc>
                <w:tcPr>
                  <w:tcW w:w="1795" w:type="dxa"/>
                  <w:tcBorders>
                    <w:top w:val="single" w:sz="8" w:space="0" w:color="FFFFFF"/>
                    <w:left w:val="single" w:sz="8" w:space="0" w:color="FFFFFF"/>
                    <w:bottom w:val="single" w:sz="8" w:space="0" w:color="FFFFFF"/>
                    <w:right w:val="single" w:sz="8" w:space="0" w:color="FFFFFF"/>
                  </w:tcBorders>
                  <w:shd w:val="clear" w:color="auto" w:fill="E0DECB"/>
                </w:tcPr>
                <w:p w14:paraId="7DC796BD" w14:textId="77777777" w:rsidR="00E7214E" w:rsidRPr="00B21B0B" w:rsidRDefault="00E7214E" w:rsidP="00E7214E">
                  <w:pPr>
                    <w:pStyle w:val="TableParagraph"/>
                    <w:spacing w:line="240" w:lineRule="auto"/>
                    <w:ind w:left="81"/>
                    <w:jc w:val="both"/>
                    <w:rPr>
                      <w:rFonts w:ascii="Times New Roman" w:hAnsi="Times New Roman" w:cs="Times New Roman"/>
                    </w:rPr>
                  </w:pPr>
                </w:p>
              </w:tc>
              <w:tc>
                <w:tcPr>
                  <w:tcW w:w="2009" w:type="dxa"/>
                  <w:tcBorders>
                    <w:top w:val="single" w:sz="8" w:space="0" w:color="FFFFFF"/>
                    <w:left w:val="single" w:sz="8" w:space="0" w:color="FFFFFF"/>
                    <w:bottom w:val="single" w:sz="8" w:space="0" w:color="FFFFFF"/>
                    <w:right w:val="single" w:sz="8" w:space="0" w:color="FFFFFF"/>
                  </w:tcBorders>
                  <w:shd w:val="clear" w:color="auto" w:fill="E0DECB"/>
                </w:tcPr>
                <w:p w14:paraId="6CEEBBA8" w14:textId="77777777" w:rsidR="00E7214E" w:rsidRPr="00B21B0B" w:rsidRDefault="00E7214E" w:rsidP="00E7214E">
                  <w:pPr>
                    <w:pStyle w:val="TableParagraph"/>
                    <w:spacing w:line="240" w:lineRule="auto"/>
                    <w:ind w:left="81"/>
                    <w:jc w:val="both"/>
                    <w:rPr>
                      <w:rFonts w:ascii="Times New Roman" w:hAnsi="Times New Roman" w:cs="Times New Roman"/>
                    </w:rPr>
                  </w:pPr>
                </w:p>
              </w:tc>
            </w:tr>
            <w:tr w:rsidR="00E7214E" w:rsidRPr="00B21B0B" w14:paraId="4AE73D45"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6B95A469"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Test, seminar paper</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66D12E67" w14:textId="77777777" w:rsidR="00E7214E" w:rsidRPr="00B21B0B" w:rsidRDefault="00E7214E" w:rsidP="00E7214E">
                  <w:pPr>
                    <w:pStyle w:val="TableParagraph"/>
                    <w:spacing w:line="240" w:lineRule="auto"/>
                    <w:ind w:left="81"/>
                    <w:jc w:val="both"/>
                    <w:rPr>
                      <w:rFonts w:ascii="Times New Roman" w:hAnsi="Times New Roman" w:cs="Times New Roman"/>
                    </w:rPr>
                  </w:pPr>
                  <w:r>
                    <w:rPr>
                      <w:rFonts w:ascii="Times New Roman" w:hAnsi="Times New Roman" w:cs="Times New Roman"/>
                    </w:rPr>
                    <w:t>2</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01EE12BE" w14:textId="77777777" w:rsidR="00E7214E" w:rsidRPr="00B21B0B" w:rsidRDefault="00E7214E" w:rsidP="00E7214E">
                  <w:pPr>
                    <w:pStyle w:val="TableParagraph"/>
                    <w:spacing w:line="240" w:lineRule="auto"/>
                    <w:ind w:left="0"/>
                    <w:jc w:val="both"/>
                    <w:rPr>
                      <w:rFonts w:ascii="Times New Roman" w:hAnsi="Times New Roman" w:cs="Times New Roman"/>
                    </w:rPr>
                  </w:pPr>
                  <w:r w:rsidRPr="00B21B0B">
                    <w:rPr>
                      <w:rFonts w:ascii="Times New Roman" w:hAnsi="Times New Roman" w:cs="Times New Roman"/>
                    </w:rPr>
                    <w:t xml:space="preserve"> </w:t>
                  </w:r>
                  <w:r>
                    <w:rPr>
                      <w:rFonts w:ascii="Times New Roman" w:hAnsi="Times New Roman" w:cs="Times New Roman"/>
                    </w:rPr>
                    <w:t>2</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2551B707" w14:textId="77777777" w:rsidR="00E7214E" w:rsidRPr="00B21B0B" w:rsidRDefault="00E7214E" w:rsidP="00E7214E">
                  <w:pPr>
                    <w:pStyle w:val="TableParagraph"/>
                    <w:spacing w:line="240" w:lineRule="auto"/>
                    <w:ind w:left="81"/>
                    <w:jc w:val="both"/>
                    <w:rPr>
                      <w:rFonts w:ascii="Times New Roman" w:hAnsi="Times New Roman" w:cs="Times New Roman"/>
                    </w:rPr>
                  </w:pPr>
                  <w:r>
                    <w:rPr>
                      <w:rFonts w:ascii="Times New Roman" w:hAnsi="Times New Roman" w:cs="Times New Roman"/>
                    </w:rPr>
                    <w:t>4</w:t>
                  </w:r>
                </w:p>
              </w:tc>
            </w:tr>
            <w:tr w:rsidR="00E7214E" w:rsidRPr="00B21B0B" w14:paraId="560C420E" w14:textId="77777777" w:rsidTr="009454B4">
              <w:trPr>
                <w:trHeight w:val="319"/>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2426539D"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Homework assignments</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6D6275D0"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2</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754EAD36" w14:textId="77777777" w:rsidR="00E7214E" w:rsidRPr="00B21B0B" w:rsidRDefault="00E7214E" w:rsidP="00E7214E">
                  <w:pPr>
                    <w:pStyle w:val="TableParagraph"/>
                    <w:spacing w:line="240" w:lineRule="auto"/>
                    <w:ind w:left="0"/>
                    <w:jc w:val="both"/>
                    <w:rPr>
                      <w:rFonts w:ascii="Times New Roman" w:hAnsi="Times New Roman" w:cs="Times New Roman"/>
                    </w:rPr>
                  </w:pPr>
                  <w:r w:rsidRPr="00B21B0B">
                    <w:rPr>
                      <w:rFonts w:ascii="Times New Roman" w:hAnsi="Times New Roman" w:cs="Times New Roman"/>
                    </w:rPr>
                    <w:t xml:space="preserve"> 15</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6657EC2C"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30</w:t>
                  </w:r>
                </w:p>
              </w:tc>
            </w:tr>
            <w:tr w:rsidR="00E7214E" w:rsidRPr="00B21B0B" w14:paraId="0C8DF197"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2F4EE668"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Self-study (library/home)</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00E9FD06"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2</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2B9C8F78"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15</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3038C297"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30</w:t>
                  </w:r>
                </w:p>
              </w:tc>
            </w:tr>
            <w:tr w:rsidR="00E7214E" w:rsidRPr="00B21B0B" w14:paraId="4BBF283B"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3C79D7B4"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Final exam preparation</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2954EC2C"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2</w:t>
                  </w:r>
                  <w:r>
                    <w:rPr>
                      <w:rFonts w:ascii="Times New Roman" w:hAnsi="Times New Roman" w:cs="Times New Roman"/>
                    </w:rPr>
                    <w:t>.5</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39F512A0"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w:t>
                  </w:r>
                  <w:r>
                    <w:rPr>
                      <w:rFonts w:ascii="Times New Roman" w:hAnsi="Times New Roman" w:cs="Times New Roman"/>
                    </w:rPr>
                    <w:t>10</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09D85846" w14:textId="77777777" w:rsidR="00E7214E" w:rsidRPr="00B21B0B" w:rsidRDefault="00E7214E" w:rsidP="00E7214E">
                  <w:pPr>
                    <w:pStyle w:val="TableParagraph"/>
                    <w:spacing w:line="240" w:lineRule="auto"/>
                    <w:ind w:left="81"/>
                    <w:jc w:val="both"/>
                    <w:rPr>
                      <w:rFonts w:ascii="Times New Roman" w:hAnsi="Times New Roman" w:cs="Times New Roman"/>
                    </w:rPr>
                  </w:pPr>
                  <w:r>
                    <w:rPr>
                      <w:rFonts w:ascii="Times New Roman" w:hAnsi="Times New Roman" w:cs="Times New Roman"/>
                    </w:rPr>
                    <w:t>25</w:t>
                  </w:r>
                </w:p>
              </w:tc>
            </w:tr>
            <w:tr w:rsidR="00E7214E" w:rsidRPr="00B21B0B" w14:paraId="0976D9A2"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7F773F1D"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Assessment time (test, quiz, final exam)</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1CBD3A04"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1</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2267764F"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2</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763279C8"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2</w:t>
                  </w:r>
                </w:p>
              </w:tc>
            </w:tr>
            <w:tr w:rsidR="00E7214E" w:rsidRPr="00B21B0B" w14:paraId="2972004F"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C9D5CA"/>
                  <w:hideMark/>
                </w:tcPr>
                <w:p w14:paraId="2F87C597"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t>Projects, presentations, etc.</w:t>
                  </w:r>
                </w:p>
              </w:tc>
              <w:tc>
                <w:tcPr>
                  <w:tcW w:w="1852" w:type="dxa"/>
                  <w:tcBorders>
                    <w:top w:val="single" w:sz="8" w:space="0" w:color="FFFFFF"/>
                    <w:left w:val="single" w:sz="8" w:space="0" w:color="FFFFFF"/>
                    <w:bottom w:val="single" w:sz="8" w:space="0" w:color="FFFFFF"/>
                    <w:right w:val="single" w:sz="8" w:space="0" w:color="FFFFFF"/>
                  </w:tcBorders>
                  <w:shd w:val="clear" w:color="auto" w:fill="E0DECB"/>
                  <w:hideMark/>
                </w:tcPr>
                <w:p w14:paraId="06B3EC01"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3</w:t>
                  </w:r>
                </w:p>
              </w:tc>
              <w:tc>
                <w:tcPr>
                  <w:tcW w:w="1795" w:type="dxa"/>
                  <w:tcBorders>
                    <w:top w:val="single" w:sz="8" w:space="0" w:color="FFFFFF"/>
                    <w:left w:val="single" w:sz="8" w:space="0" w:color="FFFFFF"/>
                    <w:bottom w:val="single" w:sz="8" w:space="0" w:color="FFFFFF"/>
                    <w:right w:val="single" w:sz="8" w:space="0" w:color="FFFFFF"/>
                  </w:tcBorders>
                  <w:shd w:val="clear" w:color="auto" w:fill="E0DECB"/>
                  <w:hideMark/>
                </w:tcPr>
                <w:p w14:paraId="3F71940B"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1</w:t>
                  </w:r>
                </w:p>
              </w:tc>
              <w:tc>
                <w:tcPr>
                  <w:tcW w:w="2009" w:type="dxa"/>
                  <w:tcBorders>
                    <w:top w:val="single" w:sz="8" w:space="0" w:color="FFFFFF"/>
                    <w:left w:val="single" w:sz="8" w:space="0" w:color="FFFFFF"/>
                    <w:bottom w:val="single" w:sz="8" w:space="0" w:color="FFFFFF"/>
                    <w:right w:val="single" w:sz="8" w:space="0" w:color="FFFFFF"/>
                  </w:tcBorders>
                  <w:shd w:val="clear" w:color="auto" w:fill="E0DECB"/>
                  <w:hideMark/>
                </w:tcPr>
                <w:p w14:paraId="03492DE3" w14:textId="77777777" w:rsidR="00E7214E" w:rsidRPr="00B21B0B" w:rsidRDefault="00E7214E" w:rsidP="00E7214E">
                  <w:pPr>
                    <w:pStyle w:val="TableParagraph"/>
                    <w:spacing w:before="0" w:line="240" w:lineRule="auto"/>
                    <w:ind w:left="0"/>
                    <w:jc w:val="both"/>
                    <w:rPr>
                      <w:rFonts w:ascii="Times New Roman" w:hAnsi="Times New Roman" w:cs="Times New Roman"/>
                    </w:rPr>
                  </w:pPr>
                  <w:r w:rsidRPr="00B21B0B">
                    <w:rPr>
                      <w:rFonts w:ascii="Times New Roman" w:hAnsi="Times New Roman" w:cs="Times New Roman"/>
                    </w:rPr>
                    <w:t xml:space="preserve"> 3 </w:t>
                  </w:r>
                </w:p>
              </w:tc>
            </w:tr>
            <w:tr w:rsidR="00E7214E" w:rsidRPr="00B21B0B" w14:paraId="75D323C5" w14:textId="77777777" w:rsidTr="009454B4">
              <w:trPr>
                <w:trHeight w:val="320"/>
              </w:trPr>
              <w:tc>
                <w:tcPr>
                  <w:tcW w:w="4996" w:type="dxa"/>
                  <w:tcBorders>
                    <w:top w:val="single" w:sz="8" w:space="0" w:color="FFFFFF"/>
                    <w:left w:val="single" w:sz="8" w:space="0" w:color="FFFFFF"/>
                    <w:bottom w:val="single" w:sz="8" w:space="0" w:color="FFFFFF"/>
                    <w:right w:val="single" w:sz="8" w:space="0" w:color="FFFFFF"/>
                  </w:tcBorders>
                  <w:shd w:val="clear" w:color="auto" w:fill="6BA2A4"/>
                  <w:hideMark/>
                </w:tcPr>
                <w:p w14:paraId="15829BF0" w14:textId="77777777" w:rsidR="00E7214E" w:rsidRPr="00B21B0B" w:rsidRDefault="00E7214E" w:rsidP="00E7214E">
                  <w:pPr>
                    <w:pStyle w:val="TableParagraph"/>
                    <w:spacing w:line="240" w:lineRule="auto"/>
                    <w:ind w:left="81"/>
                    <w:jc w:val="both"/>
                    <w:rPr>
                      <w:rFonts w:ascii="Times New Roman" w:hAnsi="Times New Roman" w:cs="Times New Roman"/>
                    </w:rPr>
                  </w:pPr>
                  <w:r w:rsidRPr="00B21B0B">
                    <w:rPr>
                      <w:rFonts w:ascii="Times New Roman" w:hAnsi="Times New Roman" w:cs="Times New Roman"/>
                    </w:rPr>
                    <w:lastRenderedPageBreak/>
                    <w:t xml:space="preserve">Total </w:t>
                  </w:r>
                </w:p>
              </w:tc>
              <w:tc>
                <w:tcPr>
                  <w:tcW w:w="1852" w:type="dxa"/>
                  <w:tcBorders>
                    <w:top w:val="single" w:sz="8" w:space="0" w:color="FFFFFF"/>
                    <w:left w:val="single" w:sz="8" w:space="0" w:color="FFFFFF"/>
                    <w:bottom w:val="single" w:sz="8" w:space="0" w:color="FFFFFF"/>
                    <w:right w:val="single" w:sz="8" w:space="0" w:color="FFFFFF"/>
                  </w:tcBorders>
                  <w:shd w:val="clear" w:color="auto" w:fill="6BA2A4"/>
                </w:tcPr>
                <w:p w14:paraId="4EA50A5F" w14:textId="77777777" w:rsidR="00E7214E" w:rsidRPr="00B21B0B" w:rsidRDefault="00E7214E" w:rsidP="00E7214E">
                  <w:pPr>
                    <w:pStyle w:val="TableParagraph"/>
                    <w:spacing w:before="0" w:line="240" w:lineRule="auto"/>
                    <w:ind w:left="0"/>
                    <w:jc w:val="both"/>
                    <w:rPr>
                      <w:rFonts w:ascii="Times New Roman" w:hAnsi="Times New Roman" w:cs="Times New Roman"/>
                    </w:rPr>
                  </w:pPr>
                </w:p>
              </w:tc>
              <w:tc>
                <w:tcPr>
                  <w:tcW w:w="1795" w:type="dxa"/>
                  <w:tcBorders>
                    <w:top w:val="single" w:sz="8" w:space="0" w:color="FFFFFF"/>
                    <w:left w:val="single" w:sz="8" w:space="0" w:color="FFFFFF"/>
                    <w:bottom w:val="single" w:sz="8" w:space="0" w:color="FFFFFF"/>
                    <w:right w:val="single" w:sz="8" w:space="0" w:color="FFFFFF"/>
                  </w:tcBorders>
                  <w:shd w:val="clear" w:color="auto" w:fill="6BA2A4"/>
                </w:tcPr>
                <w:p w14:paraId="2C8BC397" w14:textId="77777777" w:rsidR="00E7214E" w:rsidRPr="00B21B0B" w:rsidRDefault="00E7214E" w:rsidP="00E7214E">
                  <w:pPr>
                    <w:pStyle w:val="TableParagraph"/>
                    <w:spacing w:before="0" w:line="240" w:lineRule="auto"/>
                    <w:ind w:left="0"/>
                    <w:jc w:val="both"/>
                    <w:rPr>
                      <w:rFonts w:ascii="Times New Roman" w:hAnsi="Times New Roman" w:cs="Times New Roman"/>
                    </w:rPr>
                  </w:pPr>
                </w:p>
              </w:tc>
              <w:tc>
                <w:tcPr>
                  <w:tcW w:w="2009" w:type="dxa"/>
                  <w:tcBorders>
                    <w:top w:val="single" w:sz="8" w:space="0" w:color="FFFFFF"/>
                    <w:left w:val="single" w:sz="8" w:space="0" w:color="FFFFFF"/>
                    <w:bottom w:val="single" w:sz="8" w:space="0" w:color="FFFFFF"/>
                    <w:right w:val="single" w:sz="8" w:space="0" w:color="FFFFFF"/>
                  </w:tcBorders>
                  <w:shd w:val="clear" w:color="auto" w:fill="6BA2A4"/>
                  <w:hideMark/>
                </w:tcPr>
                <w:p w14:paraId="08DB52F9" w14:textId="77777777" w:rsidR="00E7214E" w:rsidRPr="00B21B0B" w:rsidRDefault="00E7214E" w:rsidP="00E7214E">
                  <w:pPr>
                    <w:pStyle w:val="TableParagraph"/>
                    <w:spacing w:before="21" w:line="240" w:lineRule="auto"/>
                    <w:ind w:left="81"/>
                    <w:jc w:val="both"/>
                    <w:rPr>
                      <w:rFonts w:ascii="Times New Roman" w:hAnsi="Times New Roman" w:cs="Times New Roman"/>
                    </w:rPr>
                  </w:pPr>
                  <w:r w:rsidRPr="00B21B0B">
                    <w:rPr>
                      <w:rFonts w:ascii="Times New Roman" w:hAnsi="Times New Roman" w:cs="Times New Roman"/>
                    </w:rPr>
                    <w:t xml:space="preserve">127 hours </w:t>
                  </w:r>
                </w:p>
                <w:p w14:paraId="610AC923" w14:textId="77777777" w:rsidR="00E7214E" w:rsidRPr="00B21B0B" w:rsidRDefault="00E7214E" w:rsidP="00E7214E">
                  <w:pPr>
                    <w:pStyle w:val="TableParagraph"/>
                    <w:spacing w:before="21" w:line="240" w:lineRule="auto"/>
                    <w:ind w:left="81"/>
                    <w:jc w:val="both"/>
                    <w:rPr>
                      <w:rFonts w:ascii="Times New Roman" w:hAnsi="Times New Roman" w:cs="Times New Roman"/>
                    </w:rPr>
                  </w:pPr>
                  <w:r w:rsidRPr="00B21B0B">
                    <w:rPr>
                      <w:rFonts w:ascii="Times New Roman" w:hAnsi="Times New Roman" w:cs="Times New Roman"/>
                    </w:rPr>
                    <w:t>5 ECTS</w:t>
                  </w:r>
                </w:p>
              </w:tc>
            </w:tr>
          </w:tbl>
          <w:p w14:paraId="5BD28400" w14:textId="77777777" w:rsidR="00E7214E" w:rsidRPr="00244A09" w:rsidRDefault="00E7214E" w:rsidP="00E7214E">
            <w:pPr>
              <w:tabs>
                <w:tab w:val="num" w:pos="1080"/>
              </w:tabs>
              <w:jc w:val="both"/>
            </w:pPr>
          </w:p>
        </w:tc>
      </w:tr>
      <w:tr w:rsidR="007D4E5D" w:rsidRPr="00F93242" w14:paraId="006D5E9D" w14:textId="77777777" w:rsidTr="009454B4">
        <w:trPr>
          <w:trHeight w:val="916"/>
        </w:trPr>
        <w:tc>
          <w:tcPr>
            <w:tcW w:w="3578" w:type="dxa"/>
            <w:tcBorders>
              <w:top w:val="nil"/>
              <w:left w:val="single" w:sz="8" w:space="0" w:color="FFFFFF"/>
              <w:bottom w:val="single" w:sz="8" w:space="0" w:color="FFFFFF"/>
              <w:right w:val="single" w:sz="8" w:space="0" w:color="FFFFFF"/>
            </w:tcBorders>
            <w:shd w:val="clear" w:color="auto" w:fill="6AA1A3"/>
          </w:tcPr>
          <w:p w14:paraId="32482052" w14:textId="48BE2224" w:rsidR="007D4E5D" w:rsidRPr="00F93242" w:rsidRDefault="007D4E5D" w:rsidP="007D4E5D">
            <w:pPr>
              <w:spacing w:line="259" w:lineRule="auto"/>
              <w:rPr>
                <w:rFonts w:ascii="Times New Roman" w:hAnsi="Times New Roman" w:cs="Times New Roman"/>
                <w:lang w:val="en-GB"/>
              </w:rPr>
            </w:pPr>
            <w:r w:rsidRPr="00F93242">
              <w:rPr>
                <w:rFonts w:ascii="Times New Roman" w:hAnsi="Times New Roman" w:cs="Times New Roman"/>
                <w:lang w:val="en-GB"/>
              </w:rPr>
              <w:lastRenderedPageBreak/>
              <w:t xml:space="preserve">Mode of course delivery:  </w:t>
            </w:r>
          </w:p>
        </w:tc>
        <w:tc>
          <w:tcPr>
            <w:tcW w:w="6885" w:type="dxa"/>
            <w:gridSpan w:val="2"/>
            <w:tcBorders>
              <w:top w:val="nil"/>
              <w:left w:val="single" w:sz="8" w:space="0" w:color="FFFFFF"/>
              <w:bottom w:val="single" w:sz="8" w:space="0" w:color="FFFFFF"/>
              <w:right w:val="nil"/>
            </w:tcBorders>
            <w:shd w:val="clear" w:color="auto" w:fill="C9D5CA"/>
          </w:tcPr>
          <w:p w14:paraId="0E1E2870" w14:textId="77777777" w:rsidR="004B599B" w:rsidRPr="00B21B0B" w:rsidRDefault="004B599B" w:rsidP="004B599B">
            <w:pPr>
              <w:jc w:val="both"/>
              <w:rPr>
                <w:rFonts w:ascii="Times New Roman" w:hAnsi="Times New Roman" w:cs="Times New Roman"/>
                <w:bCs/>
                <w:color w:val="000000" w:themeColor="text1"/>
              </w:rPr>
            </w:pPr>
            <w:r w:rsidRPr="00B21B0B">
              <w:rPr>
                <w:rFonts w:ascii="Times New Roman" w:hAnsi="Times New Roman" w:cs="Times New Roman"/>
                <w:bCs/>
                <w:color w:val="000000" w:themeColor="text1"/>
              </w:rPr>
              <w:t>Instruction will be centered around primarily individual practical work, working with each student individually to correct their mistakes. Given that this course is skills-based, work will buil</w:t>
            </w:r>
            <w:r>
              <w:rPr>
                <w:rFonts w:ascii="Times New Roman" w:hAnsi="Times New Roman" w:cs="Times New Roman"/>
                <w:bCs/>
                <w:color w:val="000000" w:themeColor="text1"/>
              </w:rPr>
              <w:t>d</w:t>
            </w:r>
            <w:r w:rsidRPr="00B21B0B">
              <w:rPr>
                <w:rFonts w:ascii="Times New Roman" w:hAnsi="Times New Roman" w:cs="Times New Roman"/>
                <w:bCs/>
                <w:color w:val="000000" w:themeColor="text1"/>
              </w:rPr>
              <w:t xml:space="preserve"> upon each individual's prior knowledge and on improving performance week in and week out. </w:t>
            </w:r>
          </w:p>
          <w:p w14:paraId="360217A5" w14:textId="77777777" w:rsidR="004B599B" w:rsidRPr="00B21B0B" w:rsidRDefault="004B599B" w:rsidP="004B599B">
            <w:pPr>
              <w:jc w:val="both"/>
              <w:rPr>
                <w:rFonts w:ascii="Times New Roman" w:hAnsi="Times New Roman" w:cs="Times New Roman"/>
                <w:bCs/>
                <w:color w:val="000000" w:themeColor="text1"/>
              </w:rPr>
            </w:pPr>
            <w:r w:rsidRPr="00B21B0B">
              <w:rPr>
                <w:rFonts w:ascii="Times New Roman" w:hAnsi="Times New Roman" w:cs="Times New Roman"/>
                <w:color w:val="000000" w:themeColor="text1"/>
              </w:rPr>
              <w:t xml:space="preserve">During exercises teaching will be student-centered, while the teacher will streamline </w:t>
            </w:r>
            <w:proofErr w:type="gramStart"/>
            <w:r w:rsidRPr="00B21B0B">
              <w:rPr>
                <w:rFonts w:ascii="Times New Roman" w:hAnsi="Times New Roman" w:cs="Times New Roman"/>
                <w:color w:val="000000" w:themeColor="text1"/>
              </w:rPr>
              <w:t>the  lesson</w:t>
            </w:r>
            <w:proofErr w:type="gramEnd"/>
            <w:r w:rsidRPr="00B21B0B">
              <w:rPr>
                <w:rFonts w:ascii="Times New Roman" w:hAnsi="Times New Roman" w:cs="Times New Roman"/>
                <w:color w:val="000000" w:themeColor="text1"/>
              </w:rPr>
              <w:t xml:space="preserve"> and explain controversial and ambiguous concepts. Students will be given homework assignments which they will complete independently, to be discussed and checked during exercise classes.</w:t>
            </w:r>
          </w:p>
          <w:p w14:paraId="0951EF4F" w14:textId="77777777" w:rsidR="004B599B" w:rsidRPr="00B21B0B" w:rsidRDefault="004B599B" w:rsidP="004B599B">
            <w:pPr>
              <w:pStyle w:val="NoSpacing"/>
              <w:jc w:val="both"/>
              <w:rPr>
                <w:rFonts w:ascii="Times New Roman" w:hAnsi="Times New Roman" w:cs="Times New Roman"/>
                <w:color w:val="000000" w:themeColor="text1"/>
              </w:rPr>
            </w:pPr>
            <w:r w:rsidRPr="00B21B0B">
              <w:rPr>
                <w:rFonts w:ascii="Times New Roman" w:hAnsi="Times New Roman" w:cs="Times New Roman"/>
                <w:b/>
              </w:rPr>
              <w:t>Teaching aids</w:t>
            </w:r>
            <w:r w:rsidRPr="00B21B0B">
              <w:rPr>
                <w:rFonts w:ascii="Times New Roman" w:hAnsi="Times New Roman" w:cs="Times New Roman"/>
              </w:rPr>
              <w:t>/</w:t>
            </w:r>
            <w:r w:rsidRPr="00B21B0B">
              <w:rPr>
                <w:rFonts w:ascii="Times New Roman" w:hAnsi="Times New Roman" w:cs="Times New Roman"/>
                <w:b/>
              </w:rPr>
              <w:t>IT tools:</w:t>
            </w:r>
            <w:r w:rsidRPr="00B21B0B">
              <w:rPr>
                <w:rFonts w:ascii="Times New Roman" w:hAnsi="Times New Roman" w:cs="Times New Roman"/>
              </w:rPr>
              <w:t xml:space="preserve"> textbooks, white board, audio-visual media, audio-lingual media, PC, </w:t>
            </w:r>
            <w:r>
              <w:rPr>
                <w:rFonts w:ascii="Times New Roman" w:hAnsi="Times New Roman" w:cs="Times New Roman"/>
              </w:rPr>
              <w:t>projector</w:t>
            </w:r>
            <w:r w:rsidRPr="00B21B0B">
              <w:rPr>
                <w:rFonts w:ascii="Times New Roman" w:hAnsi="Times New Roman" w:cs="Times New Roman"/>
              </w:rPr>
              <w:t>, smart board.</w:t>
            </w:r>
          </w:p>
          <w:p w14:paraId="77512E62" w14:textId="77777777" w:rsidR="007D4E5D" w:rsidRPr="00F93242" w:rsidRDefault="007D4E5D" w:rsidP="007D4E5D">
            <w:pPr>
              <w:spacing w:after="120" w:line="276" w:lineRule="auto"/>
              <w:jc w:val="both"/>
              <w:rPr>
                <w:rFonts w:ascii="Times New Roman" w:hAnsi="Times New Roman" w:cs="Times New Roman"/>
                <w:lang w:val="en-GB"/>
              </w:rPr>
            </w:pPr>
          </w:p>
        </w:tc>
      </w:tr>
      <w:tr w:rsidR="007D4E5D" w:rsidRPr="00F93242" w14:paraId="7B5FC4CA" w14:textId="77777777" w:rsidTr="009454B4">
        <w:trPr>
          <w:trHeight w:val="1486"/>
        </w:trPr>
        <w:tc>
          <w:tcPr>
            <w:tcW w:w="3578" w:type="dxa"/>
            <w:tcBorders>
              <w:top w:val="nil"/>
              <w:left w:val="single" w:sz="8" w:space="0" w:color="FFFFFF"/>
              <w:bottom w:val="single" w:sz="8" w:space="0" w:color="FFFFFF"/>
              <w:right w:val="single" w:sz="8" w:space="0" w:color="FFFFFF"/>
            </w:tcBorders>
            <w:shd w:val="clear" w:color="auto" w:fill="6AA1A3"/>
          </w:tcPr>
          <w:p w14:paraId="7ED36DFF" w14:textId="77777777" w:rsidR="007D4E5D" w:rsidRPr="00F93242" w:rsidRDefault="007D4E5D" w:rsidP="007D4E5D">
            <w:pPr>
              <w:spacing w:line="259" w:lineRule="auto"/>
              <w:rPr>
                <w:rFonts w:ascii="Times New Roman" w:hAnsi="Times New Roman" w:cs="Times New Roman"/>
                <w:lang w:val="en-GB"/>
              </w:rPr>
            </w:pPr>
            <w:r w:rsidRPr="00F93242">
              <w:rPr>
                <w:rFonts w:ascii="Times New Roman" w:hAnsi="Times New Roman" w:cs="Times New Roman"/>
                <w:lang w:val="en-GB"/>
              </w:rPr>
              <w:t>Evaluation methods:</w:t>
            </w:r>
          </w:p>
        </w:tc>
        <w:tc>
          <w:tcPr>
            <w:tcW w:w="6885" w:type="dxa"/>
            <w:gridSpan w:val="2"/>
            <w:tcBorders>
              <w:top w:val="nil"/>
              <w:left w:val="single" w:sz="8" w:space="0" w:color="FFFFFF"/>
              <w:bottom w:val="single" w:sz="8" w:space="0" w:color="FFFFFF"/>
              <w:right w:val="nil"/>
            </w:tcBorders>
            <w:shd w:val="clear" w:color="auto" w:fill="C9D5CA"/>
          </w:tcPr>
          <w:p w14:paraId="7403604F" w14:textId="77777777" w:rsidR="004B599B" w:rsidRPr="00B21B0B" w:rsidRDefault="004B599B" w:rsidP="004B599B">
            <w:pPr>
              <w:pStyle w:val="NoSpacing"/>
              <w:jc w:val="both"/>
              <w:rPr>
                <w:rFonts w:ascii="Times New Roman" w:eastAsia="Carlito" w:hAnsi="Times New Roman" w:cs="Times New Roman"/>
              </w:rPr>
            </w:pPr>
            <w:r w:rsidRPr="00B21B0B">
              <w:rPr>
                <w:rFonts w:ascii="Times New Roman" w:hAnsi="Times New Roman" w:cs="Times New Roman"/>
              </w:rPr>
              <w:t xml:space="preserve">The success required to pass the course is 50%. </w:t>
            </w:r>
          </w:p>
          <w:p w14:paraId="4092A2BF" w14:textId="77777777" w:rsidR="004B599B" w:rsidRPr="00B21B0B" w:rsidRDefault="004B599B" w:rsidP="004B599B">
            <w:pPr>
              <w:pStyle w:val="NoSpacing"/>
              <w:jc w:val="both"/>
              <w:rPr>
                <w:rFonts w:ascii="Times New Roman" w:hAnsi="Times New Roman" w:cs="Times New Roman"/>
              </w:rPr>
            </w:pPr>
            <w:r w:rsidRPr="00B21B0B">
              <w:rPr>
                <w:rFonts w:ascii="Times New Roman" w:hAnsi="Times New Roman" w:cs="Times New Roman"/>
              </w:rPr>
              <w:t>Student attendance and engagement 10%;</w:t>
            </w:r>
          </w:p>
          <w:p w14:paraId="547A5087" w14:textId="77777777" w:rsidR="004B599B" w:rsidRPr="00B21B0B" w:rsidRDefault="004B599B" w:rsidP="004B599B">
            <w:pPr>
              <w:pStyle w:val="NoSpacing"/>
              <w:jc w:val="both"/>
              <w:rPr>
                <w:rFonts w:ascii="Times New Roman" w:hAnsi="Times New Roman" w:cs="Times New Roman"/>
              </w:rPr>
            </w:pPr>
            <w:r w:rsidRPr="00B21B0B">
              <w:rPr>
                <w:rFonts w:ascii="Times New Roman" w:hAnsi="Times New Roman" w:cs="Times New Roman"/>
              </w:rPr>
              <w:t xml:space="preserve">Individual assignments completed in class 10%; </w:t>
            </w:r>
          </w:p>
          <w:p w14:paraId="73702E65" w14:textId="77777777" w:rsidR="004B599B" w:rsidRPr="00B21B0B" w:rsidRDefault="004B599B" w:rsidP="004B599B">
            <w:pPr>
              <w:pStyle w:val="NoSpacing"/>
              <w:jc w:val="both"/>
              <w:rPr>
                <w:rFonts w:ascii="Times New Roman" w:hAnsi="Times New Roman" w:cs="Times New Roman"/>
              </w:rPr>
            </w:pPr>
            <w:r w:rsidRPr="00B21B0B">
              <w:rPr>
                <w:rFonts w:ascii="Times New Roman" w:hAnsi="Times New Roman" w:cs="Times New Roman"/>
              </w:rPr>
              <w:t xml:space="preserve">Individual assignments completed at home 50%; </w:t>
            </w:r>
          </w:p>
          <w:p w14:paraId="31B0D35A" w14:textId="77777777" w:rsidR="004B599B" w:rsidRPr="00B21B0B" w:rsidRDefault="004B599B" w:rsidP="004B599B">
            <w:pPr>
              <w:pStyle w:val="NoSpacing"/>
              <w:jc w:val="both"/>
              <w:rPr>
                <w:rFonts w:ascii="Times New Roman" w:hAnsi="Times New Roman" w:cs="Times New Roman"/>
              </w:rPr>
            </w:pPr>
            <w:r w:rsidRPr="00B21B0B">
              <w:rPr>
                <w:rFonts w:ascii="Times New Roman" w:hAnsi="Times New Roman" w:cs="Times New Roman"/>
              </w:rPr>
              <w:t>Final exam 30%.</w:t>
            </w:r>
          </w:p>
          <w:p w14:paraId="67A8E482" w14:textId="77777777" w:rsidR="004B599B" w:rsidRPr="00B21B0B" w:rsidRDefault="004B599B" w:rsidP="004B599B">
            <w:pPr>
              <w:pStyle w:val="NoSpacing"/>
              <w:jc w:val="both"/>
              <w:rPr>
                <w:rFonts w:ascii="Times New Roman" w:hAnsi="Times New Roman" w:cs="Times New Roman"/>
                <w:lang w:val="sq-AL"/>
              </w:rPr>
            </w:pPr>
          </w:p>
          <w:p w14:paraId="55532DA3" w14:textId="77777777" w:rsidR="004B599B" w:rsidRPr="00B21B0B" w:rsidRDefault="004B599B" w:rsidP="004B599B">
            <w:pPr>
              <w:pStyle w:val="NoSpacing"/>
              <w:jc w:val="both"/>
              <w:rPr>
                <w:rFonts w:ascii="Times New Roman" w:hAnsi="Times New Roman" w:cs="Times New Roman"/>
              </w:rPr>
            </w:pPr>
            <w:r w:rsidRPr="00B21B0B">
              <w:rPr>
                <w:rFonts w:ascii="Times New Roman" w:hAnsi="Times New Roman" w:cs="Times New Roman"/>
                <w:b/>
              </w:rPr>
              <w:t>The ratio between the theoretical and practical part of the study</w:t>
            </w:r>
            <w:r w:rsidRPr="00B21B0B">
              <w:rPr>
                <w:rFonts w:ascii="Times New Roman" w:hAnsi="Times New Roman" w:cs="Times New Roman"/>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2970"/>
            </w:tblGrid>
            <w:tr w:rsidR="004B599B" w:rsidRPr="00B21B0B" w14:paraId="67146D73" w14:textId="77777777" w:rsidTr="009454B4">
              <w:tc>
                <w:tcPr>
                  <w:tcW w:w="2808" w:type="dxa"/>
                </w:tcPr>
                <w:p w14:paraId="730A9AF5" w14:textId="77777777" w:rsidR="004B599B" w:rsidRPr="00B21B0B" w:rsidRDefault="004B599B" w:rsidP="004B599B">
                  <w:pPr>
                    <w:tabs>
                      <w:tab w:val="num" w:pos="1080"/>
                    </w:tabs>
                    <w:jc w:val="both"/>
                    <w:rPr>
                      <w:b/>
                      <w:bCs/>
                    </w:rPr>
                  </w:pPr>
                  <w:r w:rsidRPr="00B21B0B">
                    <w:rPr>
                      <w:b/>
                      <w:bCs/>
                    </w:rPr>
                    <w:t>Theoretical part</w:t>
                  </w:r>
                </w:p>
              </w:tc>
              <w:tc>
                <w:tcPr>
                  <w:tcW w:w="2970" w:type="dxa"/>
                </w:tcPr>
                <w:p w14:paraId="78E7938C" w14:textId="77777777" w:rsidR="004B599B" w:rsidRPr="00B21B0B" w:rsidRDefault="004B599B" w:rsidP="004B599B">
                  <w:pPr>
                    <w:tabs>
                      <w:tab w:val="num" w:pos="1080"/>
                    </w:tabs>
                    <w:jc w:val="both"/>
                    <w:rPr>
                      <w:b/>
                      <w:bCs/>
                    </w:rPr>
                  </w:pPr>
                  <w:r w:rsidRPr="00B21B0B">
                    <w:rPr>
                      <w:b/>
                      <w:bCs/>
                    </w:rPr>
                    <w:t>Practical part</w:t>
                  </w:r>
                </w:p>
              </w:tc>
            </w:tr>
            <w:tr w:rsidR="004B599B" w:rsidRPr="00B21B0B" w14:paraId="3CF5AEA0" w14:textId="77777777" w:rsidTr="009454B4">
              <w:tc>
                <w:tcPr>
                  <w:tcW w:w="2808" w:type="dxa"/>
                </w:tcPr>
                <w:p w14:paraId="15B7BDE8" w14:textId="77777777" w:rsidR="004B599B" w:rsidRPr="00B21B0B" w:rsidRDefault="004B599B" w:rsidP="004B599B">
                  <w:pPr>
                    <w:tabs>
                      <w:tab w:val="num" w:pos="1080"/>
                    </w:tabs>
                    <w:jc w:val="both"/>
                  </w:pPr>
                  <w:r w:rsidRPr="00B21B0B">
                    <w:t>30%</w:t>
                  </w:r>
                </w:p>
              </w:tc>
              <w:tc>
                <w:tcPr>
                  <w:tcW w:w="2970" w:type="dxa"/>
                </w:tcPr>
                <w:p w14:paraId="44FD1AB0" w14:textId="77777777" w:rsidR="004B599B" w:rsidRPr="00B21B0B" w:rsidRDefault="004B599B" w:rsidP="004B599B">
                  <w:pPr>
                    <w:tabs>
                      <w:tab w:val="num" w:pos="1080"/>
                    </w:tabs>
                    <w:jc w:val="both"/>
                  </w:pPr>
                  <w:r w:rsidRPr="00B21B0B">
                    <w:t>70 %</w:t>
                  </w:r>
                </w:p>
              </w:tc>
            </w:tr>
          </w:tbl>
          <w:p w14:paraId="5C4C6F89" w14:textId="398F17CB" w:rsidR="007D4E5D" w:rsidRPr="00F93242" w:rsidRDefault="007D4E5D" w:rsidP="007D4E5D">
            <w:pPr>
              <w:pStyle w:val="NoSpacing"/>
              <w:rPr>
                <w:rFonts w:ascii="Times New Roman" w:hAnsi="Times New Roman" w:cs="Times New Roman"/>
                <w:lang w:val="en-GB"/>
              </w:rPr>
            </w:pPr>
          </w:p>
        </w:tc>
      </w:tr>
      <w:tr w:rsidR="004B599B" w:rsidRPr="00F93242" w14:paraId="06BD1B75" w14:textId="77777777" w:rsidTr="009454B4">
        <w:trPr>
          <w:trHeight w:val="916"/>
        </w:trPr>
        <w:tc>
          <w:tcPr>
            <w:tcW w:w="3578" w:type="dxa"/>
            <w:tcBorders>
              <w:top w:val="nil"/>
              <w:left w:val="single" w:sz="8" w:space="0" w:color="FFFFFF"/>
              <w:bottom w:val="single" w:sz="8" w:space="0" w:color="FFFFFF"/>
              <w:right w:val="single" w:sz="8" w:space="0" w:color="FFFFFF"/>
            </w:tcBorders>
            <w:shd w:val="clear" w:color="auto" w:fill="6AA1A3"/>
          </w:tcPr>
          <w:p w14:paraId="240D7A69" w14:textId="692BF070" w:rsidR="004B599B" w:rsidRPr="00F93242" w:rsidRDefault="004B599B" w:rsidP="004B599B">
            <w:pPr>
              <w:spacing w:line="259" w:lineRule="auto"/>
              <w:rPr>
                <w:rFonts w:ascii="Times New Roman" w:hAnsi="Times New Roman" w:cs="Times New Roman"/>
                <w:lang w:val="en-GB"/>
              </w:rPr>
            </w:pPr>
            <w:r>
              <w:rPr>
                <w:rFonts w:ascii="Times New Roman" w:hAnsi="Times New Roman" w:cs="Times New Roman"/>
                <w:lang w:val="en-GB"/>
              </w:rPr>
              <w:t>Primary</w:t>
            </w:r>
            <w:r w:rsidRPr="00F93242">
              <w:rPr>
                <w:rFonts w:ascii="Times New Roman" w:hAnsi="Times New Roman" w:cs="Times New Roman"/>
                <w:lang w:val="en-GB"/>
              </w:rPr>
              <w:t xml:space="preserve"> literature: </w:t>
            </w:r>
          </w:p>
        </w:tc>
        <w:tc>
          <w:tcPr>
            <w:tcW w:w="6885" w:type="dxa"/>
            <w:gridSpan w:val="2"/>
            <w:tcBorders>
              <w:top w:val="nil"/>
              <w:left w:val="single" w:sz="8" w:space="0" w:color="FFFFFF"/>
              <w:bottom w:val="single" w:sz="8" w:space="0" w:color="FFFFFF"/>
              <w:right w:val="nil"/>
            </w:tcBorders>
            <w:shd w:val="clear" w:color="auto" w:fill="C9D5CA"/>
          </w:tcPr>
          <w:p w14:paraId="7BA0DB1D" w14:textId="77777777" w:rsidR="004B599B" w:rsidRPr="00A703D6" w:rsidRDefault="004B599B" w:rsidP="004B599B">
            <w:pPr>
              <w:pStyle w:val="ListParagraph"/>
              <w:numPr>
                <w:ilvl w:val="0"/>
                <w:numId w:val="7"/>
              </w:numPr>
              <w:spacing w:after="0" w:line="240" w:lineRule="auto"/>
              <w:rPr>
                <w:rFonts w:ascii="Times New Roman" w:hAnsi="Times New Roman" w:cs="Times New Roman"/>
                <w:szCs w:val="24"/>
              </w:rPr>
            </w:pPr>
            <w:r w:rsidRPr="00A703D6">
              <w:rPr>
                <w:rFonts w:ascii="Times New Roman" w:hAnsi="Times New Roman" w:cs="Times New Roman"/>
                <w:szCs w:val="24"/>
              </w:rPr>
              <w:t>Strunk, White, Elements of Style.</w:t>
            </w:r>
          </w:p>
          <w:p w14:paraId="6502DEE5" w14:textId="77777777" w:rsidR="004B599B" w:rsidRPr="00A703D6" w:rsidRDefault="004B599B" w:rsidP="004B599B">
            <w:pPr>
              <w:pStyle w:val="ListParagraph"/>
              <w:numPr>
                <w:ilvl w:val="0"/>
                <w:numId w:val="7"/>
              </w:numPr>
              <w:spacing w:after="0" w:line="240" w:lineRule="auto"/>
              <w:rPr>
                <w:rFonts w:ascii="Times New Roman" w:hAnsi="Times New Roman" w:cs="Times New Roman"/>
                <w:szCs w:val="24"/>
              </w:rPr>
            </w:pPr>
            <w:r w:rsidRPr="00A703D6">
              <w:rPr>
                <w:rFonts w:ascii="Times New Roman" w:hAnsi="Times New Roman" w:cs="Times New Roman"/>
                <w:szCs w:val="24"/>
              </w:rPr>
              <w:t>David Morley, The Cambridge Introduction to Creative Writing.</w:t>
            </w:r>
          </w:p>
          <w:p w14:paraId="3A2DDEAB" w14:textId="77777777" w:rsidR="004B599B" w:rsidRPr="00A703D6" w:rsidRDefault="004B599B" w:rsidP="004B599B">
            <w:pPr>
              <w:pStyle w:val="ListParagraph"/>
              <w:numPr>
                <w:ilvl w:val="0"/>
                <w:numId w:val="7"/>
              </w:numPr>
              <w:spacing w:after="0" w:line="240" w:lineRule="auto"/>
              <w:rPr>
                <w:rFonts w:ascii="Times New Roman" w:hAnsi="Times New Roman" w:cs="Times New Roman"/>
                <w:szCs w:val="24"/>
              </w:rPr>
            </w:pPr>
            <w:r w:rsidRPr="00A703D6">
              <w:rPr>
                <w:rFonts w:ascii="Times New Roman" w:hAnsi="Times New Roman" w:cs="Times New Roman"/>
                <w:szCs w:val="24"/>
              </w:rPr>
              <w:t xml:space="preserve">Umberto </w:t>
            </w:r>
            <w:proofErr w:type="spellStart"/>
            <w:r w:rsidRPr="00A703D6">
              <w:rPr>
                <w:rFonts w:ascii="Times New Roman" w:hAnsi="Times New Roman" w:cs="Times New Roman"/>
                <w:szCs w:val="24"/>
              </w:rPr>
              <w:t>Eko</w:t>
            </w:r>
            <w:proofErr w:type="spellEnd"/>
            <w:r w:rsidRPr="00A703D6">
              <w:rPr>
                <w:rFonts w:ascii="Times New Roman" w:hAnsi="Times New Roman" w:cs="Times New Roman"/>
                <w:szCs w:val="24"/>
              </w:rPr>
              <w:t xml:space="preserve">, Si </w:t>
            </w:r>
            <w:proofErr w:type="spellStart"/>
            <w:r w:rsidRPr="00A703D6">
              <w:rPr>
                <w:rFonts w:ascii="Times New Roman" w:hAnsi="Times New Roman" w:cs="Times New Roman"/>
                <w:szCs w:val="24"/>
              </w:rPr>
              <w:t>shkruaj</w:t>
            </w:r>
            <w:proofErr w:type="spellEnd"/>
            <w:r w:rsidRPr="00A703D6">
              <w:rPr>
                <w:rFonts w:ascii="Times New Roman" w:hAnsi="Times New Roman" w:cs="Times New Roman"/>
                <w:szCs w:val="24"/>
              </w:rPr>
              <w:t>?</w:t>
            </w:r>
          </w:p>
          <w:p w14:paraId="5881CDB2" w14:textId="0CC41A0B" w:rsidR="004B599B" w:rsidRPr="00F93242" w:rsidRDefault="004B599B" w:rsidP="004B599B">
            <w:pPr>
              <w:ind w:left="10" w:hanging="10"/>
              <w:rPr>
                <w:rFonts w:ascii="Times New Roman" w:hAnsi="Times New Roman" w:cs="Times New Roman"/>
                <w:lang w:val="en-GB"/>
              </w:rPr>
            </w:pPr>
            <w:r w:rsidRPr="00A703D6">
              <w:rPr>
                <w:rFonts w:ascii="Times New Roman" w:hAnsi="Times New Roman" w:cs="Times New Roman"/>
              </w:rPr>
              <w:t xml:space="preserve">Cristopher Tribble, </w:t>
            </w:r>
            <w:r w:rsidRPr="00A703D6">
              <w:rPr>
                <w:rFonts w:ascii="Times New Roman" w:hAnsi="Times New Roman" w:cs="Times New Roman"/>
                <w:iCs/>
              </w:rPr>
              <w:t>Writing</w:t>
            </w:r>
            <w:r w:rsidRPr="00A703D6">
              <w:rPr>
                <w:rFonts w:ascii="Times New Roman" w:hAnsi="Times New Roman" w:cs="Times New Roman"/>
              </w:rPr>
              <w:t>, Oxford University Press, Oxford, 1996</w:t>
            </w:r>
          </w:p>
        </w:tc>
      </w:tr>
      <w:tr w:rsidR="004B599B" w:rsidRPr="00F93242" w14:paraId="10FEDCC1" w14:textId="77777777" w:rsidTr="009454B4">
        <w:trPr>
          <w:trHeight w:val="1492"/>
        </w:trPr>
        <w:tc>
          <w:tcPr>
            <w:tcW w:w="3578" w:type="dxa"/>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4B599B" w:rsidRPr="00F93242" w:rsidRDefault="004B599B" w:rsidP="004B599B">
            <w:pPr>
              <w:spacing w:line="259" w:lineRule="auto"/>
              <w:rPr>
                <w:rFonts w:ascii="Times New Roman" w:hAnsi="Times New Roman" w:cs="Times New Roman"/>
                <w:lang w:val="en-GB"/>
              </w:rPr>
            </w:pPr>
            <w:r w:rsidRPr="00F93242">
              <w:rPr>
                <w:rFonts w:ascii="Times New Roman" w:hAnsi="Times New Roman" w:cs="Times New Roman"/>
                <w:lang w:val="en-GB"/>
              </w:rPr>
              <w:t xml:space="preserve">Additional literature:  </w:t>
            </w:r>
          </w:p>
        </w:tc>
        <w:tc>
          <w:tcPr>
            <w:tcW w:w="6885" w:type="dxa"/>
            <w:gridSpan w:val="2"/>
            <w:tcBorders>
              <w:top w:val="single" w:sz="8" w:space="0" w:color="FFFFFF"/>
              <w:left w:val="single" w:sz="8" w:space="0" w:color="FFFFFF"/>
              <w:bottom w:val="single" w:sz="8" w:space="0" w:color="FFFFFF"/>
              <w:right w:val="nil"/>
            </w:tcBorders>
            <w:shd w:val="clear" w:color="auto" w:fill="C9D5CA"/>
          </w:tcPr>
          <w:p w14:paraId="463995A9" w14:textId="77777777" w:rsidR="004B599B" w:rsidRPr="00A703D6" w:rsidRDefault="004B599B" w:rsidP="004B599B">
            <w:pPr>
              <w:numPr>
                <w:ilvl w:val="0"/>
                <w:numId w:val="4"/>
              </w:numPr>
              <w:rPr>
                <w:rFonts w:ascii="Times New Roman" w:hAnsi="Times New Roman" w:cs="Times New Roman"/>
                <w:lang w:val="de-DE"/>
              </w:rPr>
            </w:pPr>
            <w:r w:rsidRPr="00A703D6">
              <w:rPr>
                <w:rFonts w:ascii="Times New Roman" w:hAnsi="Times New Roman" w:cs="Times New Roman"/>
              </w:rPr>
              <w:t xml:space="preserve">Thomas S. Kane, Si </w:t>
            </w:r>
            <w:proofErr w:type="spellStart"/>
            <w:r w:rsidRPr="00A703D6">
              <w:rPr>
                <w:rFonts w:ascii="Times New Roman" w:hAnsi="Times New Roman" w:cs="Times New Roman"/>
              </w:rPr>
              <w:t>të</w:t>
            </w:r>
            <w:proofErr w:type="spellEnd"/>
            <w:r w:rsidRPr="00A703D6">
              <w:rPr>
                <w:rFonts w:ascii="Times New Roman" w:hAnsi="Times New Roman" w:cs="Times New Roman"/>
              </w:rPr>
              <w:t xml:space="preserve"> </w:t>
            </w:r>
            <w:proofErr w:type="spellStart"/>
            <w:r w:rsidRPr="00A703D6">
              <w:rPr>
                <w:rFonts w:ascii="Times New Roman" w:hAnsi="Times New Roman" w:cs="Times New Roman"/>
              </w:rPr>
              <w:t>shkruajmë</w:t>
            </w:r>
            <w:proofErr w:type="spellEnd"/>
            <w:r w:rsidRPr="00A703D6">
              <w:rPr>
                <w:rFonts w:ascii="Times New Roman" w:hAnsi="Times New Roman" w:cs="Times New Roman"/>
              </w:rPr>
              <w:t xml:space="preserve"> </w:t>
            </w:r>
            <w:proofErr w:type="spellStart"/>
            <w:proofErr w:type="gramStart"/>
            <w:r w:rsidRPr="00A703D6">
              <w:rPr>
                <w:rFonts w:ascii="Times New Roman" w:hAnsi="Times New Roman" w:cs="Times New Roman"/>
              </w:rPr>
              <w:t>shqip</w:t>
            </w:r>
            <w:proofErr w:type="spellEnd"/>
            <w:r w:rsidRPr="00A703D6">
              <w:rPr>
                <w:rFonts w:ascii="Times New Roman" w:hAnsi="Times New Roman" w:cs="Times New Roman"/>
              </w:rPr>
              <w:t>?,</w:t>
            </w:r>
            <w:proofErr w:type="gramEnd"/>
            <w:r w:rsidRPr="00A703D6">
              <w:rPr>
                <w:rFonts w:ascii="Times New Roman" w:hAnsi="Times New Roman" w:cs="Times New Roman"/>
              </w:rPr>
              <w:t xml:space="preserve"> CDE, </w:t>
            </w:r>
            <w:proofErr w:type="spellStart"/>
            <w:r w:rsidRPr="00A703D6">
              <w:rPr>
                <w:rFonts w:ascii="Times New Roman" w:hAnsi="Times New Roman" w:cs="Times New Roman"/>
              </w:rPr>
              <w:t>Tiranë</w:t>
            </w:r>
            <w:proofErr w:type="spellEnd"/>
            <w:r w:rsidRPr="00A703D6">
              <w:rPr>
                <w:rFonts w:ascii="Times New Roman" w:hAnsi="Times New Roman" w:cs="Times New Roman"/>
              </w:rPr>
              <w:t>, 2010</w:t>
            </w:r>
          </w:p>
          <w:p w14:paraId="7BB2AF5F" w14:textId="2A2F4B63" w:rsidR="004B599B" w:rsidRPr="00F93242" w:rsidRDefault="004B599B" w:rsidP="004B599B">
            <w:pPr>
              <w:snapToGrid w:val="0"/>
              <w:jc w:val="both"/>
              <w:rPr>
                <w:rFonts w:ascii="Times New Roman" w:hAnsi="Times New Roman" w:cs="Times New Roman"/>
                <w:lang w:val="en-GB"/>
              </w:rPr>
            </w:pPr>
            <w:proofErr w:type="spellStart"/>
            <w:r w:rsidRPr="00A703D6">
              <w:rPr>
                <w:rFonts w:ascii="Times New Roman" w:hAnsi="Times New Roman" w:cs="Times New Roman"/>
              </w:rPr>
              <w:t>Rexhep</w:t>
            </w:r>
            <w:proofErr w:type="spellEnd"/>
            <w:r w:rsidRPr="00A703D6">
              <w:rPr>
                <w:rFonts w:ascii="Times New Roman" w:hAnsi="Times New Roman" w:cs="Times New Roman"/>
              </w:rPr>
              <w:t xml:space="preserve"> </w:t>
            </w:r>
            <w:proofErr w:type="spellStart"/>
            <w:r w:rsidRPr="00A703D6">
              <w:rPr>
                <w:rFonts w:ascii="Times New Roman" w:hAnsi="Times New Roman" w:cs="Times New Roman"/>
              </w:rPr>
              <w:t>Qosja</w:t>
            </w:r>
            <w:proofErr w:type="spellEnd"/>
            <w:r w:rsidRPr="00A703D6">
              <w:rPr>
                <w:rFonts w:ascii="Times New Roman" w:hAnsi="Times New Roman" w:cs="Times New Roman"/>
              </w:rPr>
              <w:t xml:space="preserve">, Tri </w:t>
            </w:r>
            <w:proofErr w:type="spellStart"/>
            <w:r w:rsidRPr="00A703D6">
              <w:rPr>
                <w:rFonts w:ascii="Times New Roman" w:hAnsi="Times New Roman" w:cs="Times New Roman"/>
              </w:rPr>
              <w:t>mënyra</w:t>
            </w:r>
            <w:proofErr w:type="spellEnd"/>
            <w:r w:rsidRPr="00A703D6">
              <w:rPr>
                <w:rFonts w:ascii="Times New Roman" w:hAnsi="Times New Roman" w:cs="Times New Roman"/>
              </w:rPr>
              <w:t xml:space="preserve"> </w:t>
            </w:r>
            <w:proofErr w:type="spellStart"/>
            <w:r w:rsidRPr="00A703D6">
              <w:rPr>
                <w:rFonts w:ascii="Times New Roman" w:hAnsi="Times New Roman" w:cs="Times New Roman"/>
              </w:rPr>
              <w:t>të</w:t>
            </w:r>
            <w:proofErr w:type="spellEnd"/>
            <w:r w:rsidRPr="00A703D6">
              <w:rPr>
                <w:rFonts w:ascii="Times New Roman" w:hAnsi="Times New Roman" w:cs="Times New Roman"/>
              </w:rPr>
              <w:t xml:space="preserve"> </w:t>
            </w:r>
            <w:proofErr w:type="spellStart"/>
            <w:r w:rsidRPr="00A703D6">
              <w:rPr>
                <w:rFonts w:ascii="Times New Roman" w:hAnsi="Times New Roman" w:cs="Times New Roman"/>
              </w:rPr>
              <w:t>të</w:t>
            </w:r>
            <w:proofErr w:type="spellEnd"/>
            <w:r w:rsidRPr="00A703D6">
              <w:rPr>
                <w:rFonts w:ascii="Times New Roman" w:hAnsi="Times New Roman" w:cs="Times New Roman"/>
              </w:rPr>
              <w:t xml:space="preserve"> </w:t>
            </w:r>
            <w:proofErr w:type="spellStart"/>
            <w:r w:rsidRPr="00A703D6">
              <w:rPr>
                <w:rFonts w:ascii="Times New Roman" w:hAnsi="Times New Roman" w:cs="Times New Roman"/>
              </w:rPr>
              <w:t>shkruarit</w:t>
            </w:r>
            <w:proofErr w:type="spellEnd"/>
            <w:r w:rsidRPr="00A703D6">
              <w:rPr>
                <w:rFonts w:ascii="Times New Roman" w:hAnsi="Times New Roman" w:cs="Times New Roman"/>
              </w:rPr>
              <w:t xml:space="preserve"> </w:t>
            </w:r>
            <w:proofErr w:type="spellStart"/>
            <w:r w:rsidRPr="00A703D6">
              <w:rPr>
                <w:rFonts w:ascii="Times New Roman" w:hAnsi="Times New Roman" w:cs="Times New Roman"/>
              </w:rPr>
              <w:t>shqip</w:t>
            </w:r>
            <w:proofErr w:type="spellEnd"/>
            <w:r w:rsidRPr="00A703D6">
              <w:rPr>
                <w:rFonts w:ascii="Times New Roman" w:hAnsi="Times New Roman" w:cs="Times New Roman"/>
              </w:rPr>
              <w:t xml:space="preserve"> </w:t>
            </w:r>
          </w:p>
        </w:tc>
      </w:tr>
    </w:tbl>
    <w:p w14:paraId="1C679ABA" w14:textId="2399B721" w:rsidR="00CD107E" w:rsidRPr="00F93242" w:rsidRDefault="00CD107E" w:rsidP="00CD107E">
      <w:pPr>
        <w:pStyle w:val="NoSpacing"/>
        <w:rPr>
          <w:lang w:val="en-GB"/>
        </w:rPr>
      </w:pPr>
      <w:r w:rsidRPr="00F93242">
        <w:rPr>
          <w:lang w:val="en-GB"/>
        </w:rPr>
        <w:t xml:space="preserve"> </w:t>
      </w:r>
    </w:p>
    <w:p w14:paraId="5B13391D" w14:textId="0B82FC5C" w:rsidR="004446EF" w:rsidRPr="00F93242" w:rsidRDefault="004446EF" w:rsidP="00CD107E">
      <w:pPr>
        <w:pStyle w:val="NoSpacing"/>
        <w:rPr>
          <w:lang w:val="en-GB"/>
        </w:rPr>
      </w:pPr>
    </w:p>
    <w:p w14:paraId="3B17FB56" w14:textId="77777777" w:rsidR="004446EF" w:rsidRPr="00F93242" w:rsidRDefault="004446EF" w:rsidP="00CD107E">
      <w:pPr>
        <w:pStyle w:val="NoSpacing"/>
        <w:rPr>
          <w:lang w:val="en-GB"/>
        </w:rPr>
      </w:pPr>
    </w:p>
    <w:tbl>
      <w:tblPr>
        <w:tblStyle w:val="TableGrid0"/>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CD107E" w:rsidRPr="00F93242" w14:paraId="04ED3683" w14:textId="77777777" w:rsidTr="005D0F9D">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CD107E" w:rsidRPr="00F93242" w:rsidRDefault="00B15B24" w:rsidP="005D0F9D">
            <w:pPr>
              <w:spacing w:line="259" w:lineRule="auto"/>
              <w:rPr>
                <w:rFonts w:ascii="Times New Roman" w:hAnsi="Times New Roman" w:cs="Times New Roman"/>
                <w:lang w:val="en-GB"/>
              </w:rPr>
            </w:pPr>
            <w:r w:rsidRPr="00F93242">
              <w:rPr>
                <w:rFonts w:ascii="Times New Roman" w:hAnsi="Times New Roman" w:cs="Times New Roman"/>
                <w:b/>
                <w:color w:val="FFFFFF"/>
                <w:lang w:val="en-GB"/>
              </w:rPr>
              <w:t xml:space="preserve">Teaching </w:t>
            </w:r>
            <w:r w:rsidR="00CD107E" w:rsidRPr="00F93242">
              <w:rPr>
                <w:rFonts w:ascii="Times New Roman" w:hAnsi="Times New Roman" w:cs="Times New Roman"/>
                <w:b/>
                <w:color w:val="FFFFFF"/>
                <w:lang w:val="en-GB"/>
              </w:rPr>
              <w:t>plan</w:t>
            </w:r>
          </w:p>
        </w:tc>
        <w:tc>
          <w:tcPr>
            <w:tcW w:w="7830" w:type="dxa"/>
            <w:tcBorders>
              <w:top w:val="nil"/>
              <w:left w:val="nil"/>
              <w:bottom w:val="single" w:sz="8" w:space="0" w:color="FFFFFF"/>
              <w:right w:val="single" w:sz="8" w:space="0" w:color="FFFFFF"/>
            </w:tcBorders>
            <w:shd w:val="clear" w:color="auto" w:fill="58715C"/>
          </w:tcPr>
          <w:p w14:paraId="31682F59" w14:textId="77777777" w:rsidR="00CD107E" w:rsidRPr="00F93242" w:rsidRDefault="00CD107E" w:rsidP="005D0F9D">
            <w:pPr>
              <w:spacing w:after="160" w:line="259" w:lineRule="auto"/>
              <w:rPr>
                <w:rFonts w:ascii="Times New Roman" w:hAnsi="Times New Roman" w:cs="Times New Roman"/>
                <w:lang w:val="en-GB"/>
              </w:rPr>
            </w:pPr>
          </w:p>
        </w:tc>
      </w:tr>
      <w:tr w:rsidR="00CD107E" w:rsidRPr="00F93242" w14:paraId="0B2CF93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CD107E" w:rsidRPr="00F93242" w:rsidRDefault="00CD107E" w:rsidP="005D0F9D">
            <w:pPr>
              <w:spacing w:line="259" w:lineRule="auto"/>
              <w:rPr>
                <w:rFonts w:ascii="Times New Roman" w:hAnsi="Times New Roman" w:cs="Times New Roman"/>
                <w:b/>
                <w:lang w:val="en-GB"/>
              </w:rPr>
            </w:pPr>
            <w:r w:rsidRPr="00F93242">
              <w:rPr>
                <w:rFonts w:ascii="Times New Roman" w:hAnsi="Times New Roman" w:cs="Times New Roman"/>
                <w:b/>
                <w:lang w:val="en-G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0C0DDEE7" w14:textId="24EF6EC7" w:rsidR="00CD107E" w:rsidRPr="00F93242" w:rsidRDefault="0093457D" w:rsidP="005D0F9D">
            <w:pPr>
              <w:spacing w:line="259" w:lineRule="auto"/>
              <w:rPr>
                <w:rFonts w:ascii="Times New Roman" w:hAnsi="Times New Roman" w:cs="Times New Roman"/>
                <w:b/>
                <w:lang w:val="en-GB"/>
              </w:rPr>
            </w:pPr>
            <w:r w:rsidRPr="00F93242">
              <w:rPr>
                <w:rFonts w:ascii="Times New Roman" w:hAnsi="Times New Roman" w:cs="Times New Roman"/>
                <w:b/>
                <w:lang w:val="en-GB"/>
              </w:rPr>
              <w:t>Unit</w:t>
            </w:r>
            <w:r w:rsidR="00CD107E" w:rsidRPr="00F93242">
              <w:rPr>
                <w:rFonts w:ascii="Times New Roman" w:hAnsi="Times New Roman" w:cs="Times New Roman"/>
                <w:b/>
                <w:lang w:val="en-GB"/>
              </w:rPr>
              <w:t xml:space="preserve"> </w:t>
            </w:r>
          </w:p>
        </w:tc>
      </w:tr>
      <w:tr w:rsidR="009454B4" w:rsidRPr="00F93242" w14:paraId="22BB7D71" w14:textId="77777777" w:rsidTr="005D0F9D">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32BD498D" w14:textId="50242152"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Empty space: filling</w:t>
            </w:r>
          </w:p>
        </w:tc>
      </w:tr>
      <w:tr w:rsidR="009454B4" w:rsidRPr="00F93242" w14:paraId="59A444D1"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50E76F43" w14:textId="151F30BE"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Independent reading and writing</w:t>
            </w:r>
          </w:p>
        </w:tc>
      </w:tr>
      <w:tr w:rsidR="009454B4" w:rsidRPr="00F93242" w14:paraId="5CA94467"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6BE21E17" w14:textId="689D965A"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Creative writing and creative </w:t>
            </w:r>
            <w:proofErr w:type="spellStart"/>
            <w:r>
              <w:rPr>
                <w:rFonts w:ascii="Times New Roman" w:hAnsi="Times New Roman" w:cs="Times New Roman"/>
              </w:rPr>
              <w:t>crticism</w:t>
            </w:r>
            <w:proofErr w:type="spellEnd"/>
          </w:p>
        </w:tc>
      </w:tr>
      <w:tr w:rsidR="009454B4" w:rsidRPr="00F93242" w14:paraId="09E53BA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lastRenderedPageBreak/>
              <w:t>Week 4:</w:t>
            </w:r>
          </w:p>
        </w:tc>
        <w:tc>
          <w:tcPr>
            <w:tcW w:w="7830" w:type="dxa"/>
            <w:tcBorders>
              <w:top w:val="single" w:sz="8" w:space="0" w:color="FFFFFF"/>
              <w:left w:val="single" w:sz="8" w:space="0" w:color="FFFFFF"/>
              <w:bottom w:val="single" w:sz="8" w:space="0" w:color="FFFFFF"/>
              <w:right w:val="nil"/>
            </w:tcBorders>
            <w:shd w:val="clear" w:color="auto" w:fill="DFDDCB"/>
          </w:tcPr>
          <w:p w14:paraId="1AE6234F" w14:textId="009DF6C8"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Experience and imagination</w:t>
            </w:r>
          </w:p>
        </w:tc>
      </w:tr>
      <w:tr w:rsidR="009454B4" w:rsidRPr="00F93242" w14:paraId="029A7A7A"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7D2B564B" w14:textId="47110257"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Creative translation</w:t>
            </w:r>
          </w:p>
        </w:tc>
      </w:tr>
      <w:tr w:rsidR="009454B4" w:rsidRPr="00F93242" w14:paraId="69195511"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E82C055" w14:textId="72939979"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Challenges of creative writing  </w:t>
            </w:r>
          </w:p>
        </w:tc>
      </w:tr>
      <w:tr w:rsidR="009454B4" w:rsidRPr="00F93242" w14:paraId="0084C8BD"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60FA61BF" w14:textId="2373A268"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Influences and imitation  </w:t>
            </w:r>
          </w:p>
        </w:tc>
      </w:tr>
      <w:tr w:rsidR="009454B4" w:rsidRPr="00F93242" w14:paraId="1F918851" w14:textId="77777777" w:rsidTr="005D0F9D">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35C69D69" w14:textId="262A358B"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The writer’s notebook: discipline  </w:t>
            </w:r>
          </w:p>
        </w:tc>
      </w:tr>
      <w:tr w:rsidR="009454B4" w:rsidRPr="00F93242" w14:paraId="64F3A9B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9E94472" w14:textId="3C54CD18"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w:t>
            </w:r>
            <w:proofErr w:type="spellStart"/>
            <w:r>
              <w:rPr>
                <w:rFonts w:ascii="Times New Roman" w:hAnsi="Times New Roman" w:cs="Times New Roman"/>
              </w:rPr>
              <w:t>Processess</w:t>
            </w:r>
            <w:proofErr w:type="spellEnd"/>
            <w:r>
              <w:rPr>
                <w:rFonts w:ascii="Times New Roman" w:hAnsi="Times New Roman" w:cs="Times New Roman"/>
              </w:rPr>
              <w:t xml:space="preserve"> of creative writing  </w:t>
            </w:r>
          </w:p>
        </w:tc>
      </w:tr>
      <w:tr w:rsidR="009454B4" w:rsidRPr="00F93242" w14:paraId="5CB02562" w14:textId="77777777" w:rsidTr="005D0F9D">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16CD4A82" w14:textId="1C4CE305"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Creative literary writing  </w:t>
            </w:r>
          </w:p>
        </w:tc>
      </w:tr>
      <w:tr w:rsidR="009454B4" w:rsidRPr="00F93242" w14:paraId="754CA727"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769CB806" w14:textId="4CADED5D"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Character </w:t>
            </w:r>
            <w:proofErr w:type="spellStart"/>
            <w:r>
              <w:rPr>
                <w:rFonts w:ascii="Times New Roman" w:hAnsi="Times New Roman" w:cs="Times New Roman"/>
              </w:rPr>
              <w:t>nad</w:t>
            </w:r>
            <w:proofErr w:type="spellEnd"/>
            <w:r>
              <w:rPr>
                <w:rFonts w:ascii="Times New Roman" w:hAnsi="Times New Roman" w:cs="Times New Roman"/>
              </w:rPr>
              <w:t xml:space="preserve"> world building  </w:t>
            </w:r>
          </w:p>
        </w:tc>
      </w:tr>
      <w:tr w:rsidR="009454B4" w:rsidRPr="00F93242" w14:paraId="080FAE6C"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038107AA" w14:textId="4777EB9E"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 xml:space="preserve"> Poetry writing</w:t>
            </w:r>
          </w:p>
        </w:tc>
      </w:tr>
      <w:tr w:rsidR="009454B4" w:rsidRPr="00F93242" w14:paraId="3FD1AA36"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77EC504E" w14:textId="5E96D647" w:rsidR="009454B4" w:rsidRPr="00F93242" w:rsidRDefault="009454B4" w:rsidP="009454B4">
            <w:pPr>
              <w:snapToGrid w:val="0"/>
              <w:rPr>
                <w:rFonts w:ascii="Times New Roman" w:hAnsi="Times New Roman" w:cs="Times New Roman"/>
                <w:lang w:val="en-GB"/>
              </w:rPr>
            </w:pPr>
            <w:r>
              <w:rPr>
                <w:rFonts w:ascii="Times New Roman" w:hAnsi="Times New Roman" w:cs="Times New Roman"/>
              </w:rPr>
              <w:t>The writer’s self</w:t>
            </w:r>
          </w:p>
        </w:tc>
      </w:tr>
      <w:tr w:rsidR="009454B4" w:rsidRPr="00F93242" w14:paraId="34E0DBC3"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47AC37AE" w14:textId="5BA73F61" w:rsidR="009454B4" w:rsidRPr="00F93242" w:rsidRDefault="009454B4" w:rsidP="009454B4">
            <w:pPr>
              <w:spacing w:line="259" w:lineRule="auto"/>
              <w:rPr>
                <w:rFonts w:ascii="Times New Roman" w:hAnsi="Times New Roman" w:cs="Times New Roman"/>
                <w:lang w:val="en-GB"/>
              </w:rPr>
            </w:pPr>
            <w:r>
              <w:rPr>
                <w:rFonts w:ascii="Times New Roman" w:hAnsi="Times New Roman" w:cs="Times New Roman"/>
              </w:rPr>
              <w:t xml:space="preserve">Perspective </w:t>
            </w:r>
          </w:p>
        </w:tc>
      </w:tr>
      <w:tr w:rsidR="009454B4" w:rsidRPr="00F93242" w14:paraId="55AF8A99" w14:textId="77777777" w:rsidTr="005D0F9D">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9454B4" w:rsidRPr="00F93242" w:rsidRDefault="009454B4" w:rsidP="009454B4">
            <w:pPr>
              <w:spacing w:line="259" w:lineRule="auto"/>
              <w:rPr>
                <w:rFonts w:ascii="Times New Roman" w:hAnsi="Times New Roman" w:cs="Times New Roman"/>
                <w:lang w:val="en-GB"/>
              </w:rPr>
            </w:pPr>
            <w:r w:rsidRPr="00F93242">
              <w:rPr>
                <w:rFonts w:ascii="Times New Roman" w:hAnsi="Times New Roman" w:cs="Times New Roman"/>
                <w:lang w:val="en-GB"/>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23538204" w14:textId="3A37410F" w:rsidR="009454B4" w:rsidRPr="00F93242" w:rsidRDefault="009454B4" w:rsidP="009454B4">
            <w:pPr>
              <w:spacing w:line="259" w:lineRule="auto"/>
              <w:rPr>
                <w:rFonts w:ascii="Times New Roman" w:hAnsi="Times New Roman" w:cs="Times New Roman"/>
                <w:lang w:val="en-GB"/>
              </w:rPr>
            </w:pPr>
            <w:r>
              <w:rPr>
                <w:rFonts w:ascii="Times New Roman" w:hAnsi="Times New Roman" w:cs="Times New Roman"/>
              </w:rPr>
              <w:t xml:space="preserve"> Non-literary creative writing  </w:t>
            </w:r>
          </w:p>
        </w:tc>
      </w:tr>
      <w:tr w:rsidR="00CD107E" w:rsidRPr="00F93242" w14:paraId="204F7863" w14:textId="77777777" w:rsidTr="005D0F9D">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4A6503CC" w14:textId="77777777" w:rsidR="00CD107E" w:rsidRPr="00F93242" w:rsidRDefault="00CD107E" w:rsidP="005D0F9D">
            <w:pPr>
              <w:spacing w:line="259" w:lineRule="auto"/>
              <w:jc w:val="both"/>
              <w:rPr>
                <w:rFonts w:ascii="Times New Roman" w:hAnsi="Times New Roman" w:cs="Times New Roman"/>
                <w:lang w:val="en-GB"/>
              </w:rPr>
            </w:pPr>
            <w:r w:rsidRPr="00F93242">
              <w:rPr>
                <w:rFonts w:ascii="Times New Roman" w:hAnsi="Times New Roman" w:cs="Times New Roman"/>
                <w:b/>
                <w:lang w:val="en-GB"/>
              </w:rPr>
              <w:t>Academic policies and code of conduct</w:t>
            </w:r>
          </w:p>
        </w:tc>
      </w:tr>
      <w:tr w:rsidR="00CD107E" w:rsidRPr="00F93242" w14:paraId="1D747216" w14:textId="77777777" w:rsidTr="005D0F9D">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3CA2830" w14:textId="7007CB49" w:rsidR="00CD107E" w:rsidRPr="00F93242" w:rsidRDefault="009454B4" w:rsidP="005D0F9D">
            <w:pPr>
              <w:snapToGrid w:val="0"/>
              <w:spacing w:line="276" w:lineRule="auto"/>
              <w:jc w:val="both"/>
              <w:rPr>
                <w:rFonts w:ascii="Times New Roman" w:hAnsi="Times New Roman" w:cs="Times New Roman"/>
                <w:lang w:val="en-GB"/>
              </w:rPr>
            </w:pPr>
            <w:r w:rsidRPr="009454B4">
              <w:rPr>
                <w:rFonts w:ascii="Times New Roman" w:hAnsi="Times New Roman" w:cs="Times New Roman"/>
                <w:lang w:val="en-GB"/>
              </w:rPr>
              <w:t xml:space="preserve">Students are required to attend lectures and exercises. No more than three absences during the semester are tolerated. The tasks arising from these lessons are mandatory and part of the student's overall assessment. Plagiarism and copying in exams and other written works are punishable. In such cases the student is subject to disciplinary measures, as provided by UP regulations. The </w:t>
            </w:r>
            <w:proofErr w:type="spellStart"/>
            <w:r w:rsidRPr="009454B4">
              <w:rPr>
                <w:rFonts w:ascii="Times New Roman" w:hAnsi="Times New Roman" w:cs="Times New Roman"/>
                <w:lang w:val="en-GB"/>
              </w:rPr>
              <w:t>behavior</w:t>
            </w:r>
            <w:proofErr w:type="spellEnd"/>
            <w:r w:rsidRPr="009454B4">
              <w:rPr>
                <w:rFonts w:ascii="Times New Roman" w:hAnsi="Times New Roman" w:cs="Times New Roman"/>
                <w:lang w:val="en-GB"/>
              </w:rPr>
              <w:t xml:space="preserve"> of teachers and students is based on the code of conduct and ethics within the UP.</w:t>
            </w:r>
          </w:p>
        </w:tc>
      </w:tr>
    </w:tbl>
    <w:p w14:paraId="174975C2" w14:textId="77777777" w:rsidR="00CD107E" w:rsidRPr="00F93242" w:rsidRDefault="00CD107E" w:rsidP="00CD107E">
      <w:pPr>
        <w:spacing w:after="3"/>
        <w:ind w:left="-3"/>
        <w:rPr>
          <w:b/>
          <w:lang w:val="en-GB"/>
        </w:rPr>
      </w:pPr>
    </w:p>
    <w:sectPr w:rsidR="00CD107E" w:rsidRPr="00F93242" w:rsidSect="006D475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ECAB" w14:textId="77777777" w:rsidR="00AC0513" w:rsidRDefault="00AC0513">
      <w:r>
        <w:separator/>
      </w:r>
    </w:p>
  </w:endnote>
  <w:endnote w:type="continuationSeparator" w:id="0">
    <w:p w14:paraId="43892A47" w14:textId="77777777" w:rsidR="00AC0513" w:rsidRDefault="00AC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E6EF" w14:textId="77777777" w:rsidR="00AC0513" w:rsidRDefault="00AC0513">
      <w:r>
        <w:separator/>
      </w:r>
    </w:p>
  </w:footnote>
  <w:footnote w:type="continuationSeparator" w:id="0">
    <w:p w14:paraId="35ED76F1" w14:textId="77777777" w:rsidR="00AC0513" w:rsidRDefault="00AC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614C"/>
    <w:multiLevelType w:val="hybridMultilevel"/>
    <w:tmpl w:val="3314E9C2"/>
    <w:lvl w:ilvl="0" w:tplc="60E6F450">
      <w:numFmt w:val="bullet"/>
      <w:lvlText w:val="-"/>
      <w:lvlJc w:val="left"/>
      <w:pPr>
        <w:tabs>
          <w:tab w:val="num" w:pos="450"/>
        </w:tabs>
        <w:ind w:left="450" w:hanging="360"/>
      </w:pPr>
      <w:rPr>
        <w:rFonts w:ascii="Times" w:eastAsia="Times New Roman" w:hAns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CD78AD"/>
    <w:multiLevelType w:val="hybridMultilevel"/>
    <w:tmpl w:val="64C6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15:restartNumberingAfterBreak="0">
    <w:nsid w:val="6EC13A8D"/>
    <w:multiLevelType w:val="hybridMultilevel"/>
    <w:tmpl w:val="77FEF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291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614645">
    <w:abstractNumId w:val="3"/>
  </w:num>
  <w:num w:numId="3" w16cid:durableId="600338806">
    <w:abstractNumId w:val="4"/>
  </w:num>
  <w:num w:numId="4" w16cid:durableId="624850145">
    <w:abstractNumId w:val="0"/>
  </w:num>
  <w:num w:numId="5" w16cid:durableId="651954302">
    <w:abstractNumId w:val="2"/>
  </w:num>
  <w:num w:numId="6" w16cid:durableId="1207060253">
    <w:abstractNumId w:val="1"/>
  </w:num>
  <w:num w:numId="7" w16cid:durableId="210556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Ra1AEjjVV0sAAAA"/>
  </w:docVars>
  <w:rsids>
    <w:rsidRoot w:val="004C0CCA"/>
    <w:rsid w:val="00004B39"/>
    <w:rsid w:val="00012981"/>
    <w:rsid w:val="00031020"/>
    <w:rsid w:val="00043592"/>
    <w:rsid w:val="00060E9F"/>
    <w:rsid w:val="00102557"/>
    <w:rsid w:val="00105C2D"/>
    <w:rsid w:val="00132604"/>
    <w:rsid w:val="00135E71"/>
    <w:rsid w:val="00151257"/>
    <w:rsid w:val="00183923"/>
    <w:rsid w:val="00186535"/>
    <w:rsid w:val="001C4B7F"/>
    <w:rsid w:val="001E284C"/>
    <w:rsid w:val="00206E4B"/>
    <w:rsid w:val="0021580C"/>
    <w:rsid w:val="002177ED"/>
    <w:rsid w:val="00224664"/>
    <w:rsid w:val="00230271"/>
    <w:rsid w:val="00234600"/>
    <w:rsid w:val="00241867"/>
    <w:rsid w:val="002466FE"/>
    <w:rsid w:val="002610A3"/>
    <w:rsid w:val="00287DE0"/>
    <w:rsid w:val="002901E3"/>
    <w:rsid w:val="0029736D"/>
    <w:rsid w:val="002C00FA"/>
    <w:rsid w:val="002D3069"/>
    <w:rsid w:val="0030354C"/>
    <w:rsid w:val="00353A6C"/>
    <w:rsid w:val="00354B64"/>
    <w:rsid w:val="00364F02"/>
    <w:rsid w:val="00381B41"/>
    <w:rsid w:val="003B625C"/>
    <w:rsid w:val="003B6F2F"/>
    <w:rsid w:val="003D3CA2"/>
    <w:rsid w:val="003E3193"/>
    <w:rsid w:val="003F33EA"/>
    <w:rsid w:val="0043731E"/>
    <w:rsid w:val="004446EF"/>
    <w:rsid w:val="004B599B"/>
    <w:rsid w:val="004C0CCA"/>
    <w:rsid w:val="004D3DC6"/>
    <w:rsid w:val="004F7DD2"/>
    <w:rsid w:val="00542F5F"/>
    <w:rsid w:val="00594A34"/>
    <w:rsid w:val="005B1F05"/>
    <w:rsid w:val="005C098A"/>
    <w:rsid w:val="005E6C0F"/>
    <w:rsid w:val="00603DD2"/>
    <w:rsid w:val="00614405"/>
    <w:rsid w:val="00616635"/>
    <w:rsid w:val="00627D7A"/>
    <w:rsid w:val="00684087"/>
    <w:rsid w:val="006B0D93"/>
    <w:rsid w:val="006C3D6B"/>
    <w:rsid w:val="006D0B2F"/>
    <w:rsid w:val="006D475B"/>
    <w:rsid w:val="006D7FB4"/>
    <w:rsid w:val="006E13F5"/>
    <w:rsid w:val="006E2FDF"/>
    <w:rsid w:val="006F116D"/>
    <w:rsid w:val="007038CC"/>
    <w:rsid w:val="00706559"/>
    <w:rsid w:val="0072275E"/>
    <w:rsid w:val="00726E52"/>
    <w:rsid w:val="00746D8D"/>
    <w:rsid w:val="00752C05"/>
    <w:rsid w:val="007578ED"/>
    <w:rsid w:val="007648AF"/>
    <w:rsid w:val="00777D28"/>
    <w:rsid w:val="00781805"/>
    <w:rsid w:val="007820D0"/>
    <w:rsid w:val="0078355D"/>
    <w:rsid w:val="007A4335"/>
    <w:rsid w:val="007A510C"/>
    <w:rsid w:val="007B1510"/>
    <w:rsid w:val="007B68A2"/>
    <w:rsid w:val="007C3132"/>
    <w:rsid w:val="007D4E5D"/>
    <w:rsid w:val="007E368F"/>
    <w:rsid w:val="007E6202"/>
    <w:rsid w:val="007F46C5"/>
    <w:rsid w:val="00894D83"/>
    <w:rsid w:val="008A439B"/>
    <w:rsid w:val="008A716D"/>
    <w:rsid w:val="008D0608"/>
    <w:rsid w:val="0090269C"/>
    <w:rsid w:val="00903474"/>
    <w:rsid w:val="0093457D"/>
    <w:rsid w:val="009454B4"/>
    <w:rsid w:val="0095147A"/>
    <w:rsid w:val="0098350C"/>
    <w:rsid w:val="009B3F0A"/>
    <w:rsid w:val="009E2AF8"/>
    <w:rsid w:val="00A545BA"/>
    <w:rsid w:val="00A62763"/>
    <w:rsid w:val="00A662A0"/>
    <w:rsid w:val="00AA2C57"/>
    <w:rsid w:val="00AA3C2B"/>
    <w:rsid w:val="00AC0513"/>
    <w:rsid w:val="00AC08ED"/>
    <w:rsid w:val="00AD1D66"/>
    <w:rsid w:val="00B15B24"/>
    <w:rsid w:val="00B17774"/>
    <w:rsid w:val="00B27C97"/>
    <w:rsid w:val="00B35215"/>
    <w:rsid w:val="00B467AA"/>
    <w:rsid w:val="00B75673"/>
    <w:rsid w:val="00B815D1"/>
    <w:rsid w:val="00BA6E9C"/>
    <w:rsid w:val="00BB1A1A"/>
    <w:rsid w:val="00BF025A"/>
    <w:rsid w:val="00C1102D"/>
    <w:rsid w:val="00C11BEE"/>
    <w:rsid w:val="00C6155B"/>
    <w:rsid w:val="00C7093B"/>
    <w:rsid w:val="00C7307B"/>
    <w:rsid w:val="00CD107E"/>
    <w:rsid w:val="00CF116F"/>
    <w:rsid w:val="00D10BC6"/>
    <w:rsid w:val="00D1324B"/>
    <w:rsid w:val="00D20B46"/>
    <w:rsid w:val="00D623E3"/>
    <w:rsid w:val="00D67209"/>
    <w:rsid w:val="00D752E7"/>
    <w:rsid w:val="00D7537F"/>
    <w:rsid w:val="00D82C9E"/>
    <w:rsid w:val="00DA68DB"/>
    <w:rsid w:val="00DB2823"/>
    <w:rsid w:val="00DD75B7"/>
    <w:rsid w:val="00DF6543"/>
    <w:rsid w:val="00E070C1"/>
    <w:rsid w:val="00E165C3"/>
    <w:rsid w:val="00E50150"/>
    <w:rsid w:val="00E64FDE"/>
    <w:rsid w:val="00E7214E"/>
    <w:rsid w:val="00ED4768"/>
    <w:rsid w:val="00ED66AF"/>
    <w:rsid w:val="00EF57F9"/>
    <w:rsid w:val="00F04222"/>
    <w:rsid w:val="00F34158"/>
    <w:rsid w:val="00F47480"/>
    <w:rsid w:val="00F5660C"/>
    <w:rsid w:val="00F93242"/>
    <w:rsid w:val="00FB050B"/>
    <w:rsid w:val="00FD3590"/>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446EF"/>
    <w:rPr>
      <w:sz w:val="24"/>
      <w:szCs w:val="24"/>
      <w:lang w:val="en-US" w:eastAsia="en-US"/>
    </w:rPr>
  </w:style>
  <w:style w:type="paragraph" w:customStyle="1" w:styleId="TableParagraph">
    <w:name w:val="Table Paragraph"/>
    <w:basedOn w:val="Normal"/>
    <w:uiPriority w:val="1"/>
    <w:qFormat/>
    <w:rsid w:val="004446EF"/>
    <w:pPr>
      <w:widowControl w:val="0"/>
      <w:autoSpaceDE w:val="0"/>
      <w:autoSpaceDN w:val="0"/>
      <w:spacing w:before="22" w:line="278" w:lineRule="exact"/>
      <w:ind w:left="80"/>
    </w:pPr>
    <w:rPr>
      <w:rFonts w:ascii="Carlito" w:eastAsia="Carlito" w:hAnsi="Carlito" w:cs="Carlito"/>
      <w:sz w:val="22"/>
      <w:szCs w:val="22"/>
    </w:rPr>
  </w:style>
  <w:style w:type="character" w:customStyle="1" w:styleId="FooterChar">
    <w:name w:val="Footer Char"/>
    <w:basedOn w:val="DefaultParagraphFont"/>
    <w:link w:val="Footer"/>
    <w:uiPriority w:val="99"/>
    <w:rsid w:val="0029736D"/>
    <w:rPr>
      <w:sz w:val="24"/>
      <w:szCs w:val="24"/>
      <w:lang w:val="en-US" w:eastAsia="en-US"/>
    </w:rPr>
  </w:style>
  <w:style w:type="character" w:styleId="UnresolvedMention">
    <w:name w:val="Unresolved Mention"/>
    <w:basedOn w:val="DefaultParagraphFont"/>
    <w:uiPriority w:val="99"/>
    <w:semiHidden/>
    <w:unhideWhenUsed/>
    <w:rsid w:val="001E2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ygas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TIK-M3</cp:lastModifiedBy>
  <cp:revision>2</cp:revision>
  <cp:lastPrinted>2011-03-07T09:39:00Z</cp:lastPrinted>
  <dcterms:created xsi:type="dcterms:W3CDTF">2023-01-23T13:18:00Z</dcterms:created>
  <dcterms:modified xsi:type="dcterms:W3CDTF">2023-01-23T13:18:00Z</dcterms:modified>
</cp:coreProperties>
</file>