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147C" w14:textId="77777777" w:rsidR="002033FF" w:rsidRPr="00683740" w:rsidRDefault="00325539" w:rsidP="005C48CC">
      <w:pPr>
        <w:rPr>
          <w:rFonts w:ascii="Times New Roman" w:hAnsi="Times New Roman" w:cs="Times New Roman"/>
          <w:b/>
          <w:sz w:val="24"/>
          <w:szCs w:val="24"/>
        </w:rPr>
      </w:pPr>
      <w:r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Titulli i lëndës: </w:t>
      </w:r>
      <w:r w:rsidR="0096779A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SHKRIM AKADEMIK </w:t>
      </w:r>
      <w:r w:rsidR="00E838DC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  <w:r w:rsidR="00D11214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</w:p>
    <w:p w14:paraId="2EE08E2C" w14:textId="77777777" w:rsidR="002033FF" w:rsidRPr="00683740" w:rsidRDefault="002033FF">
      <w:pPr>
        <w:pStyle w:val="BodyText"/>
        <w:spacing w:before="4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303"/>
        <w:gridCol w:w="5214"/>
        <w:gridCol w:w="23"/>
      </w:tblGrid>
      <w:tr w:rsidR="002033FF" w:rsidRPr="00683740" w14:paraId="5BE8E9AE" w14:textId="77777777" w:rsidTr="00E41B89">
        <w:trPr>
          <w:trHeight w:val="320"/>
        </w:trPr>
        <w:tc>
          <w:tcPr>
            <w:tcW w:w="10470" w:type="dxa"/>
            <w:gridSpan w:val="5"/>
            <w:shd w:val="clear" w:color="auto" w:fill="59715C"/>
          </w:tcPr>
          <w:p w14:paraId="77BAFF81" w14:textId="77777777" w:rsidR="002033FF" w:rsidRPr="00683740" w:rsidRDefault="00D11214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Informatat themelore për lëndën</w:t>
            </w:r>
          </w:p>
        </w:tc>
      </w:tr>
      <w:tr w:rsidR="002033FF" w:rsidRPr="00683740" w14:paraId="5A949EE4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1598EC2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Njësia akademike: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33C65416" w14:textId="2D2B1C83" w:rsidR="002033FF" w:rsidRPr="00683740" w:rsidRDefault="008A4626" w:rsidP="006D0AA9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Departamenti i Ballkanistikës </w:t>
            </w:r>
          </w:p>
        </w:tc>
      </w:tr>
      <w:tr w:rsidR="002033FF" w:rsidRPr="00683740" w14:paraId="54CC3728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2A074EF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Titulli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30B2C214" w14:textId="77777777" w:rsidR="002033FF" w:rsidRPr="00683740" w:rsidRDefault="0096779A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Shkrim akademik 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683740" w14:paraId="14281780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396CD4B8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Niveli: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1F2972DC" w14:textId="77777777" w:rsidR="002033FF" w:rsidRPr="00683740" w:rsidRDefault="00D11214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2033FF" w:rsidRPr="00683740" w14:paraId="53181C45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611A381B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Statusi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5E73CE6" w14:textId="77777777" w:rsidR="002033FF" w:rsidRPr="00683740" w:rsidRDefault="00F6405F" w:rsidP="00F6405F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>blig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ative </w:t>
            </w:r>
          </w:p>
        </w:tc>
      </w:tr>
      <w:tr w:rsidR="002033FF" w:rsidRPr="00683740" w14:paraId="11630389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5F015F4D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Viti i studimeve: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52B1FDD0" w14:textId="77777777" w:rsidR="002033FF" w:rsidRPr="00683740" w:rsidRDefault="00D11214" w:rsidP="00A70DD1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Viti I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| Semestri 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683740" w14:paraId="6C51B4CA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E8B529F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Numri i orëve në javë: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61ED6BE9" w14:textId="77777777" w:rsidR="002033FF" w:rsidRPr="00683740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3FF" w:rsidRPr="00683740" w14:paraId="44918BBB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5919FD9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Kreditë ECTS: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EAE020E" w14:textId="77777777" w:rsidR="002033FF" w:rsidRPr="00683740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</w:tr>
      <w:tr w:rsidR="002033FF" w:rsidRPr="00683740" w14:paraId="6A66FA67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EAA6B10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Koha / Vendi: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ADA0E65" w14:textId="77777777" w:rsidR="002033FF" w:rsidRPr="00683740" w:rsidRDefault="00D11214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Klasa |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Sipas orarit</w:t>
            </w:r>
          </w:p>
        </w:tc>
      </w:tr>
      <w:tr w:rsidR="002033FF" w:rsidRPr="00683740" w14:paraId="70C5F6F7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0BA126B9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Mësimdhënësi: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05750DD" w14:textId="597308EA" w:rsidR="002033FF" w:rsidRPr="00683740" w:rsidRDefault="00F26C2A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Agron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Gashi</w:t>
            </w:r>
            <w:proofErr w:type="spellEnd"/>
          </w:p>
        </w:tc>
      </w:tr>
      <w:tr w:rsidR="002033FF" w:rsidRPr="00683740" w14:paraId="7F8385BC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75A042E9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Të dhënat kontaktuese: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2033D51D" w14:textId="77777777" w:rsidR="002033FF" w:rsidRPr="00683740" w:rsidRDefault="002033FF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33FF" w:rsidRPr="00683740" w14:paraId="1AD620B7" w14:textId="77777777" w:rsidTr="00E41B89">
        <w:trPr>
          <w:trHeight w:val="2211"/>
        </w:trPr>
        <w:tc>
          <w:tcPr>
            <w:tcW w:w="5233" w:type="dxa"/>
            <w:gridSpan w:val="3"/>
            <w:shd w:val="clear" w:color="auto" w:fill="6BA2A4"/>
          </w:tcPr>
          <w:p w14:paraId="73AE7315" w14:textId="77777777" w:rsidR="002033FF" w:rsidRPr="00683740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Përshkrimi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681DB27" w14:textId="2104D191" w:rsidR="0096779A" w:rsidRPr="00683740" w:rsidRDefault="005909A6" w:rsidP="0096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Kursi </w:t>
            </w:r>
            <w:r w:rsidRPr="005909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</w:t>
            </w:r>
            <w:r w:rsidR="0096779A" w:rsidRPr="005909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hkrimi akademik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për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mbledh në vete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shkathtësitë e të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shkruarit 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>pë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kërkesa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akademike,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përgjatë procesit të hulumtimit dhe shkrimit shkencor. </w:t>
            </w:r>
          </w:p>
          <w:p w14:paraId="3EC117A6" w14:textId="335E2D99" w:rsidR="0096779A" w:rsidRPr="00683740" w:rsidRDefault="0096779A" w:rsidP="00967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Gjatë këtij kursi</w:t>
            </w:r>
            <w:r w:rsidR="00006D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studentët do t</w:t>
            </w:r>
            <w:r w:rsidR="005909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mësojnë</w:t>
            </w:r>
            <w:r w:rsidR="005909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dhe do të 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ushtrojnë procesin dhe mënyrat e realizimit të shkrimit akademik mbështetur në </w:t>
            </w:r>
            <w:r w:rsidR="005909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literaturë teorike dhe në përvoja praktike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</w:p>
          <w:p w14:paraId="0B38BDCD" w14:textId="23D7EF44" w:rsidR="002033FF" w:rsidRPr="00683740" w:rsidRDefault="005909A6" w:rsidP="0096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Studentët gjatë këtij ku</w:t>
            </w:r>
            <w:r w:rsidR="00006D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do të mësojnë se si t’i shkruajnë tekstet nga recensioni </w:t>
            </w:r>
            <w:r w:rsidR="00006D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deri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r w:rsidR="00006D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hulumtimi empirik mbi baza akademike, analizën dhe interpretimin, po ashtu edhe publikim e shkrimit të kësaj natyre.</w:t>
            </w:r>
          </w:p>
        </w:tc>
      </w:tr>
      <w:tr w:rsidR="002033FF" w:rsidRPr="00683740" w14:paraId="4ACFAC2E" w14:textId="77777777" w:rsidTr="00E41B89">
        <w:trPr>
          <w:trHeight w:val="2050"/>
        </w:trPr>
        <w:tc>
          <w:tcPr>
            <w:tcW w:w="5233" w:type="dxa"/>
            <w:gridSpan w:val="3"/>
            <w:shd w:val="clear" w:color="auto" w:fill="6BA2A4"/>
          </w:tcPr>
          <w:p w14:paraId="23B1CBA6" w14:textId="77777777" w:rsidR="002033FF" w:rsidRPr="00683740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Qëllimet e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76DE577F" w14:textId="0D6A6164" w:rsidR="002033FF" w:rsidRPr="00683740" w:rsidRDefault="0096779A" w:rsidP="0096779A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>Ky kurs synon t’ua ofrojë studentëve shkathtësi të zotërimit të</w:t>
            </w:r>
            <w:r w:rsidR="00006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drejtshkrimit të</w:t>
            </w:r>
            <w:r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shqipes në tipa të ndryshëm teksti: rrëfyes, përshkrues, shpjegues, argumentues dhe udhëzues, duke i pasur parasysh regjistrat e përdorimit të gjuhës sipas fushave. Njëherësh, ofrohen edhe shkathtësi të leximit kritik, të të përmbledhurit dhe të të cituarit. </w:t>
            </w:r>
          </w:p>
        </w:tc>
      </w:tr>
      <w:tr w:rsidR="002033FF" w:rsidRPr="00683740" w14:paraId="2BFFC61E" w14:textId="77777777" w:rsidTr="00E41B89">
        <w:trPr>
          <w:trHeight w:val="429"/>
        </w:trPr>
        <w:tc>
          <w:tcPr>
            <w:tcW w:w="5233" w:type="dxa"/>
            <w:gridSpan w:val="3"/>
            <w:vMerge w:val="restart"/>
            <w:shd w:val="clear" w:color="auto" w:fill="6BA2A4"/>
          </w:tcPr>
          <w:p w14:paraId="1C0D4318" w14:textId="77777777" w:rsidR="002033FF" w:rsidRPr="00683740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Rezultatet e pritshme të nxënies: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3D3B627" w14:textId="77777777" w:rsidR="002033FF" w:rsidRPr="00683740" w:rsidRDefault="00D11214" w:rsidP="00205987">
            <w:pPr>
              <w:pStyle w:val="TableParagraph"/>
              <w:spacing w:before="19" w:line="288" w:lineRule="exact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Pas përf</w:t>
            </w:r>
            <w:r w:rsidR="005C48CC" w:rsidRPr="00683740">
              <w:rPr>
                <w:rFonts w:ascii="Times New Roman" w:hAnsi="Times New Roman" w:cs="Times New Roman"/>
                <w:sz w:val="24"/>
                <w:szCs w:val="24"/>
              </w:rPr>
              <w:t>undimit të këtij kursi studenti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3FF" w:rsidRPr="00683740" w14:paraId="62FA80DF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E603F79" w14:textId="77777777" w:rsidR="002033FF" w:rsidRPr="00683740" w:rsidRDefault="0020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1D6FBEE1" w14:textId="77777777" w:rsidR="002033FF" w:rsidRPr="00683740" w:rsidRDefault="0096779A" w:rsidP="0096779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Zhvillon mendimin kritik gjatë leximit të literaturës;</w:t>
            </w:r>
          </w:p>
        </w:tc>
      </w:tr>
      <w:tr w:rsidR="003C5926" w:rsidRPr="00683740" w14:paraId="0326E40E" w14:textId="77777777" w:rsidTr="00E41B89">
        <w:trPr>
          <w:trHeight w:val="320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3F2EE1A0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04927F36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Shkruan në mënyrë akademike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 audiencë të posaçme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; </w:t>
            </w:r>
          </w:p>
        </w:tc>
      </w:tr>
      <w:tr w:rsidR="003C5926" w:rsidRPr="00683740" w14:paraId="73C8BDE4" w14:textId="77777777" w:rsidTr="00E41B89">
        <w:trPr>
          <w:trHeight w:val="366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607B1B9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7039C85E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Vendos tezën brenda një teksti argumentues;</w:t>
            </w:r>
          </w:p>
        </w:tc>
      </w:tr>
      <w:tr w:rsidR="003C5926" w:rsidRPr="00683740" w14:paraId="6AB8BA3E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7729B934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16B2F6F4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Analizon fuqinë e argumentit të shkruar;</w:t>
            </w:r>
          </w:p>
        </w:tc>
      </w:tr>
      <w:tr w:rsidR="003C5926" w:rsidRPr="00683740" w14:paraId="5726B77A" w14:textId="77777777" w:rsidTr="00E41B89">
        <w:trPr>
          <w:trHeight w:val="42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4BCDC0ED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2F6F2D39" w14:textId="77777777" w:rsidR="003C5926" w:rsidRPr="00683740" w:rsidRDefault="0096779A" w:rsidP="0096779A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lerëson fuqinë e argumentit të shkruar;</w:t>
            </w:r>
          </w:p>
        </w:tc>
      </w:tr>
      <w:tr w:rsidR="003C5926" w:rsidRPr="00683740" w14:paraId="5BD43D1B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359A003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205C3AA7" w14:textId="77777777" w:rsidR="0096779A" w:rsidRPr="00683740" w:rsidRDefault="005D5B08" w:rsidP="005D5B0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bështe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një qëndrim në mënyrë logjike, të rregullt dhe koherente;</w:t>
            </w:r>
          </w:p>
          <w:p w14:paraId="0D42EEEA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Realizon një diskutim retorik gjatë procesit të të shkruarit;</w:t>
            </w:r>
          </w:p>
        </w:tc>
      </w:tr>
      <w:tr w:rsidR="003C5926" w:rsidRPr="00683740" w14:paraId="66A6371E" w14:textId="77777777" w:rsidTr="00E41B89">
        <w:trPr>
          <w:trHeight w:val="321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78391430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40C87E68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Sistemon idetë dhe fragmentet e huazuara të tekstit sipas sistemeve ndërkombëtare të të cituarit;</w:t>
            </w:r>
          </w:p>
        </w:tc>
      </w:tr>
      <w:tr w:rsidR="005D5B08" w:rsidRPr="00683740" w14:paraId="1953C3C3" w14:textId="77777777" w:rsidTr="00E41B89">
        <w:trPr>
          <w:trHeight w:val="321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119D63DA" w14:textId="77777777" w:rsidR="005D5B08" w:rsidRPr="00683740" w:rsidRDefault="005D5B08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5E0C4F87" w14:textId="77777777" w:rsidR="005D5B08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Përdor me sukses gjuhën e shkruar standarde në të shkruar;</w:t>
            </w:r>
          </w:p>
        </w:tc>
      </w:tr>
      <w:tr w:rsidR="003C5926" w:rsidRPr="00683740" w14:paraId="6AD977DC" w14:textId="77777777" w:rsidTr="00E41B89">
        <w:trPr>
          <w:trHeight w:val="348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3D89E1E3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6DAB9755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Realizon me sukses një prezantim, qoftë ai prezantim me shkrim apo me gojë. </w:t>
            </w:r>
          </w:p>
        </w:tc>
      </w:tr>
      <w:tr w:rsidR="00683740" w:rsidRPr="00683740" w14:paraId="127B3F8B" w14:textId="77777777" w:rsidTr="00B1784F">
        <w:trPr>
          <w:trHeight w:val="348"/>
        </w:trPr>
        <w:tc>
          <w:tcPr>
            <w:tcW w:w="10470" w:type="dxa"/>
            <w:gridSpan w:val="5"/>
            <w:tcBorders>
              <w:top w:val="nil"/>
            </w:tcBorders>
            <w:shd w:val="clear" w:color="auto" w:fill="6BA2A4"/>
          </w:tcPr>
          <w:tbl>
            <w:tblPr>
              <w:tblW w:w="10456" w:type="dxa"/>
              <w:tblInd w:w="1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25"/>
              <w:gridCol w:w="1629"/>
              <w:gridCol w:w="1246"/>
              <w:gridCol w:w="2856"/>
            </w:tblGrid>
            <w:tr w:rsidR="00683740" w:rsidRPr="00683740" w14:paraId="65283249" w14:textId="77777777" w:rsidTr="00683740">
              <w:trPr>
                <w:trHeight w:val="355"/>
              </w:trPr>
              <w:tc>
                <w:tcPr>
                  <w:tcW w:w="10456" w:type="dxa"/>
                  <w:gridSpan w:val="4"/>
                  <w:shd w:val="clear" w:color="auto" w:fill="59715C"/>
                </w:tcPr>
                <w:p w14:paraId="446155DF" w14:textId="77777777" w:rsidR="00683740" w:rsidRPr="00683740" w:rsidRDefault="00683740" w:rsidP="00683740">
                  <w:pPr>
                    <w:pStyle w:val="TableParagraph"/>
                    <w:spacing w:before="25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Ngarkesa e studentit (duhet të jetë në përputhje me rezultatet e nxënies së studentit)</w:t>
                  </w:r>
                </w:p>
              </w:tc>
            </w:tr>
            <w:tr w:rsidR="00683740" w:rsidRPr="00683740" w14:paraId="05CE7A4C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6BA2A4"/>
                </w:tcPr>
                <w:p w14:paraId="521E186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Aktiviteti</w:t>
                  </w:r>
                </w:p>
              </w:tc>
              <w:tc>
                <w:tcPr>
                  <w:tcW w:w="1629" w:type="dxa"/>
                  <w:shd w:val="clear" w:color="auto" w:fill="6BA2A4"/>
                </w:tcPr>
                <w:p w14:paraId="679AE0E3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Orë mësimore</w:t>
                  </w:r>
                </w:p>
              </w:tc>
              <w:tc>
                <w:tcPr>
                  <w:tcW w:w="1246" w:type="dxa"/>
                  <w:shd w:val="clear" w:color="auto" w:fill="6BA2A4"/>
                </w:tcPr>
                <w:p w14:paraId="3BB24A85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Ditë / Javë</w:t>
                  </w:r>
                </w:p>
              </w:tc>
              <w:tc>
                <w:tcPr>
                  <w:tcW w:w="2856" w:type="dxa"/>
                  <w:shd w:val="clear" w:color="auto" w:fill="6BA2A4"/>
                </w:tcPr>
                <w:p w14:paraId="41E192EE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Gjithsej</w:t>
                  </w:r>
                </w:p>
              </w:tc>
            </w:tr>
            <w:tr w:rsidR="00683740" w:rsidRPr="00683740" w14:paraId="30C47645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D36742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Ligjërata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0D13AF87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(45 </w:t>
                  </w:r>
                  <w:proofErr w:type="spellStart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</w:t>
                  </w:r>
                  <w:proofErr w:type="spellEnd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74184F7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3796D70A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22.5</w:t>
                  </w:r>
                </w:p>
              </w:tc>
            </w:tr>
            <w:tr w:rsidR="00683740" w:rsidRPr="00683740" w14:paraId="63DF54AB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7BFA148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Ushtrime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43F24241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(45 </w:t>
                  </w:r>
                  <w:proofErr w:type="spellStart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</w:t>
                  </w:r>
                  <w:proofErr w:type="spellEnd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3FE48EE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 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3E4B253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22.5</w:t>
                  </w:r>
                </w:p>
              </w:tc>
            </w:tr>
            <w:tr w:rsidR="00683740" w:rsidRPr="00683740" w14:paraId="767DF088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09C00BFA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Konsultime me mësimdhënësin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27981FDB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 </w:t>
                  </w:r>
                  <w:proofErr w:type="spellStart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</w:t>
                  </w:r>
                  <w:proofErr w:type="spellEnd"/>
                </w:p>
              </w:tc>
              <w:tc>
                <w:tcPr>
                  <w:tcW w:w="1246" w:type="dxa"/>
                  <w:shd w:val="clear" w:color="auto" w:fill="E0DECB"/>
                </w:tcPr>
                <w:p w14:paraId="120AEA9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47D5F75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3.45</w:t>
                  </w:r>
                </w:p>
              </w:tc>
            </w:tr>
            <w:tr w:rsidR="00683740" w:rsidRPr="00683740" w14:paraId="4C9412E6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8819940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Testi, punimi i seminarit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7EE11239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1B851D1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5CB9523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83740" w:rsidRPr="00683740" w14:paraId="687B6C23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67A5D240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Detyrë shtëpie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5F7FD32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5D3E98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6DB233D5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683740" w:rsidRPr="00683740" w14:paraId="2A56D25D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61F05AFF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Mësimi individual (në bibliotekë apo në shtëpi)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5CDFD22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118D58F7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769AC3CF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683740" w:rsidRPr="00683740" w14:paraId="6FC05622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FD0FE7E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Përgatitja për provimin final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6FC0174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37497055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1767449F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83740" w:rsidRPr="00683740" w14:paraId="48FDBC18" w14:textId="77777777" w:rsidTr="00683740">
              <w:trPr>
                <w:trHeight w:val="133"/>
              </w:trPr>
              <w:tc>
                <w:tcPr>
                  <w:tcW w:w="4725" w:type="dxa"/>
                  <w:shd w:val="clear" w:color="auto" w:fill="C9D5CA"/>
                </w:tcPr>
                <w:p w14:paraId="40B5566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Koha e vlerësimit (testi, </w:t>
                  </w:r>
                  <w:proofErr w:type="spellStart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kuizi</w:t>
                  </w:r>
                  <w:proofErr w:type="spellEnd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provimi final)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07C0979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                                 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0284647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2C0EA5D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83740" w:rsidRPr="00683740" w14:paraId="762F7B23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4925C70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Projektet, prezantimet, etj.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4951170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                                 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6EC7BC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7956134D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83740" w:rsidRPr="00683740" w14:paraId="42CC72C7" w14:textId="77777777" w:rsidTr="00D31408">
              <w:trPr>
                <w:trHeight w:val="1170"/>
              </w:trPr>
              <w:tc>
                <w:tcPr>
                  <w:tcW w:w="4725" w:type="dxa"/>
                  <w:shd w:val="clear" w:color="auto" w:fill="6BA2A4"/>
                </w:tcPr>
                <w:p w14:paraId="1693EBD2" w14:textId="77777777" w:rsidR="00683740" w:rsidRPr="00683740" w:rsidRDefault="00683740" w:rsidP="00683740">
                  <w:pPr>
                    <w:pStyle w:val="TableParagraph"/>
                    <w:spacing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Totali </w:t>
                  </w:r>
                </w:p>
              </w:tc>
              <w:tc>
                <w:tcPr>
                  <w:tcW w:w="2875" w:type="dxa"/>
                  <w:gridSpan w:val="2"/>
                  <w:shd w:val="clear" w:color="auto" w:fill="6BA2A4"/>
                </w:tcPr>
                <w:p w14:paraId="50452451" w14:textId="77777777" w:rsidR="00683740" w:rsidRPr="00683740" w:rsidRDefault="00683740" w:rsidP="00683740">
                  <w:pPr>
                    <w:pStyle w:val="TableParagraph"/>
                    <w:spacing w:before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6" w:type="dxa"/>
                  <w:shd w:val="clear" w:color="auto" w:fill="6BA2A4"/>
                </w:tcPr>
                <w:p w14:paraId="078F1D68" w14:textId="77777777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134.45 orë </w:t>
                  </w:r>
                </w:p>
                <w:p w14:paraId="1867DA6D" w14:textId="77777777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134.45:25=5.37</w:t>
                  </w:r>
                </w:p>
                <w:p w14:paraId="6333518D" w14:textId="77777777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ECTS </w:t>
                  </w:r>
                </w:p>
              </w:tc>
            </w:tr>
          </w:tbl>
          <w:p w14:paraId="5FB7350E" w14:textId="77777777" w:rsidR="00683740" w:rsidRPr="00683740" w:rsidRDefault="00683740" w:rsidP="0068374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9" w:rsidRPr="00683740" w14:paraId="47694A6C" w14:textId="77777777" w:rsidTr="00162A50">
        <w:trPr>
          <w:gridAfter w:val="1"/>
          <w:wAfter w:w="23" w:type="dxa"/>
          <w:trHeight w:val="970"/>
        </w:trPr>
        <w:tc>
          <w:tcPr>
            <w:tcW w:w="2930" w:type="dxa"/>
            <w:gridSpan w:val="2"/>
            <w:shd w:val="clear" w:color="auto" w:fill="6BA2A4"/>
          </w:tcPr>
          <w:p w14:paraId="32CAA1C7" w14:textId="77777777" w:rsidR="00E41B89" w:rsidRPr="00683740" w:rsidRDefault="00E41B89" w:rsidP="006521A6">
            <w:pPr>
              <w:pStyle w:val="TableParagraph"/>
              <w:spacing w:before="26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Metodat e mësimdhënies: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22AD29EC" w14:textId="4526E7EF" w:rsidR="00E41B89" w:rsidRPr="00683740" w:rsidRDefault="00E41B89" w:rsidP="00DA6204">
            <w:pPr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683740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 xml:space="preserve">Mësimi realizohet nëpërmjet punës praktike, kryesisht individuale. </w:t>
            </w:r>
          </w:p>
          <w:p w14:paraId="682DFDAA" w14:textId="77777777" w:rsidR="00E41B89" w:rsidRPr="00683740" w:rsidRDefault="00E41B89" w:rsidP="00DA62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Gjatë ushtrimeve mësimdhënia është e orientuar nga studentët, ndërsa mësimdhënësi e kontrollon rrjedhën e orës dhe të shpjegimit të koncepteve të diskutueshme dhe të paqarta. Studentët, kanë punime shtëpie që do t’i kryejnë në mënyrë të pavarur e që do të diskutohen dhe kontrollohen në orën e ushtrimeve. </w:t>
            </w:r>
          </w:p>
        </w:tc>
      </w:tr>
      <w:tr w:rsidR="00E41B89" w:rsidRPr="00683740" w14:paraId="064D92A0" w14:textId="77777777" w:rsidTr="00E41B89">
        <w:trPr>
          <w:gridAfter w:val="1"/>
          <w:wAfter w:w="23" w:type="dxa"/>
          <w:trHeight w:val="1243"/>
        </w:trPr>
        <w:tc>
          <w:tcPr>
            <w:tcW w:w="2930" w:type="dxa"/>
            <w:gridSpan w:val="2"/>
            <w:shd w:val="clear" w:color="auto" w:fill="6BA2A4"/>
          </w:tcPr>
          <w:p w14:paraId="2D58E35B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Metodat e vlerësimit: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4616F6E5" w14:textId="77777777" w:rsidR="00E41B89" w:rsidRPr="00683740" w:rsidRDefault="00E41B89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Kufiri i kalueshmërisë së lëndës është 50%. </w:t>
            </w:r>
          </w:p>
          <w:p w14:paraId="7A0A8B0D" w14:textId="77777777" w:rsidR="00E41B89" w:rsidRPr="00683740" w:rsidRDefault="00E41B89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Vijueshmëria dhe angazhimi i studentit 10%;</w:t>
            </w:r>
          </w:p>
          <w:p w14:paraId="01856617" w14:textId="77777777" w:rsidR="00E41B89" w:rsidRPr="00683740" w:rsidRDefault="00E41B89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Detyrat individuale të kryera në klasë 10%; </w:t>
            </w:r>
          </w:p>
          <w:p w14:paraId="75AA3746" w14:textId="77777777" w:rsidR="00E41B89" w:rsidRPr="00683740" w:rsidRDefault="00E41B89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Detyrat individuale të kryera në shtëpi 50%; </w:t>
            </w:r>
          </w:p>
          <w:p w14:paraId="1E177E1B" w14:textId="77777777" w:rsidR="00E41B89" w:rsidRPr="00683740" w:rsidRDefault="00E41B89" w:rsidP="00DA620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Provimi final 30%.</w:t>
            </w:r>
          </w:p>
        </w:tc>
      </w:tr>
      <w:tr w:rsidR="00E41B89" w:rsidRPr="00683740" w14:paraId="18BA7AF0" w14:textId="77777777" w:rsidTr="00E41B89">
        <w:trPr>
          <w:gridAfter w:val="1"/>
          <w:wAfter w:w="23" w:type="dxa"/>
          <w:trHeight w:val="896"/>
        </w:trPr>
        <w:tc>
          <w:tcPr>
            <w:tcW w:w="2930" w:type="dxa"/>
            <w:gridSpan w:val="2"/>
            <w:shd w:val="clear" w:color="auto" w:fill="6BA2A4"/>
          </w:tcPr>
          <w:p w14:paraId="68FEBC2B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Literatura primare: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0F85B8BB" w14:textId="1B013C94" w:rsidR="00E41B89" w:rsidRPr="00683740" w:rsidRDefault="00E41B89" w:rsidP="00162A5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Alice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Oshima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Ann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Hogue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Academic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English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Longman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5909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York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1999</w:t>
            </w:r>
          </w:p>
          <w:p w14:paraId="180CA21F" w14:textId="77777777" w:rsidR="00E41B89" w:rsidRPr="00683740" w:rsidRDefault="00E41B89" w:rsidP="00162A5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Qendra për Arsim Demokratik (përgatitur nga Bardhyl Musai),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Si të shkruajmë ese, Si të shkruajmë një punim kërkimor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 të shkruajmë – procesi dhe shkrimet funksionale, CDE,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Tiranë, 2004</w:t>
            </w:r>
          </w:p>
          <w:p w14:paraId="37B43DFA" w14:textId="248DC4B2" w:rsidR="00E41B89" w:rsidRPr="00683740" w:rsidRDefault="00E41B89" w:rsidP="00162A50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Kathleen E.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Sullivan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the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Paragraph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the Short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Composition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5909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York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1980</w:t>
            </w:r>
          </w:p>
        </w:tc>
      </w:tr>
      <w:tr w:rsidR="00E41B89" w:rsidRPr="00683740" w14:paraId="5A140A52" w14:textId="77777777" w:rsidTr="00E41B89">
        <w:trPr>
          <w:gridAfter w:val="1"/>
          <w:wAfter w:w="23" w:type="dxa"/>
          <w:trHeight w:val="1471"/>
        </w:trPr>
        <w:tc>
          <w:tcPr>
            <w:tcW w:w="2930" w:type="dxa"/>
            <w:gridSpan w:val="2"/>
            <w:shd w:val="clear" w:color="auto" w:fill="6BA2A4"/>
          </w:tcPr>
          <w:p w14:paraId="450AF7DE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Literatura shtesë: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50D3DFB5" w14:textId="1209ADBA" w:rsidR="00E41B89" w:rsidRPr="00683740" w:rsidRDefault="00E41B89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The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process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of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Longman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NY, 1986</w:t>
            </w:r>
          </w:p>
          <w:p w14:paraId="6B39F758" w14:textId="09EF8136" w:rsidR="00E41B89" w:rsidRPr="00683740" w:rsidRDefault="00E41B89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Cristopher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Tribble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  <w:p w14:paraId="29D2EDF2" w14:textId="604BE165" w:rsidR="00E41B89" w:rsidRPr="00683740" w:rsidRDefault="00E41B89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Mary A. De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Vries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Handbook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of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Letter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other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forms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of</w:t>
            </w:r>
            <w:proofErr w:type="spellEnd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correspondence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Penguin</w:t>
            </w:r>
            <w:proofErr w:type="spellEnd"/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Putnam Inc., NY, 2000</w:t>
            </w:r>
          </w:p>
          <w:p w14:paraId="1BFF23E0" w14:textId="77777777" w:rsidR="00E41B89" w:rsidRPr="00683740" w:rsidRDefault="00E41B89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Donald Mulkerne, Gilbert Kahn,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The Term Paper – Step by Step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NY, 1977</w:t>
            </w:r>
          </w:p>
          <w:p w14:paraId="260FFC61" w14:textId="77777777" w:rsidR="00E41B89" w:rsidRPr="00683740" w:rsidRDefault="00E41B89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Umberto Eco,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Si shkruaj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AIKD, Prishtinë, 2003</w:t>
            </w:r>
          </w:p>
          <w:p w14:paraId="4E51CAF6" w14:textId="77777777" w:rsidR="00E41B89" w:rsidRPr="00683740" w:rsidRDefault="00E41B89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Sylvian Barnett, Pat Bellanca, Marcia Stubbs, Shkrimi akademik, DITA 2000, ISP, Tiranë, 2008</w:t>
            </w:r>
          </w:p>
          <w:p w14:paraId="7503A846" w14:textId="77777777" w:rsidR="00E41B89" w:rsidRPr="00683740" w:rsidRDefault="00E41B89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Frank C. Harris, Mjeshtëria e të shkruarit profesional, Siprint, Prizren, 2003</w:t>
            </w:r>
          </w:p>
          <w:p w14:paraId="285B8542" w14:textId="77777777" w:rsidR="00E41B89" w:rsidRPr="00683740" w:rsidRDefault="00E41B89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S. Kane, Si të shkruajmë shqip?, CDE, Tiranë, 2010</w:t>
            </w:r>
          </w:p>
        </w:tc>
      </w:tr>
      <w:tr w:rsidR="00E41B89" w:rsidRPr="00683740" w14:paraId="28F2AA89" w14:textId="77777777" w:rsidTr="00E41B89">
        <w:trPr>
          <w:gridAfter w:val="1"/>
          <w:wAfter w:w="23" w:type="dxa"/>
          <w:trHeight w:val="320"/>
        </w:trPr>
        <w:tc>
          <w:tcPr>
            <w:tcW w:w="10447" w:type="dxa"/>
            <w:gridSpan w:val="4"/>
            <w:shd w:val="clear" w:color="auto" w:fill="59715C"/>
          </w:tcPr>
          <w:p w14:paraId="4DDCC15B" w14:textId="77777777" w:rsidR="00E41B89" w:rsidRPr="00683740" w:rsidRDefault="00E41B89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Hartimi i planit mësimor</w:t>
            </w:r>
          </w:p>
        </w:tc>
      </w:tr>
      <w:tr w:rsidR="00E41B89" w:rsidRPr="00683740" w14:paraId="27E57A1C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6BA2A4"/>
          </w:tcPr>
          <w:p w14:paraId="00850185" w14:textId="77777777" w:rsidR="00E41B89" w:rsidRPr="00683740" w:rsidRDefault="00E41B89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04" w:type="dxa"/>
            <w:gridSpan w:val="3"/>
            <w:shd w:val="clear" w:color="auto" w:fill="6BA2A4"/>
          </w:tcPr>
          <w:p w14:paraId="09980431" w14:textId="77777777" w:rsidR="00E41B89" w:rsidRPr="00683740" w:rsidRDefault="00E41B89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Titulli i ligjëratës</w:t>
            </w:r>
          </w:p>
        </w:tc>
      </w:tr>
      <w:tr w:rsidR="00E41B89" w:rsidRPr="00683740" w14:paraId="60441036" w14:textId="77777777" w:rsidTr="00E41B89">
        <w:trPr>
          <w:gridAfter w:val="1"/>
          <w:wAfter w:w="23" w:type="dxa"/>
          <w:trHeight w:val="294"/>
        </w:trPr>
        <w:tc>
          <w:tcPr>
            <w:tcW w:w="2643" w:type="dxa"/>
            <w:shd w:val="clear" w:color="auto" w:fill="C9D5CA"/>
          </w:tcPr>
          <w:p w14:paraId="298A4CE4" w14:textId="77777777" w:rsidR="00E41B89" w:rsidRPr="00683740" w:rsidRDefault="00E41B89" w:rsidP="00944FF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9B49850" w14:textId="24E32A26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06DA5">
              <w:rPr>
                <w:rFonts w:ascii="Times New Roman" w:hAnsi="Times New Roman" w:cs="Times New Roman"/>
                <w:sz w:val="24"/>
                <w:szCs w:val="24"/>
              </w:rPr>
              <w:t>yrje në shkrim akademik</w:t>
            </w:r>
          </w:p>
        </w:tc>
      </w:tr>
      <w:tr w:rsidR="00E41B89" w:rsidRPr="00683740" w14:paraId="3065AE9B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2E2ED35E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Java 2: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556F7844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Përmbledhja e tekstit</w:t>
            </w:r>
          </w:p>
        </w:tc>
      </w:tr>
      <w:tr w:rsidR="00E41B89" w:rsidRPr="00683740" w14:paraId="3EB570F6" w14:textId="77777777" w:rsidTr="00E41B89">
        <w:trPr>
          <w:gridAfter w:val="1"/>
          <w:wAfter w:w="23" w:type="dxa"/>
          <w:trHeight w:val="319"/>
        </w:trPr>
        <w:tc>
          <w:tcPr>
            <w:tcW w:w="2643" w:type="dxa"/>
            <w:shd w:val="clear" w:color="auto" w:fill="C9D5CA"/>
          </w:tcPr>
          <w:p w14:paraId="47E84B59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59F6369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Parafrazimi dhe të cituarit</w:t>
            </w:r>
          </w:p>
        </w:tc>
      </w:tr>
      <w:tr w:rsidR="00E41B89" w:rsidRPr="00683740" w14:paraId="1814B0B1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51BB6196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1C9B97A1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Të shkruarit si proces: të kuptuarit e detyrës, mbledhja e materialeve, skicimi, rishikimi dhe redaktimi </w:t>
            </w:r>
          </w:p>
        </w:tc>
      </w:tr>
      <w:tr w:rsidR="00E41B89" w:rsidRPr="00683740" w14:paraId="0CB5D317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6CCB286D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48DACB4B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Formimi i paragrafëve</w:t>
            </w:r>
          </w:p>
        </w:tc>
      </w:tr>
      <w:tr w:rsidR="00E41B89" w:rsidRPr="00683740" w14:paraId="1D3111EC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366FE0D7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D115684" w14:textId="287D133D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Struktura e </w:t>
            </w:r>
            <w:r w:rsidR="00E41B89" w:rsidRPr="00683740">
              <w:rPr>
                <w:rFonts w:ascii="Times New Roman" w:hAnsi="Times New Roman" w:cs="Times New Roman"/>
                <w:sz w:val="24"/>
                <w:szCs w:val="24"/>
              </w:rPr>
              <w:t>paragrafëve</w:t>
            </w:r>
          </w:p>
        </w:tc>
      </w:tr>
      <w:tr w:rsidR="00E41B89" w:rsidRPr="00683740" w14:paraId="2DB6CA5E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7E8949E5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7: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73E4DB1D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Shkrimet argumentuese, rrëfyese, përshkruese, shpjeguese dhe instruktive </w:t>
            </w:r>
          </w:p>
        </w:tc>
      </w:tr>
      <w:tr w:rsidR="00E41B89" w:rsidRPr="00683740" w14:paraId="5DFE04B2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587E421A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EBAC3FF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Karakteristika gjuhësore të shkrimit akademik </w:t>
            </w:r>
          </w:p>
        </w:tc>
      </w:tr>
      <w:tr w:rsidR="00E41B89" w:rsidRPr="00683740" w14:paraId="7F10A9F3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750712A1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9: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2B628EE5" w14:textId="7A838347" w:rsidR="00E41B89" w:rsidRPr="00683740" w:rsidRDefault="00006DA5" w:rsidP="00EF5BC3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Drejtshkrim</w:t>
            </w:r>
            <w:r w:rsidR="00E41B89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1B89" w:rsidRPr="00683740" w14:paraId="6A1C820B" w14:textId="77777777" w:rsidTr="00E41B89">
        <w:trPr>
          <w:gridAfter w:val="1"/>
          <w:wAfter w:w="23" w:type="dxa"/>
          <w:trHeight w:val="303"/>
        </w:trPr>
        <w:tc>
          <w:tcPr>
            <w:tcW w:w="2643" w:type="dxa"/>
            <w:shd w:val="clear" w:color="auto" w:fill="E0DECB"/>
          </w:tcPr>
          <w:p w14:paraId="3D54C969" w14:textId="77777777" w:rsidR="00E41B89" w:rsidRPr="00683740" w:rsidRDefault="00E41B89" w:rsidP="00944FF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8BF9DFA" w14:textId="18F1E755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Hartimi i një recensioni</w:t>
            </w:r>
          </w:p>
        </w:tc>
      </w:tr>
      <w:tr w:rsidR="00E41B89" w:rsidRPr="00683740" w14:paraId="2F4BB4FA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62B5D482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74A66A5F" w14:textId="4E63BEBD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 i hartimit të një punimi akademik</w:t>
            </w:r>
          </w:p>
        </w:tc>
      </w:tr>
      <w:tr w:rsidR="00E41B89" w:rsidRPr="00683740" w14:paraId="76019CB4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066A950B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12: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41E47FA4" w14:textId="515A1FD9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Gjuha e figurshme</w:t>
            </w:r>
            <w:r w:rsidR="00006DA5">
              <w:rPr>
                <w:rFonts w:ascii="Times New Roman" w:hAnsi="Times New Roman" w:cs="Times New Roman"/>
                <w:sz w:val="24"/>
                <w:szCs w:val="24"/>
              </w:rPr>
              <w:t xml:space="preserve"> dhe shkencore</w:t>
            </w:r>
          </w:p>
        </w:tc>
      </w:tr>
      <w:tr w:rsidR="00E41B89" w:rsidRPr="00683740" w14:paraId="0622C6B0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36E59556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13: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209EC61B" w14:textId="1344F2B6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Argumentimi </w:t>
            </w:r>
          </w:p>
        </w:tc>
      </w:tr>
      <w:tr w:rsidR="00E41B89" w:rsidRPr="00683740" w14:paraId="2974DAC4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7F2D0F59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14: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EB2B91F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Dizajni i audiencës</w:t>
            </w:r>
          </w:p>
        </w:tc>
      </w:tr>
      <w:tr w:rsidR="00E41B89" w:rsidRPr="00683740" w14:paraId="0FAF22A2" w14:textId="77777777" w:rsidTr="00E41B89">
        <w:trPr>
          <w:gridAfter w:val="1"/>
          <w:wAfter w:w="23" w:type="dxa"/>
          <w:trHeight w:val="339"/>
        </w:trPr>
        <w:tc>
          <w:tcPr>
            <w:tcW w:w="2643" w:type="dxa"/>
            <w:shd w:val="clear" w:color="auto" w:fill="C9D5CA"/>
          </w:tcPr>
          <w:p w14:paraId="02F95877" w14:textId="77777777" w:rsidR="00E41B89" w:rsidRPr="00683740" w:rsidRDefault="00E41B89" w:rsidP="00944FFD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15: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2C376BE" w14:textId="2BB939A5" w:rsidR="00E41B89" w:rsidRPr="00683740" w:rsidRDefault="00006DA5" w:rsidP="001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</w:t>
            </w:r>
          </w:p>
        </w:tc>
      </w:tr>
    </w:tbl>
    <w:p w14:paraId="6E87F476" w14:textId="3A977C9E" w:rsidR="00944FFD" w:rsidRPr="00683740" w:rsidRDefault="009E3CD5" w:rsidP="00944FFD">
      <w:pPr>
        <w:rPr>
          <w:rFonts w:ascii="Times New Roman" w:hAnsi="Times New Roman" w:cs="Times New Roman"/>
          <w:sz w:val="24"/>
          <w:szCs w:val="24"/>
        </w:rPr>
      </w:pPr>
      <w:r w:rsidRPr="0068374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F84684" wp14:editId="5CB634A8">
                <wp:simplePos x="0" y="0"/>
                <wp:positionH relativeFrom="margin">
                  <wp:posOffset>72542</wp:posOffset>
                </wp:positionH>
                <wp:positionV relativeFrom="paragraph">
                  <wp:posOffset>171171</wp:posOffset>
                </wp:positionV>
                <wp:extent cx="6637664" cy="1097280"/>
                <wp:effectExtent l="0" t="0" r="10795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64" cy="1097280"/>
                          <a:chOff x="85" y="10"/>
                          <a:chExt cx="10466" cy="1728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79865A" w14:textId="77777777" w:rsidR="00944FFD" w:rsidRPr="00D21763" w:rsidRDefault="005B1035" w:rsidP="005B1035">
                              <w:pPr>
                                <w:spacing w:before="3" w:line="235" w:lineRule="auto"/>
                                <w:ind w:left="70"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simdh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sit dhe e student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ve bazohet n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kodin e mirësjelljes dhe t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etik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s n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kuad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r t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UP-s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F851F" w14:textId="77777777" w:rsidR="00944FFD" w:rsidRPr="00D21763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2176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84684" id="Group 2" o:spid="_x0000_s1026" style="position:absolute;margin-left:5.7pt;margin-top:13.5pt;width:522.65pt;height:86.4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" fillcolor="#c9d5ca" strokecolor="white" strokeweight="1pt">
                  <v:textbox inset="0,0,0,0">
                    <w:txbxContent>
                      <w:p w14:paraId="7579865A" w14:textId="77777777" w:rsidR="00944FFD" w:rsidRPr="00D21763" w:rsidRDefault="005B1035" w:rsidP="005B1035">
                        <w:pPr>
                          <w:spacing w:before="3" w:line="235" w:lineRule="auto"/>
                          <w:ind w:left="70"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simdh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sit dhe e student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ve bazohet n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kodin e mirësjelljes dhe t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etik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s n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kuad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r t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UP-s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" fillcolor="#6ba2a4" strokecolor="white" strokeweight="1pt">
                  <v:textbox inset="0,0,0,0">
                    <w:txbxContent>
                      <w:p w14:paraId="4F4F851F" w14:textId="77777777" w:rsidR="00944FFD" w:rsidRPr="00D21763" w:rsidRDefault="00944FFD" w:rsidP="00944FFD">
                        <w:pPr>
                          <w:spacing w:before="25"/>
                          <w:ind w:left="7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217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BA4DD2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36487457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14A3FB9C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sectPr w:rsidR="00944FFD" w:rsidRPr="00683740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27E2" w14:textId="77777777" w:rsidR="00A464C9" w:rsidRDefault="00A464C9">
      <w:r>
        <w:separator/>
      </w:r>
    </w:p>
  </w:endnote>
  <w:endnote w:type="continuationSeparator" w:id="0">
    <w:p w14:paraId="42BC6022" w14:textId="77777777" w:rsidR="00A464C9" w:rsidRDefault="00A4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84A6" w14:textId="77777777"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C945" w14:textId="77777777" w:rsidR="00A464C9" w:rsidRDefault="00A464C9">
      <w:r>
        <w:separator/>
      </w:r>
    </w:p>
  </w:footnote>
  <w:footnote w:type="continuationSeparator" w:id="0">
    <w:p w14:paraId="33C46C2A" w14:textId="77777777" w:rsidR="00A464C9" w:rsidRDefault="00A4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FCA6" w14:textId="77777777"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614C"/>
    <w:multiLevelType w:val="hybridMultilevel"/>
    <w:tmpl w:val="3314E9C2"/>
    <w:lvl w:ilvl="0" w:tplc="60E6F45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" w:eastAsia="Times New Roman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2177045D"/>
    <w:multiLevelType w:val="hybridMultilevel"/>
    <w:tmpl w:val="922A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93343"/>
    <w:multiLevelType w:val="hybridMultilevel"/>
    <w:tmpl w:val="69C06C28"/>
    <w:lvl w:ilvl="0" w:tplc="E5D81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6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 w15:restartNumberingAfterBreak="0">
    <w:nsid w:val="6EC13A8D"/>
    <w:multiLevelType w:val="hybridMultilevel"/>
    <w:tmpl w:val="77FEF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9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0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 w16cid:durableId="1786118492">
    <w:abstractNumId w:val="9"/>
  </w:num>
  <w:num w:numId="2" w16cid:durableId="562183313">
    <w:abstractNumId w:val="8"/>
  </w:num>
  <w:num w:numId="3" w16cid:durableId="1757172097">
    <w:abstractNumId w:val="10"/>
  </w:num>
  <w:num w:numId="4" w16cid:durableId="261186289">
    <w:abstractNumId w:val="1"/>
  </w:num>
  <w:num w:numId="5" w16cid:durableId="1363940684">
    <w:abstractNumId w:val="5"/>
  </w:num>
  <w:num w:numId="6" w16cid:durableId="1446464628">
    <w:abstractNumId w:val="4"/>
  </w:num>
  <w:num w:numId="7" w16cid:durableId="1555041489">
    <w:abstractNumId w:val="2"/>
  </w:num>
  <w:num w:numId="8" w16cid:durableId="1198619714">
    <w:abstractNumId w:val="6"/>
  </w:num>
  <w:num w:numId="9" w16cid:durableId="947781888">
    <w:abstractNumId w:val="0"/>
  </w:num>
  <w:num w:numId="10" w16cid:durableId="1501196224">
    <w:abstractNumId w:val="3"/>
  </w:num>
  <w:num w:numId="11" w16cid:durableId="590352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TQwNbEwsDCzMDJS0lEKTi0uzszPAykwqgUAAlWxVSwAAAA="/>
  </w:docVars>
  <w:rsids>
    <w:rsidRoot w:val="002033FF"/>
    <w:rsid w:val="00006DA5"/>
    <w:rsid w:val="00055257"/>
    <w:rsid w:val="000935B5"/>
    <w:rsid w:val="00131C08"/>
    <w:rsid w:val="00140CA3"/>
    <w:rsid w:val="00162A50"/>
    <w:rsid w:val="002033FF"/>
    <w:rsid w:val="00205987"/>
    <w:rsid w:val="00206CCF"/>
    <w:rsid w:val="002345FC"/>
    <w:rsid w:val="002E6706"/>
    <w:rsid w:val="00325539"/>
    <w:rsid w:val="003C5926"/>
    <w:rsid w:val="003D6C5D"/>
    <w:rsid w:val="003F76EE"/>
    <w:rsid w:val="004B24E2"/>
    <w:rsid w:val="00531AEF"/>
    <w:rsid w:val="005909A6"/>
    <w:rsid w:val="005B1035"/>
    <w:rsid w:val="005C28D3"/>
    <w:rsid w:val="005C48CC"/>
    <w:rsid w:val="005D5B08"/>
    <w:rsid w:val="005E68B1"/>
    <w:rsid w:val="006521A6"/>
    <w:rsid w:val="00674E70"/>
    <w:rsid w:val="00683740"/>
    <w:rsid w:val="006D0AA9"/>
    <w:rsid w:val="00705631"/>
    <w:rsid w:val="00706049"/>
    <w:rsid w:val="00727DAA"/>
    <w:rsid w:val="00876F0B"/>
    <w:rsid w:val="00884B64"/>
    <w:rsid w:val="008A2546"/>
    <w:rsid w:val="008A4626"/>
    <w:rsid w:val="008E0FE4"/>
    <w:rsid w:val="009025A2"/>
    <w:rsid w:val="009169DE"/>
    <w:rsid w:val="00924CED"/>
    <w:rsid w:val="00944FFD"/>
    <w:rsid w:val="0096779A"/>
    <w:rsid w:val="009E3CD5"/>
    <w:rsid w:val="009E3E37"/>
    <w:rsid w:val="00A04B0F"/>
    <w:rsid w:val="00A36189"/>
    <w:rsid w:val="00A464C9"/>
    <w:rsid w:val="00A70DD1"/>
    <w:rsid w:val="00A94A87"/>
    <w:rsid w:val="00AB1E13"/>
    <w:rsid w:val="00B513F5"/>
    <w:rsid w:val="00B5271A"/>
    <w:rsid w:val="00B730B8"/>
    <w:rsid w:val="00BE2E47"/>
    <w:rsid w:val="00D11214"/>
    <w:rsid w:val="00D20214"/>
    <w:rsid w:val="00D21763"/>
    <w:rsid w:val="00DA6204"/>
    <w:rsid w:val="00E41B89"/>
    <w:rsid w:val="00E548E0"/>
    <w:rsid w:val="00E838DC"/>
    <w:rsid w:val="00EF5BC3"/>
    <w:rsid w:val="00F26C2A"/>
    <w:rsid w:val="00F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72026"/>
  <w15:docId w15:val="{E82EBD14-D0EC-4A6A-B4AE-B6AC0F8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link w:val="NoSpacingChar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44FF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83740"/>
    <w:rPr>
      <w:rFonts w:ascii="Carlito" w:eastAsia="Carlito" w:hAnsi="Carlito" w:cs="Carlit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TIK-M3</cp:lastModifiedBy>
  <cp:revision>2</cp:revision>
  <dcterms:created xsi:type="dcterms:W3CDTF">2023-01-23T13:14:00Z</dcterms:created>
  <dcterms:modified xsi:type="dcterms:W3CDTF">2023-01-23T13:14:00Z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