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BB" w:rsidRDefault="007359BB">
      <w:pPr>
        <w:widowControl w:val="0"/>
        <w:spacing w:line="276" w:lineRule="auto"/>
        <w:ind w:left="0" w:hanging="2"/>
      </w:pPr>
    </w:p>
    <w:p w:rsidR="007359BB" w:rsidRDefault="002F6835">
      <w:pPr>
        <w:widowControl w:val="0"/>
        <w:spacing w:line="276" w:lineRule="auto"/>
        <w:ind w:left="0" w:hanging="2"/>
        <w:rPr>
          <w:color w:val="000000"/>
        </w:rPr>
      </w:pPr>
      <w:r>
        <w:t>MASTER</w:t>
      </w:r>
    </w:p>
    <w:tbl>
      <w:tblPr>
        <w:tblStyle w:val="af4"/>
        <w:tblW w:w="9360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675"/>
        <w:gridCol w:w="270"/>
        <w:gridCol w:w="1215"/>
        <w:gridCol w:w="2910"/>
        <w:gridCol w:w="2685"/>
      </w:tblGrid>
      <w:tr w:rsidR="007359BB">
        <w:trPr>
          <w:trHeight w:val="4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UNIVERSITETI I PRISHTINËS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Fakulteti i Arteve</w:t>
            </w:r>
          </w:p>
        </w:tc>
      </w:tr>
      <w:tr w:rsidR="007359BB">
        <w:trPr>
          <w:trHeight w:val="4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>PLAN- PROGRAMI MËSIMOR- SYLLABUS</w:t>
            </w:r>
          </w:p>
        </w:tc>
      </w:tr>
      <w:tr w:rsidR="007359BB">
        <w:trPr>
          <w:trHeight w:val="4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911F79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VITI AKADEMIK 2025</w:t>
            </w:r>
            <w:bookmarkStart w:id="0" w:name="_GoBack"/>
            <w:bookmarkEnd w:id="0"/>
            <w:r w:rsidR="002F6835">
              <w:rPr>
                <w:b/>
              </w:rPr>
              <w:t>/ 2026</w:t>
            </w:r>
          </w:p>
        </w:tc>
      </w:tr>
      <w:tr w:rsidR="007359BB">
        <w:trPr>
          <w:trHeight w:val="4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Të dhënat bazike të lendes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 xml:space="preserve">Njësia Akademike: 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Fakulteti i Arteve/</w:t>
            </w:r>
            <w:r w:rsidR="002F6835">
              <w:rPr>
                <w:b/>
              </w:rPr>
              <w:t xml:space="preserve"> Programi Artet Vizuale/ Specializimi</w:t>
            </w:r>
            <w:r>
              <w:rPr>
                <w:b/>
              </w:rPr>
              <w:t xml:space="preserve"> Pikturë</w:t>
            </w:r>
            <w:r>
              <w:t xml:space="preserve"> 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Titulli i lëndës: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Studio e Pavarur e Pikturës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Niveli: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Master</w:t>
            </w:r>
            <w:r>
              <w:rPr>
                <w:b/>
                <w:highlight w:val="white"/>
              </w:rPr>
              <w:t>- MA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Statusi lëndës: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Obligative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Viti i studimeve: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Viti i I-të/ semestri I- II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Numri i orëve në javë: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  <w:highlight w:val="white"/>
              </w:rPr>
              <w:t>6 (gjashtë) + 6 (gjashtë)</w:t>
            </w:r>
          </w:p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Vlera në kredi – ECTS: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color w:val="000000"/>
              </w:rPr>
            </w:pPr>
            <w:r>
              <w:rPr>
                <w:b/>
                <w:highlight w:val="white"/>
              </w:rPr>
              <w:t>24 (</w:t>
            </w:r>
            <w:r>
              <w:rPr>
                <w:b/>
              </w:rPr>
              <w:t>njëzet e katër</w:t>
            </w:r>
            <w:r>
              <w:rPr>
                <w:b/>
                <w:highlight w:val="white"/>
              </w:rPr>
              <w:t>)</w:t>
            </w:r>
            <w:r>
              <w:rPr>
                <w:highlight w:val="white"/>
              </w:rPr>
              <w:t xml:space="preserve"> 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Koha / lokacioni:</w:t>
            </w:r>
            <w:r>
              <w:t xml:space="preserve"> 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2F6835">
            <w:pPr>
              <w:ind w:left="0" w:hanging="2"/>
              <w:rPr>
                <w:b/>
              </w:rPr>
            </w:pPr>
            <w:r>
              <w:rPr>
                <w:b/>
              </w:rPr>
              <w:t>E hënë</w:t>
            </w:r>
            <w:r w:rsidR="00413A4B">
              <w:rPr>
                <w:b/>
              </w:rPr>
              <w:t xml:space="preserve"> 11:30-13:45h/ Klasa e Pikturës</w:t>
            </w:r>
            <w:r>
              <w:rPr>
                <w:b/>
              </w:rPr>
              <w:t>.  Nr. A1 / 08</w:t>
            </w:r>
          </w:p>
          <w:p w:rsidR="007359BB" w:rsidRDefault="002F6835">
            <w:pPr>
              <w:ind w:left="0" w:hanging="2"/>
            </w:pPr>
            <w:r>
              <w:rPr>
                <w:b/>
              </w:rPr>
              <w:t>E mërkurë</w:t>
            </w:r>
            <w:r w:rsidR="00413A4B">
              <w:rPr>
                <w:b/>
              </w:rPr>
              <w:t xml:space="preserve"> 11:30-13:45h/ Klasa e Pikturës</w:t>
            </w:r>
          </w:p>
        </w:tc>
      </w:tr>
      <w:tr w:rsidR="007359BB">
        <w:trPr>
          <w:trHeight w:val="400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Mësimdhënësi i lëndës: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2F6835">
            <w:pPr>
              <w:ind w:left="0" w:hanging="2"/>
            </w:pPr>
            <w:r>
              <w:rPr>
                <w:b/>
              </w:rPr>
              <w:t xml:space="preserve">PROF. </w:t>
            </w:r>
            <w:r w:rsidR="00413A4B">
              <w:rPr>
                <w:b/>
              </w:rPr>
              <w:t>AGRON BYTY</w:t>
            </w:r>
            <w:r w:rsidR="00413A4B">
              <w:rPr>
                <w:b/>
                <w:color w:val="202122"/>
              </w:rPr>
              <w:t>ÇI</w:t>
            </w:r>
          </w:p>
        </w:tc>
      </w:tr>
      <w:tr w:rsidR="007359BB">
        <w:trPr>
          <w:trHeight w:val="481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</w:rPr>
              <w:t>Detajet kontaktuese: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E-mail: agron.bytyqi@uni-pr.edu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Mob.tel. +383 (0) 44 179 726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spacing w:line="240" w:lineRule="auto"/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Përshkrimi i lëndës</w:t>
            </w:r>
            <w:r>
              <w:t xml:space="preserve"> 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 xml:space="preserve">Lënda </w:t>
            </w:r>
            <w:r>
              <w:rPr>
                <w:b/>
              </w:rPr>
              <w:t>Studio e Pavarur e Pikturës</w:t>
            </w:r>
            <w:r>
              <w:t xml:space="preserve"> për nivelin Master është dizajnuar për të avancuar aftësitë krijuese, kërkimore dhe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profesionale</w:t>
            </w:r>
            <w:proofErr w:type="gramEnd"/>
            <w:r>
              <w:t xml:space="preserve"> të studentëve përmes një kombinimi të mentorimit individual dhe qasjes grupore.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Programi fokusohet në zhvillimin e një plani të per</w:t>
            </w:r>
            <w:r>
              <w:t>sonalizuar pune, i cili realizohet në bashkëpunim të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ngushtë me mentorin, duke përfshirë punë intensive praktike në studio, shkrime të rregullta dhe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seminare</w:t>
            </w:r>
            <w:proofErr w:type="gramEnd"/>
            <w:r>
              <w:t xml:space="preserve"> kërkimore.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lastRenderedPageBreak/>
              <w:t>Studentët eksplorojnë metodat e avancuara të shprehjes në pikturë dhe trajtojnë diskurs</w:t>
            </w:r>
            <w:r>
              <w:t>e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bashkëkohore</w:t>
            </w:r>
            <w:proofErr w:type="gramEnd"/>
            <w:r>
              <w:t xml:space="preserve"> që ndikojnë në art, si revolucioni teknologjik, koleksionimi i artit dhe ndikimet sociale.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Puna praktike mbështetet nga një program i detajuar shkrimesh javore, mujore dhe semestrale, të cilat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formojnë</w:t>
            </w:r>
            <w:proofErr w:type="gramEnd"/>
            <w:r>
              <w:t xml:space="preserve"> bazën për temën e diplomës dhe ekspozit</w:t>
            </w:r>
            <w:r>
              <w:t>ën përfundimtare.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Ligjëratat, debatet dhe diskutimet synojnë zhvillimin kritik, artistik dhe intelektual të studentëve, ndërsa puna praktike kontribuon në formimin e një personaliteti të pavarur krijues dhe përvetësimin e teknikave bashkëkohore të artit. P</w:t>
            </w:r>
            <w:r>
              <w:t>rogrami përfundon me realizimin e një ekspozite origjinale dhe mbrojtjen e temës së masterit, duke përgatitur studentët për të hyrë në botën e artit si profesionistë të vetë-administruar dhe inovatorë.</w:t>
            </w:r>
          </w:p>
        </w:tc>
      </w:tr>
      <w:tr w:rsidR="007359BB">
        <w:trPr>
          <w:trHeight w:val="481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lastRenderedPageBreak/>
              <w:t>Qëllimet e lëndës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Qëllimi i lëndës është të përgatisë studentët për të operuar si artistë të pavarur, kritikë dhe inovatorë në fushën e pikturës dhe artit bashkëkohor, duke kombinuar aftësitë krijuese dhe kërkimore me njohuri të avancuara teorike dhe praktike. Lënda synon q</w:t>
            </w:r>
            <w:r>
              <w:t>ë studentët: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mësojnë të shkruajnë dhe të reflektojnë mbi punën e tyre, duke ndërtuar ide dhe synime të qarta për zhvillimin artistik dhe profesional.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zhvillojnë aftësi për të analizuar dhe bërë kritikë të shkruar të veprave të artit, duke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ndihmuar</w:t>
            </w:r>
            <w:proofErr w:type="gramEnd"/>
            <w:r>
              <w:t xml:space="preserve"> n</w:t>
            </w:r>
            <w:r>
              <w:t>ë përmirësimin e mendimit kritik dhe të shprehjes intelektuale.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përfshihen në mënyrë aktive në debate shoqërore mbi artin dhe të diskutojnë në mënyrë të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përgjegjshme</w:t>
            </w:r>
            <w:proofErr w:type="gramEnd"/>
            <w:r>
              <w:t xml:space="preserve"> për vlerat artistike dhe kulturore të veprave të artit.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 xml:space="preserve">Të bashkëpunojnë me artistë të </w:t>
            </w:r>
            <w:r>
              <w:t>tjerë për të qenë pjesë e projekteve të mëdha artistike, duke forcuar aftësitë e tyre bashkëpunuese dhe profesionale.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zhvillojnë dhe avancojnë punën e tyre krijuese në mënyrë të vazhdueshme, duke maksimalizuar potencialin e tyre artistik.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aftësohen p</w:t>
            </w:r>
            <w:r>
              <w:t>ër të përcjellë hulumtime dhe procese kreative të avancuara në fushat e interesit të tyre, duke kontribuar në diskurset bashkëkohore të artit.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përcaktojnë kritere të qarta për punën e tyre dhe të ndërtojnë një proces të strukturuar dhe të mirëorganizuar</w:t>
            </w:r>
            <w:r>
              <w:t xml:space="preserve"> të krijimit artistik.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eksplorojnë dhe praktikojnë teknika të reja në pikturë duke u bazuar në zhvillimet teknike dhe teknologjike bashkëkohore.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identifikojnë vlerat dhe idetë e shprehura apo të nënkuptuara në punimet artistike, duke përmirësuar aftë</w:t>
            </w:r>
            <w:r>
              <w:t>sitë e interpretimit dhe të kritikës artistike.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krahasojnë punën e tyre me standardet dhe sfidat e botës së artit bashkëkohor, duke reflektuar mbi evolucionin e vazhdueshëm të artit.</w:t>
            </w:r>
          </w:p>
          <w:p w:rsidR="007359BB" w:rsidRDefault="00413A4B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Të zhvillojnë aftësi për vetë-administrim dhe menaxhim të karrierës së tyre si artistprofesionistë.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Përmes këtij programi, studentët jo vetëm që do të avancojnë në krijimin artistik, por do të zhvillojnë një qasje të pavarur dhe kritike ndaj artit, duke k</w:t>
            </w:r>
            <w:r>
              <w:t>ontribuar në mënyrë të qëndrueshme në botën e artit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bashkëkohor</w:t>
            </w:r>
            <w:proofErr w:type="gramEnd"/>
            <w:r>
              <w:t>.</w:t>
            </w:r>
          </w:p>
        </w:tc>
      </w:tr>
      <w:tr w:rsidR="007359BB">
        <w:trPr>
          <w:trHeight w:val="481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Rezultatet e pritura të nxënies:</w:t>
            </w:r>
            <w:r>
              <w:t xml:space="preserve"> </w:t>
            </w:r>
          </w:p>
        </w:tc>
        <w:tc>
          <w:tcPr>
            <w:tcW w:w="7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  <w:r>
              <w:rPr>
                <w:b/>
              </w:rPr>
              <w:t>Njohuritë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Pas përfundimit të lëndës, studentët do të:</w:t>
            </w:r>
          </w:p>
          <w:p w:rsidR="007359BB" w:rsidRDefault="00413A4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Njohin mediumet, materialet dhe teknikat më të avancuara në artin bashkëkohor dhe dinë t’i përdorin për të krijuar vepra artistike me vlera të pakontestueshme.</w:t>
            </w:r>
          </w:p>
          <w:p w:rsidR="007359BB" w:rsidRDefault="00413A4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Kuptojnë rrjedhat dhe zhvillimet kryesore të artit bashkëkohor, përfshirë mendimin kritik për ar</w:t>
            </w:r>
            <w:r>
              <w:t>tin e shekullit 21, inovacionet artistike, teknologjitë e reja dhe përdorimin e mediumeve bashkëkohore.</w:t>
            </w:r>
          </w:p>
          <w:p w:rsidR="007359BB" w:rsidRDefault="00413A4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Njohin proceset e menaxhimit, plasimit dhe koleksionimit të artit si pjesë integrale e zhvillimit profesional.</w:t>
            </w:r>
          </w:p>
          <w:p w:rsidR="007359BB" w:rsidRDefault="00413A4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 xml:space="preserve">Kuptojnë rëndësinë e krijimit të veprave </w:t>
            </w:r>
            <w:r>
              <w:t>artistike të bazuara në koncepte që mbartin mesazhe të përgjegjshme dhe vlera të vërteta artistike.</w:t>
            </w:r>
          </w:p>
          <w:p w:rsidR="007359BB" w:rsidRDefault="00413A4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Kuptojnë ndikimin e teknikave dhe mediumeve të ndryshme në krijimin e projekteve të mëdha artistike.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  <w:r>
              <w:rPr>
                <w:b/>
              </w:rPr>
              <w:t>Shkathtësitë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 xml:space="preserve">Pas përfundimit të lëndës, studentët do </w:t>
            </w:r>
            <w:r>
              <w:t>të jenë në gjendje të:</w:t>
            </w:r>
          </w:p>
          <w:p w:rsidR="007359BB" w:rsidRDefault="00413A4B">
            <w:pPr>
              <w:numPr>
                <w:ilvl w:val="0"/>
                <w:numId w:val="5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Realizojnë vepra artistike origjinale duke aplikuar teknika dhe materiale të avancuara dhe duke adresuar sfidat e artit bashkëkohor.</w:t>
            </w:r>
          </w:p>
          <w:p w:rsidR="007359BB" w:rsidRDefault="00413A4B">
            <w:pPr>
              <w:numPr>
                <w:ilvl w:val="0"/>
                <w:numId w:val="5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Shkruajnë shkrime kritike, analitike dhe kërkimore lidhur me punën e tyre dhe të artistëve të tjerë, duke demonstruar aftësi të avancuara vlerësimi dhe reflektimi.</w:t>
            </w:r>
          </w:p>
          <w:p w:rsidR="007359BB" w:rsidRDefault="00413A4B">
            <w:pPr>
              <w:numPr>
                <w:ilvl w:val="0"/>
                <w:numId w:val="5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Hulumtojnë në mënyrë të thelluar rrjedhat dhe zhvillimet e artit, duke trajtuar aspekte si i</w:t>
            </w:r>
            <w:r>
              <w:t>novacionet teknike, menaxhimi dhe teknologjia.</w:t>
            </w:r>
          </w:p>
          <w:p w:rsidR="007359BB" w:rsidRDefault="00413A4B">
            <w:pPr>
              <w:numPr>
                <w:ilvl w:val="0"/>
                <w:numId w:val="5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Zhvillojnë projekte artistike të bazuara në koncepte të qarta dhe mesazhe artistike të forta, duke dëshmuar krijimtari dhe përgjegjësi artistike.</w:t>
            </w:r>
          </w:p>
          <w:p w:rsidR="007359BB" w:rsidRDefault="00413A4B">
            <w:pPr>
              <w:numPr>
                <w:ilvl w:val="0"/>
                <w:numId w:val="5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Përfshihen në diskutime dhe debate profesionale, duke zhvilluar</w:t>
            </w:r>
            <w:r>
              <w:t xml:space="preserve"> aftësi të shkëlqyera shprehëse në të shkruar dhe verbale.</w:t>
            </w:r>
          </w:p>
          <w:p w:rsidR="007359BB" w:rsidRDefault="00413A4B">
            <w:pPr>
              <w:numPr>
                <w:ilvl w:val="0"/>
                <w:numId w:val="5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Përballen me sfidat që i parashtrojnë vetes dhe ato të komunitetit artistik, duke ndjekur standardet më të larta të artit bashkëkohor.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  <w:r>
              <w:rPr>
                <w:b/>
              </w:rPr>
              <w:t>Kompetencat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Pas përfundimit të lëndës, studentët do të jenë në gjendje të: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Projektojnë dhe realizojnë punime artistike që plotësojnë standardet më të larta artistike dhe adresojnë sfidat e komunitetit artistik.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Adresojnë si artistë profesionistë aktivë në skenën artistike ndërkombëtare, duke kontribuar me projekte origjinale dhe hulumtime të avancuara.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Vetë-administrojnë karrierën e tyre artistike dhe integrohen me sukses në projekte dhe ngjarje të rëndësishme ar</w:t>
            </w:r>
            <w:r>
              <w:t>tistike.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Zhvillojnë një qasje të pavarur dhe kritike ndaj zhvillimeve të artit bashkëkohor, duke qenë pjesëmarrës aktivë në komunitetin artistik.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Demonstrojnë përgatitje të shkëlqyer pedagogjike për të ndihmuar gjeneratat e reja në fushën e artit pamor.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Or</w:t>
            </w:r>
            <w:r>
              <w:t>ganizojnë dhe realizojnë projekte artistike komplekse me mesazhe të fuqishme, duke përdorur qasje inovative dhe teknologji të reja.</w:t>
            </w:r>
          </w:p>
          <w:p w:rsidR="007359BB" w:rsidRDefault="00413A4B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Përballen me kërkesat dhe sfidat e artit bashkëkohor, duke ruajtur një standard të lartë profesionalizmi dhe integriteti art</w:t>
            </w:r>
            <w:r>
              <w:t>istik.</w:t>
            </w:r>
          </w:p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Ky set i rezultateve të të nxënit siguron që studentët do të dalin nga programi me një kombinim të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fuqishëm të njohurive, shkathtësive dhe kompetencave që përputhen me standardet më të larta të artit</w:t>
            </w: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proofErr w:type="gramStart"/>
            <w:r>
              <w:t>bashkëkohor</w:t>
            </w:r>
            <w:proofErr w:type="gramEnd"/>
            <w:r>
              <w:t xml:space="preserve"> dhe kërkesat e tregut artistik globa</w:t>
            </w:r>
            <w:r>
              <w:t>l.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Kontributi në detyrën e studentit (që duhet të përputhet me rezultatet e të nxënit të studentit)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Aktiviteti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Orë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Ditët/javët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Gjithsej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Ligjërata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180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Ushtrime teorike/laboratorike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 xml:space="preserve">2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60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Punë praktike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spacing w:line="240" w:lineRule="auto"/>
              <w:ind w:left="0" w:hanging="2"/>
            </w:pP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Kontaktet me mësimdhënësin/ konsultimet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30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Ushtrime  në teren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12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Kollokfiume, seminare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8</w:t>
            </w:r>
          </w:p>
        </w:tc>
      </w:tr>
      <w:tr w:rsidR="007359BB">
        <w:trPr>
          <w:trHeight w:val="465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Detyra të  shtëpisë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30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90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Koha e studimit vetanak të studentit (në bibliotekë ose në shtëpi)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20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40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Përgatitja përfundimtare për provim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24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Koha e kaluar në vlerësim (teste, kuiz, provim final)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6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Projektet,prezantimet ,etj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40" w:lineRule="auto"/>
              <w:ind w:left="0" w:hanging="2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spacing w:line="240" w:lineRule="auto"/>
              <w:ind w:left="0" w:hanging="2"/>
            </w:pP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spacing w:line="240" w:lineRule="auto"/>
              <w:ind w:left="0" w:hanging="2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spacing w:line="240" w:lineRule="auto"/>
              <w:ind w:left="0" w:hanging="2"/>
            </w:pPr>
            <w:r>
              <w:t>450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Metodologjia e mësimdhënies:</w:t>
            </w:r>
          </w:p>
        </w:tc>
        <w:tc>
          <w:tcPr>
            <w:tcW w:w="6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</w:pPr>
            <w:r>
              <w:t>Metodologjia e mësimdhënies për këtë lëndë bazohet në një qasje të integruar që kombinon mentorimin individual me punën grupore, duke i mundësuar studentëve të zhvillojnë aftësitë e tyre krijuese, intelektuale dhe profesionale. Ajo mbështetet në standardet</w:t>
            </w:r>
            <w:r>
              <w:t xml:space="preserve"> më të larta bashkëkohore të mësimdhënies dhe praktikat më të mira pedagogjike.</w:t>
            </w: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1. Qasje Individuale</w:t>
            </w:r>
          </w:p>
          <w:p w:rsidR="007359BB" w:rsidRDefault="00413A4B">
            <w:pPr>
              <w:numPr>
                <w:ilvl w:val="0"/>
                <w:numId w:val="63"/>
              </w:numPr>
              <w:spacing w:line="259" w:lineRule="auto"/>
              <w:ind w:left="0" w:hanging="2"/>
            </w:pPr>
            <w:r>
              <w:rPr>
                <w:b/>
              </w:rPr>
              <w:t>Mentorimi i personalizuar:</w:t>
            </w:r>
            <w:r>
              <w:t xml:space="preserve"> Secili student punon ngushtë me mentorin për të zhvilluar planin e punës të bazuar në interesat dhe qëllimet e tyre krijuese.</w:t>
            </w:r>
          </w:p>
          <w:p w:rsidR="007359BB" w:rsidRDefault="00413A4B">
            <w:pPr>
              <w:numPr>
                <w:ilvl w:val="0"/>
                <w:numId w:val="63"/>
              </w:numPr>
              <w:spacing w:line="259" w:lineRule="auto"/>
              <w:ind w:left="0" w:hanging="2"/>
            </w:pPr>
            <w:r>
              <w:rPr>
                <w:b/>
              </w:rPr>
              <w:t>Mb</w:t>
            </w:r>
            <w:r>
              <w:rPr>
                <w:b/>
              </w:rPr>
              <w:t>ështetje e vazhdueshme:</w:t>
            </w:r>
            <w:r>
              <w:t xml:space="preserve"> Mentori ofron udhëzime dhe feedback në çdo hap të procesit krijues, duke ndihmuar në strukturimin e projektit dhe zhvillimin e shprehjes artistike individuale.</w:t>
            </w:r>
          </w:p>
          <w:p w:rsidR="007359BB" w:rsidRDefault="00413A4B">
            <w:pPr>
              <w:numPr>
                <w:ilvl w:val="0"/>
                <w:numId w:val="63"/>
              </w:numPr>
              <w:spacing w:after="160" w:line="259" w:lineRule="auto"/>
              <w:ind w:left="0" w:hanging="2"/>
            </w:pPr>
            <w:r>
              <w:rPr>
                <w:b/>
              </w:rPr>
              <w:t>Diskutime individuale:</w:t>
            </w:r>
            <w:r>
              <w:t xml:space="preserve"> Diskutimet rreth punimeve praktike dhe shkrimeve </w:t>
            </w:r>
            <w:r>
              <w:t>ndihmojnë studentët të thellojnë të kuptuarit dhe të përmirësojnë rezultatet e tyre.</w:t>
            </w: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2. Qasje Grupore</w:t>
            </w:r>
          </w:p>
          <w:p w:rsidR="007359BB" w:rsidRDefault="00413A4B">
            <w:pPr>
              <w:numPr>
                <w:ilvl w:val="0"/>
                <w:numId w:val="52"/>
              </w:numPr>
              <w:spacing w:line="259" w:lineRule="auto"/>
              <w:ind w:left="0" w:hanging="2"/>
            </w:pPr>
            <w:r>
              <w:rPr>
                <w:b/>
              </w:rPr>
              <w:t>Ligjërata interaktive:</w:t>
            </w:r>
            <w:r>
              <w:t xml:space="preserve"> Temat bashkëkohore dhe historike të artit, teknologjia dhe teknikat e reja diskutohen për të zgjeruar horizontet teorike dhe koncep</w:t>
            </w:r>
            <w:r>
              <w:t>tuale të studentëve.</w:t>
            </w:r>
          </w:p>
          <w:p w:rsidR="007359BB" w:rsidRDefault="00413A4B">
            <w:pPr>
              <w:numPr>
                <w:ilvl w:val="0"/>
                <w:numId w:val="52"/>
              </w:numPr>
              <w:spacing w:line="259" w:lineRule="auto"/>
              <w:ind w:left="0" w:hanging="2"/>
            </w:pPr>
            <w:r>
              <w:rPr>
                <w:b/>
              </w:rPr>
              <w:t>Debate dhe diskutime:</w:t>
            </w:r>
            <w:r>
              <w:t xml:space="preserve"> Grupet inkurajohen të ndajnë mendimet e tyre mbi punët personale dhe të artistëve të tjerë, duke zhvilluar mendimin kritik dhe analitik.</w:t>
            </w:r>
          </w:p>
          <w:p w:rsidR="007359BB" w:rsidRDefault="00413A4B">
            <w:pPr>
              <w:numPr>
                <w:ilvl w:val="0"/>
                <w:numId w:val="52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grupore:</w:t>
            </w:r>
            <w:r>
              <w:t xml:space="preserve"> Projekte dhe aktivitete që përfshijnë bashkëpunimin mes studentëve, duke promovuar ndërveprimin dhe ndarjen e ideve artistike.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3. Mësim i Bazuar në Projekte</w:t>
            </w:r>
          </w:p>
          <w:p w:rsidR="007359BB" w:rsidRDefault="00413A4B">
            <w:pPr>
              <w:numPr>
                <w:ilvl w:val="0"/>
                <w:numId w:val="48"/>
              </w:numPr>
              <w:spacing w:line="259" w:lineRule="auto"/>
              <w:ind w:left="0" w:hanging="2"/>
            </w:pPr>
            <w:r>
              <w:rPr>
                <w:b/>
              </w:rPr>
              <w:t>Zhvillimi i projekteve artistike:</w:t>
            </w:r>
            <w:r>
              <w:t xml:space="preserve"> Studentët krijojnë projekte të personalizuara të bazuara në një</w:t>
            </w:r>
            <w:r>
              <w:t xml:space="preserve"> koncept të qartë dhe të strukturuar, duke u fokusuar në mesazhe dhe ide të forta artistike.</w:t>
            </w:r>
          </w:p>
          <w:p w:rsidR="007359BB" w:rsidRDefault="00413A4B">
            <w:pPr>
              <w:numPr>
                <w:ilvl w:val="0"/>
                <w:numId w:val="48"/>
              </w:numPr>
              <w:spacing w:line="259" w:lineRule="auto"/>
              <w:ind w:left="0" w:hanging="2"/>
            </w:pPr>
            <w:r>
              <w:rPr>
                <w:b/>
              </w:rPr>
              <w:t>Progresioni i qartë:</w:t>
            </w:r>
            <w:r>
              <w:t xml:space="preserve"> Projektet zhvillohen hap pas hapi, duke filluar nga konceptualizimi, eksplorimi teknik dhe material, deri </w:t>
            </w:r>
            <w:proofErr w:type="gramStart"/>
            <w:r>
              <w:t>te</w:t>
            </w:r>
            <w:proofErr w:type="gramEnd"/>
            <w:r>
              <w:t xml:space="preserve"> realizimi dhe prezantimi përfundi</w:t>
            </w:r>
            <w:r>
              <w:t>mtar.</w:t>
            </w:r>
          </w:p>
          <w:p w:rsidR="007359BB" w:rsidRDefault="00413A4B">
            <w:pPr>
              <w:numPr>
                <w:ilvl w:val="0"/>
                <w:numId w:val="48"/>
              </w:numPr>
              <w:spacing w:after="160" w:line="259" w:lineRule="auto"/>
              <w:ind w:left="0" w:hanging="2"/>
            </w:pPr>
            <w:r>
              <w:rPr>
                <w:b/>
              </w:rPr>
              <w:t>Dokumentimi:</w:t>
            </w:r>
            <w:r>
              <w:t xml:space="preserve"> Çdo projekt përfshihet në një dokumentim të detajuar, duke përfshirë skica, hulumtime dhe shkrime që mbështesin procesin krijues.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4. Punë Praktike Intensive në Studio</w:t>
            </w:r>
          </w:p>
          <w:p w:rsidR="007359BB" w:rsidRDefault="00413A4B">
            <w:pPr>
              <w:numPr>
                <w:ilvl w:val="0"/>
                <w:numId w:val="61"/>
              </w:numPr>
              <w:spacing w:line="259" w:lineRule="auto"/>
              <w:ind w:left="0" w:hanging="2"/>
            </w:pPr>
            <w:r>
              <w:rPr>
                <w:b/>
              </w:rPr>
              <w:t>Eksperimentimi me teknika dhe mediume:</w:t>
            </w:r>
            <w:r>
              <w:t xml:space="preserve"> Studentët inkurajohen të ekspl</w:t>
            </w:r>
            <w:r>
              <w:t>orojnë materiale dhe metoda të reja për të zhvilluar qasje inovative në punën e tyre artistike.</w:t>
            </w:r>
          </w:p>
          <w:p w:rsidR="007359BB" w:rsidRDefault="00413A4B">
            <w:pPr>
              <w:numPr>
                <w:ilvl w:val="0"/>
                <w:numId w:val="61"/>
              </w:numPr>
              <w:spacing w:line="259" w:lineRule="auto"/>
              <w:ind w:left="0" w:hanging="2"/>
            </w:pPr>
            <w:r>
              <w:rPr>
                <w:b/>
              </w:rPr>
              <w:t>Demonstrime teknike:</w:t>
            </w:r>
            <w:r>
              <w:t xml:space="preserve"> Profesori dhe mentori ofrojnë demonstrime për teknika dhe qasje të reja që ndihmojnë studentët në përvetësimin e aftësive të avancuara.</w:t>
            </w:r>
          </w:p>
          <w:p w:rsidR="007359BB" w:rsidRDefault="00413A4B">
            <w:pPr>
              <w:numPr>
                <w:ilvl w:val="0"/>
                <w:numId w:val="61"/>
              </w:numPr>
              <w:spacing w:after="160" w:line="259" w:lineRule="auto"/>
              <w:ind w:left="0" w:hanging="2"/>
            </w:pPr>
            <w:r>
              <w:rPr>
                <w:b/>
              </w:rPr>
              <w:t>Fee</w:t>
            </w:r>
            <w:r>
              <w:rPr>
                <w:b/>
              </w:rPr>
              <w:t>dback i rregullt:</w:t>
            </w:r>
            <w:r>
              <w:t xml:space="preserve"> Studentët marrin kritika konstruktive dhe udhëzime për të përmirësuar dhe zhvilluar më tej punën e tyre praktike.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5. Shkrime dhe Hulumtime</w:t>
            </w:r>
          </w:p>
          <w:p w:rsidR="007359BB" w:rsidRDefault="00413A4B">
            <w:pPr>
              <w:numPr>
                <w:ilvl w:val="0"/>
                <w:numId w:val="14"/>
              </w:numPr>
              <w:spacing w:line="259" w:lineRule="auto"/>
              <w:ind w:left="0" w:hanging="2"/>
            </w:pPr>
            <w:r>
              <w:rPr>
                <w:b/>
              </w:rPr>
              <w:t>Shkrime kritike dhe analitike:</w:t>
            </w:r>
            <w:r>
              <w:t xml:space="preserve"> Studentët shkruajnë reflektime dhe analiza mbi punën e tyre dhe veprat e artistëve të tjerë, duke u fokusuar në zhvillimin e mendimit kritik dhe aftësive të komunikimit.</w:t>
            </w:r>
          </w:p>
          <w:p w:rsidR="007359BB" w:rsidRDefault="00413A4B">
            <w:pPr>
              <w:numPr>
                <w:ilvl w:val="0"/>
                <w:numId w:val="14"/>
              </w:numPr>
              <w:spacing w:line="259" w:lineRule="auto"/>
              <w:ind w:left="0" w:hanging="2"/>
            </w:pPr>
            <w:r>
              <w:rPr>
                <w:b/>
              </w:rPr>
              <w:t>Hulumtime mbi artin bashkëkohor:</w:t>
            </w:r>
            <w:r>
              <w:t xml:space="preserve"> Temat e trajtuara përfshijnë teknikat moderne, teknologjinë, koleksionimin dhe plasimin e artit, si dhe diskurset kulturore që ndikojnë në art.</w:t>
            </w:r>
          </w:p>
          <w:p w:rsidR="007359BB" w:rsidRDefault="00413A4B">
            <w:pPr>
              <w:numPr>
                <w:ilvl w:val="0"/>
                <w:numId w:val="14"/>
              </w:numPr>
              <w:spacing w:after="160" w:line="259" w:lineRule="auto"/>
              <w:ind w:left="0" w:hanging="2"/>
            </w:pPr>
            <w:r>
              <w:rPr>
                <w:b/>
              </w:rPr>
              <w:t>Shkrime semestrale:</w:t>
            </w:r>
            <w:r>
              <w:t xml:space="preserve"> Studentët zhvillojnë shkrime të strukturuara që ndihmojnë në përgatitjen e temës përfundimt</w:t>
            </w:r>
            <w:r>
              <w:t>are të masterit.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6. Prezantime dhe Ekspozita</w:t>
            </w:r>
          </w:p>
          <w:p w:rsidR="007359BB" w:rsidRDefault="00413A4B">
            <w:pPr>
              <w:numPr>
                <w:ilvl w:val="0"/>
                <w:numId w:val="60"/>
              </w:numPr>
              <w:spacing w:line="259" w:lineRule="auto"/>
              <w:ind w:left="0" w:hanging="2"/>
            </w:pPr>
            <w:r>
              <w:rPr>
                <w:b/>
              </w:rPr>
              <w:t>Prezantime në klasë:</w:t>
            </w:r>
            <w:r>
              <w:t xml:space="preserve"> Studentët ndajnë punën dhe idetë e tyre përmes prezantimeve, duke praktikuar aftësitë komunikuese dhe mbrojtjen e projekteve artistike.</w:t>
            </w:r>
          </w:p>
          <w:p w:rsidR="007359BB" w:rsidRDefault="00413A4B">
            <w:pPr>
              <w:numPr>
                <w:ilvl w:val="0"/>
                <w:numId w:val="60"/>
              </w:numPr>
              <w:spacing w:after="160" w:line="259" w:lineRule="auto"/>
              <w:ind w:left="0" w:hanging="2"/>
            </w:pPr>
            <w:r>
              <w:rPr>
                <w:b/>
              </w:rPr>
              <w:t>Ekspozita përfundimtare:</w:t>
            </w:r>
            <w:r>
              <w:t xml:space="preserve"> Programi kulmon me një ekspo</w:t>
            </w:r>
            <w:r>
              <w:t>zitë ku studentët prezantojnë punët e tyre për publikun dhe mbrojnë temën e masterit para një audience profesionale.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7. Vizita dhe Aktivitetet në Komunitet</w:t>
            </w:r>
          </w:p>
          <w:p w:rsidR="007359BB" w:rsidRDefault="00413A4B">
            <w:pPr>
              <w:numPr>
                <w:ilvl w:val="0"/>
                <w:numId w:val="53"/>
              </w:numPr>
              <w:spacing w:line="259" w:lineRule="auto"/>
              <w:ind w:left="0" w:hanging="2"/>
            </w:pPr>
            <w:r>
              <w:rPr>
                <w:b/>
              </w:rPr>
              <w:t>Vizita në galeri dhe muze:</w:t>
            </w:r>
            <w:r>
              <w:t xml:space="preserve"> Studentët marrin pjesë në aktivitete dhe ekspozita për të analizuar punë</w:t>
            </w:r>
            <w:r>
              <w:t>n e artistëve bashkëkohorë dhe për të zgjeruar perspektivat e tyre.</w:t>
            </w:r>
          </w:p>
          <w:p w:rsidR="007359BB" w:rsidRDefault="00413A4B">
            <w:pPr>
              <w:numPr>
                <w:ilvl w:val="0"/>
                <w:numId w:val="53"/>
              </w:numPr>
              <w:spacing w:after="160" w:line="259" w:lineRule="auto"/>
              <w:ind w:left="0" w:hanging="2"/>
            </w:pPr>
            <w:r>
              <w:rPr>
                <w:b/>
              </w:rPr>
              <w:t>Angazhimi në komunitetin artistik:</w:t>
            </w:r>
            <w:r>
              <w:t xml:space="preserve"> Studentët inkurajohen të marrin pjesë në ngjarje artistike dhe projekte bashkëpunuese për të zhvilluar lidhje profesionale.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8. Vlerësimi Formativ dhe Pë</w:t>
            </w:r>
            <w:r>
              <w:rPr>
                <w:b/>
              </w:rPr>
              <w:t>rfundimtar</w:t>
            </w:r>
          </w:p>
          <w:p w:rsidR="007359BB" w:rsidRDefault="00413A4B">
            <w:pPr>
              <w:numPr>
                <w:ilvl w:val="0"/>
                <w:numId w:val="47"/>
              </w:numPr>
              <w:spacing w:line="259" w:lineRule="auto"/>
              <w:ind w:left="0" w:hanging="2"/>
            </w:pPr>
            <w:r>
              <w:rPr>
                <w:b/>
              </w:rPr>
              <w:t>Vlerësimi i procesit:</w:t>
            </w:r>
            <w:r>
              <w:t xml:space="preserve"> Progresi i studentëve monitorohet përmes feedback-ut të vazhdueshëm dhe kritikave konstruktive gjatë semestrit.</w:t>
            </w:r>
          </w:p>
          <w:p w:rsidR="007359BB" w:rsidRDefault="00413A4B">
            <w:pPr>
              <w:numPr>
                <w:ilvl w:val="0"/>
                <w:numId w:val="47"/>
              </w:numPr>
              <w:spacing w:after="160" w:line="259" w:lineRule="auto"/>
              <w:ind w:left="0" w:hanging="2"/>
            </w:pPr>
            <w:r>
              <w:rPr>
                <w:b/>
              </w:rPr>
              <w:t>Vlerësimi përfundimtar:</w:t>
            </w:r>
            <w:r>
              <w:t xml:space="preserve"> Performanca artistike, shkrimet dhe mbrojtja e temës së masterit përbëjnë bazën e vlerësimit përfundimtar.</w:t>
            </w:r>
          </w:p>
          <w:p w:rsidR="007359BB" w:rsidRDefault="007359BB">
            <w:pPr>
              <w:spacing w:after="160" w:line="259" w:lineRule="auto"/>
              <w:ind w:left="0" w:hanging="2"/>
            </w:pPr>
          </w:p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  <w:r>
              <w:t>Metodologjia e mësimdhënies për këtë lëndë mbështet zhvillimin e plotë të studentëve si artistë profesionistë, duke kombinuar punën krijuese, hulum</w:t>
            </w:r>
            <w:r>
              <w:t xml:space="preserve">timin teorik dhe mentorimin individual me qasjen grupore dhe angazhimin në komunitetin artistik. Ky kombinim i qasjeve siguron që studentët të jenë të përgatitur për sfidat dhe mundësitë e artit bashkëkohor. 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  <w:smallCaps/>
              </w:rPr>
              <w:t>METODAT E VLERËSIMIT:</w:t>
            </w:r>
          </w:p>
        </w:tc>
        <w:tc>
          <w:tcPr>
            <w:tcW w:w="6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highlight w:val="white"/>
              </w:rPr>
              <w:t>Vlerësimi është i ndarë në katër faza që përfshijnë vijueshmërinë e studentëve, angazhimin në aktivitete të ndryshme, realizimin e projekteve dhe performancën përfundimtare. Secila fazë përbëhet nga afërsisht 8 njësi mësimore, dhe përqindjet e pikëve rrite</w:t>
            </w:r>
            <w:r>
              <w:rPr>
                <w:highlight w:val="white"/>
              </w:rPr>
              <w:t xml:space="preserve">n progresivisht me zhvillimin e studentëve dhe kompleksitetin e detyrave. 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  <w:smallCaps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  <w:smallCaps/>
              </w:rPr>
            </w:pPr>
            <w:r>
              <w:rPr>
                <w:b/>
              </w:rPr>
              <w:t>Faza 1: (20%)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  <w:smallCaps/>
              </w:rPr>
            </w:pPr>
            <w:r>
              <w:rPr>
                <w:b/>
              </w:rPr>
              <w:t>Komponenti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Përqindja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Sqarim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Vijueshmëria dhe pjesëmarrja aktive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3%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3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Vlerësohet prezenca dhe angazhimi në ligjërata, diskutime dhe debate.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Detyrat dhe raportimet javore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3%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t>3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Vlerësohen detyrat javore dhe raportimet e punës praktike.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Projekti i parë: Skicat fillestare dhe zhvillimi i koncepti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7%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t>7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Vlerësimi për progresin dhe rezultatet e projekteve në secilën fazë.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Seminari i parë:</w:t>
            </w:r>
            <w:r>
              <w:t xml:space="preserve"> “Arti bashkëkohor, arti pas vitit 1970”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4%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t>2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Përfshijnë hulumtimet, shkrimet dhe prezantimet për temat e caktuara.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</w:pPr>
            <w:r>
              <w:t>Ese fillestare: “Rëndësia e konceptit në art”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t>3%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t>3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</w:pPr>
            <w:r>
              <w:t>Reflektimi kritik dhe shkrimi analitik mbi temat e artit dhe praktikës.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Totali për Fazën 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20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Faza 2: (25%)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Komponenti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Përqindja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Sqarim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Vijueshmëria dhe pjesëmarrja aktive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3%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highlight w:val="white"/>
              </w:rPr>
              <w:t>3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Vlerësohet prezenca dhe angazhimi në ligjërata, diskutime dhe debate.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Detyrat dhe raportimet javore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highlight w:val="white"/>
              </w:rPr>
              <w:t>3%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highlight w:val="white"/>
              </w:rPr>
              <w:t>3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Vlerësohen detyrat javore dhe raportimet e punës praktike.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Projekti i dytë: Mediumet e kombinuara dhe aplikimi në punën praktike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highlight w:val="white"/>
              </w:rPr>
              <w:t>10%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highlight w:val="white"/>
              </w:rPr>
              <w:t>10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Vlerësimi për progresin dhe rezultatet e projekteve në secilën fazë.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Seminari i dytë: “Hulumtime mbi mediumet e k</w:t>
            </w:r>
            <w:r>
              <w:t>ombinuara”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highlight w:val="white"/>
              </w:rPr>
              <w:t>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highlight w:val="white"/>
              </w:rPr>
              <w:t>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Përfshijnë hulumtimet, shkrimet dhe prezantimet për temat e caktuara.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</w:pPr>
            <w:r>
              <w:t>Ese: “Ndikimi i konteksteve sociale në art”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4%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4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</w:pPr>
            <w:r>
              <w:t>Reflektimi kritik dhe shkrimi analitik mbi temat e artit dhe praktikës.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Totali për Fazën 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25%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25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Faza 3: (30%)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Komponenti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Përqindja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Sqarim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Vijueshmëria dhe pjesëmarrja aktive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highlight w:val="white"/>
              </w:rPr>
              <w:t>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rPr>
                <w:highlight w:val="white"/>
              </w:rPr>
              <w:t>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Vlerësohet prezenca dhe angazhimi në ligjërata, diskutime dhe debate.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Detyrat dhe raportimet javore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highlight w:val="white"/>
              </w:rPr>
              <w:t>4%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rPr>
                <w:highlight w:val="white"/>
              </w:rPr>
              <w:t>4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Vlerësohen detyrat javore dhe raportimet e punës praktike.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Projekti i tretë: Piktura konceptuale dhe përgatitja e fazës final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highlight w:val="white"/>
              </w:rPr>
              <w:t>15%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rPr>
                <w:highlight w:val="white"/>
              </w:rPr>
              <w:t>15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Vlerësimi për progresin dhe rezultatet e projekteve në secilën fazë.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Seminari i tretë: “Ndikimi i teknologjisë dhe p</w:t>
            </w:r>
            <w:r>
              <w:t>iktura digjitale”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highlight w:val="white"/>
              </w:rPr>
              <w:t>6%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rPr>
                <w:highlight w:val="white"/>
              </w:rPr>
              <w:t>6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Përfshijnë hulumtimet, shkrimet dhe prezantimet për temat e caktuara.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Totali për Fazën 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30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Faza 4: (25%)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Komponenti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Përqindja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Sqarim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t>Vijueshmëria dhe pjesëmarrja aktive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highlight w:val="white"/>
              </w:rPr>
              <w:t>3%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highlight w:val="white"/>
              </w:rPr>
              <w:t>3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Vlerësohet prezenca dhe angazhimi në ligjërata, diskutime dhe debate.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Detyrat dhe raportimet javore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highlight w:val="white"/>
              </w:rPr>
              <w:t>2%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highlight w:val="white"/>
              </w:rPr>
              <w:t>2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Vlerësohen detyrat javore dhe raportimet e punës praktike.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</w:pPr>
            <w:r>
              <w:t>Projekti përfundimtar: Ekspozita dhe mbrojtja e diplomës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t>15%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t>15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t>Vlerësimi për progresin dhe rezultatet e projekteve në secilën fazë.</w:t>
            </w: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t>Prezantimi publik dhe interaktiviteti me audiencën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t>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</w:pPr>
            <w:r>
              <w:t>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</w:pP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Totali për Fazën 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25%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25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Totali i Përgjithshëm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100 pikë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ind w:left="0" w:hanging="2"/>
              <w:jc w:val="center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Shpërndarja e Pikëve për Notat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Pikët &lt; 50 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Nota = 5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Pikët &gt;= 50 dhe Pikët &lt;60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Nota = 6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Pikët &gt;= 60 dhe Pikët &lt;70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Nota = 7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Pikët &gt;= 70 dhe Pikët &lt;80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Nota = 8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Pikët &gt;= 80 dhe Pikët &lt;90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 xml:space="preserve">Nota = 9 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Pikët &gt;= 90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 xml:space="preserve">Nota = 10 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Literatura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Literatura bazë:</w:t>
            </w:r>
            <w:r>
              <w:t xml:space="preserve"> 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100 Works of art that will define our age/ Kelly Grovier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Art and Feminism/ Helena Reckitt Peggy Phelan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Painting today/ Tony Godfrey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Metodat e pikturimit dhe materialet /METKA KRAIGHER- HOZO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Historia e artit (The story of Art- vëllimi 3)/ Pierluigi de Vecchi &amp; Elda Cerchiari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Historia e Artit / H.W. Janson)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Historia e Artit/ H. Arnason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Historia e Artit/ E.H. Gombrich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Monografia e Muslim Mulliqit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Monografia e Rexhepi Ferrit  </w:t>
            </w:r>
          </w:p>
          <w:p w:rsidR="007359BB" w:rsidRDefault="00413A4B">
            <w:pPr>
              <w:numPr>
                <w:ilvl w:val="0"/>
                <w:numId w:val="3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Movements In M</w:t>
            </w:r>
            <w:r>
              <w:t xml:space="preserve">odern Art- MINIMALISM/ David Batchelor </w:t>
            </w:r>
          </w:p>
        </w:tc>
      </w:tr>
      <w:tr w:rsidR="007359BB">
        <w:trPr>
          <w:trHeight w:val="481"/>
        </w:trPr>
        <w:tc>
          <w:tcPr>
            <w:tcW w:w="3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iteratura shtesë:</w:t>
            </w:r>
          </w:p>
        </w:tc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numPr>
                <w:ilvl w:val="0"/>
                <w:numId w:val="16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Inkurajohen studentët që të mbledhin dhe shfrytëzojnë informacione mbi teknikat dhe metodat e pikturimit, artin dhe zhvillimet e tij përmes mediumeve të ndryshme (internet, mediume të shkruara etj). </w:t>
            </w:r>
            <w:r>
              <w:br/>
              <w:t xml:space="preserve"> </w:t>
            </w:r>
          </w:p>
          <w:p w:rsidR="007359BB" w:rsidRDefault="00413A4B">
            <w:pPr>
              <w:numPr>
                <w:ilvl w:val="0"/>
                <w:numId w:val="16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Njohuri për ARTIN/ Rosie Dickins dhe Mari Griffith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ind w:left="0" w:hanging="2"/>
              <w:rPr>
                <w:b/>
              </w:rPr>
            </w:pP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>Plani i dizajnuar i mësimit: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Java 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Ligjërata që do të zhvillohet</w:t>
            </w:r>
            <w:r>
              <w:t xml:space="preserve"> 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Java 1: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Prezantimi dhe Hartimi i Strukturës së Studimeve</w:t>
            </w:r>
          </w:p>
          <w:p w:rsidR="007359BB" w:rsidRDefault="00413A4B">
            <w:pPr>
              <w:numPr>
                <w:ilvl w:val="0"/>
                <w:numId w:val="41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Prezantimi i syllabusit – përshkrimi i lëndës, metodologjia, qëllimet dhe rezultatet e lëndës.</w:t>
            </w:r>
          </w:p>
          <w:p w:rsidR="007359BB" w:rsidRDefault="00413A4B">
            <w:pPr>
              <w:numPr>
                <w:ilvl w:val="0"/>
                <w:numId w:val="41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Fillimi i projekt-propozimit – skica fillestare dhe identifikimi i konceptit personal.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2: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Planifikimi i Projektit Artistik</w:t>
            </w:r>
          </w:p>
          <w:p w:rsidR="007359BB" w:rsidRDefault="00413A4B">
            <w:pPr>
              <w:numPr>
                <w:ilvl w:val="0"/>
                <w:numId w:val="6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"Roli i konceptit në artin bashkëkohor dhe rëndësia e planifikimit të punës artistike".</w:t>
            </w:r>
          </w:p>
          <w:p w:rsidR="007359BB" w:rsidRDefault="00413A4B">
            <w:pPr>
              <w:numPr>
                <w:ilvl w:val="0"/>
                <w:numId w:val="6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Zhvillimi i </w:t>
            </w:r>
            <w:r>
              <w:t>detajuar i projekt-propozimit dhe skicimi i ideve për fazën e parë të projektit.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Java 3: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Hulumtime mbi Artin Pas Vitit 1970</w:t>
            </w:r>
          </w:p>
          <w:p w:rsidR="007359BB" w:rsidRDefault="00413A4B">
            <w:pPr>
              <w:numPr>
                <w:ilvl w:val="0"/>
                <w:numId w:val="44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"Arti pas vitit 1970: Lëvizje dhe ndikime në artin bashkëkohor".</w:t>
            </w:r>
          </w:p>
          <w:p w:rsidR="007359BB" w:rsidRDefault="00413A4B">
            <w:pPr>
              <w:numPr>
                <w:ilvl w:val="0"/>
                <w:numId w:val="44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Pikturimi i fazës së parë të projektit – eksplorimi i ideve konceptuale në mediumet e zgjedhura.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4: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Kritika dhe Vlerësimi Fillestar</w:t>
            </w:r>
          </w:p>
          <w:p w:rsidR="007359BB" w:rsidRDefault="00413A4B">
            <w:pPr>
              <w:numPr>
                <w:ilvl w:val="0"/>
                <w:numId w:val="49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Prezantimi i projekt-propozimeve të studentëve – diskutim dhe kritikë konstruktive.</w:t>
            </w:r>
          </w:p>
          <w:p w:rsidR="007359BB" w:rsidRDefault="00413A4B">
            <w:pPr>
              <w:numPr>
                <w:ilvl w:val="0"/>
                <w:numId w:val="49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Përmirësimi i konceptit bazuar në kritikat dhe vazhdimi i punës praktike.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Java 5: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Eksplorimi i Mediumeve të Kombinuara</w:t>
            </w:r>
          </w:p>
          <w:p w:rsidR="007359BB" w:rsidRDefault="00413A4B">
            <w:pPr>
              <w:numPr>
                <w:ilvl w:val="0"/>
                <w:numId w:val="10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"Mediumet e kombinuara: Eksperimentim dhe inovacion".</w:t>
            </w:r>
          </w:p>
          <w:p w:rsidR="007359BB" w:rsidRDefault="00413A4B">
            <w:pPr>
              <w:numPr>
                <w:ilvl w:val="0"/>
                <w:numId w:val="10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Integrimi i teknikave të ndryshme dhe mediumeve në fazë</w:t>
            </w:r>
            <w:r>
              <w:t>n e dytë të projektit.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6: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Kritika Vizuale dhe Analizë</w:t>
            </w:r>
          </w:p>
          <w:p w:rsidR="007359BB" w:rsidRDefault="00413A4B">
            <w:pPr>
              <w:numPr>
                <w:ilvl w:val="0"/>
                <w:numId w:val="45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"Si të analizojmë dhe interpretojmë veprat e artit bashkëkohor".</w:t>
            </w:r>
          </w:p>
          <w:p w:rsidR="007359BB" w:rsidRDefault="00413A4B">
            <w:pPr>
              <w:numPr>
                <w:ilvl w:val="0"/>
                <w:numId w:val="45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Prezantimi i punimeve deri më tani dhe përmirësimet bazuar në analizën vizuale.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7: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Roli i Artistit në Shoqëri</w:t>
            </w:r>
          </w:p>
          <w:p w:rsidR="007359BB" w:rsidRDefault="00413A4B">
            <w:pPr>
              <w:numPr>
                <w:ilvl w:val="0"/>
                <w:numId w:val="58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"Artisti si krijues dhe aktivist në shoqërinë bashkëkohore".</w:t>
            </w:r>
          </w:p>
          <w:p w:rsidR="007359BB" w:rsidRDefault="00413A4B">
            <w:pPr>
              <w:numPr>
                <w:ilvl w:val="0"/>
                <w:numId w:val="58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Zhvillimi i punimeve artistike me fokus në temat shoqërore.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8: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Ndikimi i Konteksteve Sociale në Art</w:t>
            </w:r>
          </w:p>
          <w:p w:rsidR="007359BB" w:rsidRDefault="00413A4B">
            <w:pPr>
              <w:numPr>
                <w:ilvl w:val="0"/>
                <w:numId w:val="65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</w:t>
            </w:r>
            <w:r>
              <w:t>Zhvillimet sociale dhe ndikimi i tyre në artin bashkëkohor".</w:t>
            </w:r>
          </w:p>
          <w:p w:rsidR="007359BB" w:rsidRDefault="00413A4B">
            <w:pPr>
              <w:numPr>
                <w:ilvl w:val="0"/>
                <w:numId w:val="65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Krijimi i një cikli punimesh që reflektojnë temat sociale të zgjedhura nga studentët.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9: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Teknologjia në Artin Bashkëkohor</w:t>
            </w:r>
          </w:p>
          <w:p w:rsidR="007359BB" w:rsidRDefault="00413A4B">
            <w:pPr>
              <w:numPr>
                <w:ilvl w:val="0"/>
                <w:numId w:val="64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"Revolucioni teknologjik dhe ndikimi i ti</w:t>
            </w:r>
            <w:r>
              <w:t>j në artin bashkëkohor".</w:t>
            </w:r>
          </w:p>
          <w:p w:rsidR="007359BB" w:rsidRDefault="00413A4B">
            <w:pPr>
              <w:numPr>
                <w:ilvl w:val="0"/>
                <w:numId w:val="64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Eksperimentimi me teknika digjitale dhe mediume të avancuara.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10: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Diskutime mbi Punën Vizuale</w:t>
            </w:r>
          </w:p>
          <w:p w:rsidR="007359BB" w:rsidRDefault="00413A4B">
            <w:pPr>
              <w:numPr>
                <w:ilvl w:val="0"/>
                <w:numId w:val="1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Prezantimi dhe diskutimi i fazës së dytë të projektit – kritikë grupore dhe udhëzime.</w:t>
            </w:r>
          </w:p>
          <w:p w:rsidR="007359BB" w:rsidRDefault="00413A4B">
            <w:pPr>
              <w:numPr>
                <w:ilvl w:val="0"/>
                <w:numId w:val="1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Vazhdimi i punës dhe përmirësimi bazuar në komentet e grupit.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ind w:left="0" w:hanging="2"/>
            </w:pPr>
            <w:r>
              <w:rPr>
                <w:b/>
              </w:rPr>
              <w:t>Java 11: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Narrativa në Artin Pamor</w:t>
            </w:r>
          </w:p>
          <w:p w:rsidR="007359BB" w:rsidRDefault="00413A4B">
            <w:pPr>
              <w:numPr>
                <w:ilvl w:val="0"/>
                <w:numId w:val="12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"Krijimi i një narrativi vizual në pikturë".</w:t>
            </w:r>
          </w:p>
          <w:p w:rsidR="007359BB" w:rsidRDefault="00413A4B">
            <w:pPr>
              <w:numPr>
                <w:ilvl w:val="0"/>
                <w:numId w:val="12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Zhvillimi i një serie punimesh që përfshijnë një narrativë vizuale koherente.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12: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Artisti dhe Tregu i Artit</w:t>
            </w:r>
          </w:p>
          <w:p w:rsidR="007359BB" w:rsidRDefault="00413A4B">
            <w:pPr>
              <w:numPr>
                <w:ilvl w:val="0"/>
                <w:numId w:val="57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"Tregu i artit bashkëkohor dhe ndikimi i tij në zhvillimin e artistit".</w:t>
            </w:r>
          </w:p>
          <w:p w:rsidR="007359BB" w:rsidRDefault="00413A4B">
            <w:pPr>
              <w:numPr>
                <w:ilvl w:val="0"/>
                <w:numId w:val="57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Diskutimi i strategjive për vendosjen e veprave në treg dhe zhvillimi i projektit.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13: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Shkrimet Krijuese dhe Katalogu i Punës</w:t>
            </w:r>
          </w:p>
          <w:p w:rsidR="007359BB" w:rsidRDefault="00413A4B">
            <w:pPr>
              <w:numPr>
                <w:ilvl w:val="0"/>
                <w:numId w:val="46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"Shkrimi i katalogut të punimeve dhe përgatitja për ekspozitë".</w:t>
            </w:r>
          </w:p>
          <w:p w:rsidR="007359BB" w:rsidRDefault="00413A4B">
            <w:pPr>
              <w:numPr>
                <w:ilvl w:val="0"/>
                <w:numId w:val="46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Fillimi i strukturimit të katalogut dhe vazhdimi i projektit.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</w:pPr>
            <w:r>
              <w:rPr>
                <w:b/>
              </w:rPr>
              <w:t>Java 14: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Prezantimi Publik i Artit</w:t>
            </w:r>
          </w:p>
          <w:p w:rsidR="007359BB" w:rsidRDefault="00413A4B">
            <w:pPr>
              <w:numPr>
                <w:ilvl w:val="0"/>
                <w:numId w:val="42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"Kurimi i ekspozitës: Rëndësia e prezantimit të artit në</w:t>
            </w:r>
            <w:r>
              <w:t xml:space="preserve"> publik".</w:t>
            </w:r>
          </w:p>
          <w:p w:rsidR="007359BB" w:rsidRDefault="00413A4B">
            <w:pPr>
              <w:numPr>
                <w:ilvl w:val="0"/>
                <w:numId w:val="42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Vazhdimi i realizimit të projektit dhe përgatitje për prezantimin e parë publik.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15: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Ndikimi i Disiplinave të Ndryshme në Pikturë</w:t>
            </w:r>
          </w:p>
          <w:p w:rsidR="007359BB" w:rsidRDefault="00413A4B">
            <w:pPr>
              <w:numPr>
                <w:ilvl w:val="0"/>
                <w:numId w:val="4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"Aplikimi i elementeve nga disiplinat e tjera artistike në pikturë".</w:t>
            </w:r>
          </w:p>
          <w:p w:rsidR="007359BB" w:rsidRDefault="00413A4B">
            <w:pPr>
              <w:numPr>
                <w:ilvl w:val="0"/>
                <w:numId w:val="4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Eksperimentimi me disiplina të ndryshme artistike për integrim në projekt.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16: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Raportimi i Përparimit</w:t>
            </w:r>
          </w:p>
          <w:p w:rsidR="007359BB" w:rsidRDefault="00413A4B">
            <w:pPr>
              <w:numPr>
                <w:ilvl w:val="0"/>
                <w:numId w:val="50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Diskutim mbi progresin dhe të arriturat deri më tani.</w:t>
            </w:r>
          </w:p>
          <w:p w:rsidR="007359BB" w:rsidRDefault="00413A4B">
            <w:pPr>
              <w:numPr>
                <w:ilvl w:val="0"/>
                <w:numId w:val="50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Përmirësimi dhe avancimi i punimeve.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17: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Ndikimi i Kritikës në Artin Bashkëkohor</w:t>
            </w:r>
          </w:p>
          <w:p w:rsidR="007359BB" w:rsidRDefault="00413A4B">
            <w:pPr>
              <w:numPr>
                <w:ilvl w:val="0"/>
                <w:numId w:val="56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"Kritika dhe historia e artit bashkëkohor".</w:t>
            </w:r>
          </w:p>
          <w:p w:rsidR="007359BB" w:rsidRDefault="00413A4B">
            <w:pPr>
              <w:numPr>
                <w:ilvl w:val="0"/>
                <w:numId w:val="56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Integrimi i analizës kritike në zhvillimin e punimeve personale.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18: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Artisti dhe Institucionet</w:t>
            </w:r>
          </w:p>
          <w:p w:rsidR="007359BB" w:rsidRDefault="00413A4B">
            <w:pPr>
              <w:numPr>
                <w:ilvl w:val="0"/>
                <w:numId w:val="54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</w:t>
            </w:r>
            <w:r>
              <w:t>Raporti midis artit bashkëkohor, tregut të tij dhe institucioneve".</w:t>
            </w:r>
          </w:p>
          <w:p w:rsidR="007359BB" w:rsidRDefault="00413A4B">
            <w:pPr>
              <w:numPr>
                <w:ilvl w:val="0"/>
                <w:numId w:val="54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Vazhdimi i projektit dhe diskutimi i ideve për finalizim.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19: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Vazhdimi i Punimeve Praktike</w:t>
            </w:r>
          </w:p>
          <w:p w:rsidR="007359BB" w:rsidRDefault="00413A4B">
            <w:pPr>
              <w:numPr>
                <w:ilvl w:val="0"/>
                <w:numId w:val="2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Diskutime mbi procesin krijues dhe mbështetja për përparimin e projektit.</w:t>
            </w:r>
          </w:p>
          <w:p w:rsidR="007359BB" w:rsidRDefault="00413A4B">
            <w:pPr>
              <w:numPr>
                <w:ilvl w:val="0"/>
                <w:numId w:val="2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Puna intensive për finalizimin e fazave të mbetura të projektit.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20: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Seminar mbi Hulumtimet Vizuale</w:t>
            </w:r>
          </w:p>
          <w:p w:rsidR="007359BB" w:rsidRDefault="00413A4B">
            <w:pPr>
              <w:numPr>
                <w:ilvl w:val="0"/>
                <w:numId w:val="43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Prezantimi i rezultateve nga hulumtimet mbi disiplina të ndryshme të artit vizual.</w:t>
            </w:r>
          </w:p>
          <w:p w:rsidR="007359BB" w:rsidRDefault="00413A4B">
            <w:pPr>
              <w:numPr>
                <w:ilvl w:val="0"/>
                <w:numId w:val="43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Integrimi i njohurive të hulumtimit në projekt.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21: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Ndikimi i Historisë dhe Shoqërisë</w:t>
            </w:r>
          </w:p>
          <w:p w:rsidR="007359BB" w:rsidRDefault="00413A4B">
            <w:pPr>
              <w:numPr>
                <w:ilvl w:val="0"/>
                <w:numId w:val="34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</w:t>
            </w:r>
            <w:r>
              <w:t>Ndikimet historike dhe shoqërore në zhvillimin e artit bashkëkohor".</w:t>
            </w:r>
          </w:p>
          <w:p w:rsidR="007359BB" w:rsidRDefault="00413A4B">
            <w:pPr>
              <w:numPr>
                <w:ilvl w:val="0"/>
                <w:numId w:val="34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Përmirësimi i punimeve bazuar në tema të përzgjedhura historike dhe shoqërore.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22: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Përgatitje për Ekspozitën</w:t>
            </w:r>
          </w:p>
          <w:p w:rsidR="007359BB" w:rsidRDefault="00413A4B">
            <w:pPr>
              <w:numPr>
                <w:ilvl w:val="0"/>
                <w:numId w:val="5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"Organizimi i një ekspozite profesionale dhe v</w:t>
            </w:r>
            <w:r>
              <w:t>etë-administrimi i artistit".</w:t>
            </w:r>
          </w:p>
          <w:p w:rsidR="007359BB" w:rsidRDefault="00413A4B">
            <w:pPr>
              <w:numPr>
                <w:ilvl w:val="0"/>
                <w:numId w:val="5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Struktura dhe organizimi i ekspozitës përfundimtare.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23: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Shkrimi Kritik mbi Punët</w:t>
            </w:r>
          </w:p>
          <w:p w:rsidR="007359BB" w:rsidRDefault="00413A4B">
            <w:pPr>
              <w:numPr>
                <w:ilvl w:val="0"/>
                <w:numId w:val="23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"Shkrimi kritik dhe analiza e veprave artistike".</w:t>
            </w:r>
          </w:p>
          <w:p w:rsidR="007359BB" w:rsidRDefault="00413A4B">
            <w:pPr>
              <w:numPr>
                <w:ilvl w:val="0"/>
                <w:numId w:val="23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Hartimi i përmbajtjes për katalogun e ekspozitës.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24: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Zhvillimi i Projekteve të Reja</w:t>
            </w:r>
          </w:p>
          <w:p w:rsidR="007359BB" w:rsidRDefault="00413A4B">
            <w:pPr>
              <w:numPr>
                <w:ilvl w:val="0"/>
                <w:numId w:val="8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Diskutime mbi krijimin e ideve për projekte të reja.</w:t>
            </w:r>
          </w:p>
          <w:p w:rsidR="007359BB" w:rsidRDefault="00413A4B">
            <w:pPr>
              <w:numPr>
                <w:ilvl w:val="0"/>
                <w:numId w:val="8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Eksplorimi i temave dhe mediumeve të reja.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25: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Vetë-Administrimi i Artistit</w:t>
            </w:r>
          </w:p>
          <w:p w:rsidR="007359BB" w:rsidRDefault="00413A4B">
            <w:pPr>
              <w:numPr>
                <w:ilvl w:val="0"/>
                <w:numId w:val="62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"Vetë-administrimi dhe vendosja e artistit në tregun ndërkombëtar".</w:t>
            </w:r>
          </w:p>
          <w:p w:rsidR="007359BB" w:rsidRDefault="00413A4B">
            <w:pPr>
              <w:numPr>
                <w:ilvl w:val="0"/>
                <w:numId w:val="62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Përgatitja për prezantimin final të projektit.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26: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Përgatitje e Mbrojtjes së Diplomës</w:t>
            </w:r>
          </w:p>
          <w:p w:rsidR="007359BB" w:rsidRDefault="00413A4B">
            <w:pPr>
              <w:numPr>
                <w:ilvl w:val="0"/>
                <w:numId w:val="13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 xml:space="preserve"> "</w:t>
            </w:r>
            <w:r>
              <w:t>Si të mbrosh diplomën dhe të paraqitesh profesionalisht në publik".</w:t>
            </w:r>
          </w:p>
          <w:p w:rsidR="007359BB" w:rsidRDefault="00413A4B">
            <w:pPr>
              <w:numPr>
                <w:ilvl w:val="0"/>
                <w:numId w:val="13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praktike:</w:t>
            </w:r>
            <w:r>
              <w:t xml:space="preserve"> Finalizimi i diplomës dhe punimeve të ekspozitës.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27: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Organizimi i Ekspozitës Përfundimtare</w:t>
            </w:r>
          </w:p>
          <w:p w:rsidR="007359BB" w:rsidRDefault="00413A4B">
            <w:pPr>
              <w:numPr>
                <w:ilvl w:val="0"/>
                <w:numId w:val="55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>“Kurimi i ekspozitës: Strategjitë dhe detajet organizative”</w:t>
            </w:r>
          </w:p>
          <w:p w:rsidR="007359BB" w:rsidRDefault="00413A4B">
            <w:pPr>
              <w:numPr>
                <w:ilvl w:val="0"/>
                <w:numId w:val="55"/>
              </w:numPr>
              <w:spacing w:after="160" w:line="259" w:lineRule="auto"/>
              <w:ind w:left="0" w:hanging="2"/>
            </w:pPr>
            <w:r>
              <w:rPr>
                <w:b/>
              </w:rPr>
              <w:t xml:space="preserve">Punë </w:t>
            </w:r>
            <w:r>
              <w:rPr>
                <w:b/>
              </w:rPr>
              <w:t>praktike</w:t>
            </w:r>
            <w:proofErr w:type="gramStart"/>
            <w:r>
              <w:rPr>
                <w:b/>
              </w:rPr>
              <w:t>:</w:t>
            </w:r>
            <w:r>
              <w:t>Përgatitja</w:t>
            </w:r>
            <w:proofErr w:type="gramEnd"/>
            <w:r>
              <w:t xml:space="preserve"> e punimeve për prezantim publik, përfshirë kornizimin, përzgjedhjen e ndriçimit dhe renditjen e veprave në hapësirë.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28: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Finalizimi i Punimeve dhe Katalogut</w:t>
            </w:r>
          </w:p>
          <w:p w:rsidR="007359BB" w:rsidRDefault="00413A4B">
            <w:pPr>
              <w:numPr>
                <w:ilvl w:val="0"/>
                <w:numId w:val="7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>“Prezantimi dhe mbrojtja: Si të komunikoni punën tuaj</w:t>
            </w:r>
            <w:r>
              <w:rPr>
                <w:b/>
              </w:rPr>
              <w:t xml:space="preserve"> artistike”</w:t>
            </w:r>
          </w:p>
          <w:p w:rsidR="007359BB" w:rsidRDefault="00413A4B">
            <w:pPr>
              <w:numPr>
                <w:ilvl w:val="0"/>
                <w:numId w:val="7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</w:t>
            </w:r>
            <w:proofErr w:type="gramStart"/>
            <w:r>
              <w:rPr>
                <w:b/>
              </w:rPr>
              <w:t>:</w:t>
            </w:r>
            <w:r>
              <w:t>Finalizimi</w:t>
            </w:r>
            <w:proofErr w:type="gramEnd"/>
            <w:r>
              <w:t xml:space="preserve"> i katalogut të ekspozitës përfundimtare, duke përfshirë përshkrimet e punimeve, biografinë e artistit dhe analizën konceptuale.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29: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Ekspozita Publike dhe Kritikë</w:t>
            </w:r>
          </w:p>
          <w:p w:rsidR="007359BB" w:rsidRDefault="00413A4B">
            <w:pPr>
              <w:numPr>
                <w:ilvl w:val="0"/>
                <w:numId w:val="9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>“Kritika dhe ndërveprimi me publikun: Çfa</w:t>
            </w:r>
            <w:r>
              <w:t>rë të prisni gjatë ekspozitës”</w:t>
            </w:r>
          </w:p>
          <w:p w:rsidR="007359BB" w:rsidRDefault="00413A4B">
            <w:pPr>
              <w:numPr>
                <w:ilvl w:val="0"/>
                <w:numId w:val="9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</w:t>
            </w:r>
            <w:proofErr w:type="gramStart"/>
            <w:r>
              <w:rPr>
                <w:b/>
              </w:rPr>
              <w:t>:</w:t>
            </w:r>
            <w:r>
              <w:t>Hapja</w:t>
            </w:r>
            <w:proofErr w:type="gramEnd"/>
            <w:r>
              <w:t xml:space="preserve"> e ekspozitës për publikun: Prezantimi i punimeve të realizuara para kolegëve, mësimdhënësve dhe publikut.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240"/>
              <w:ind w:left="0" w:hanging="2"/>
              <w:rPr>
                <w:b/>
              </w:rPr>
            </w:pPr>
            <w:r>
              <w:rPr>
                <w:b/>
              </w:rPr>
              <w:t>Java 30: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Mbrojtja Përfundimtare dhe Vlerësimi</w:t>
            </w:r>
          </w:p>
          <w:p w:rsidR="007359BB" w:rsidRDefault="00413A4B">
            <w:pPr>
              <w:numPr>
                <w:ilvl w:val="0"/>
                <w:numId w:val="3"/>
              </w:numPr>
              <w:spacing w:line="259" w:lineRule="auto"/>
              <w:ind w:left="0" w:hanging="2"/>
            </w:pPr>
            <w:r>
              <w:rPr>
                <w:b/>
              </w:rPr>
              <w:t>Ligjëratë:</w:t>
            </w:r>
            <w:r>
              <w:t>“Mbrojtja e diplomës: Struktura dhe qasja profesionale”</w:t>
            </w:r>
          </w:p>
          <w:p w:rsidR="007359BB" w:rsidRDefault="00413A4B">
            <w:pPr>
              <w:numPr>
                <w:ilvl w:val="0"/>
                <w:numId w:val="3"/>
              </w:numPr>
              <w:spacing w:after="160" w:line="259" w:lineRule="auto"/>
              <w:ind w:left="0" w:hanging="2"/>
            </w:pPr>
            <w:r>
              <w:rPr>
                <w:b/>
              </w:rPr>
              <w:t>Punë praktike</w:t>
            </w:r>
            <w:proofErr w:type="gramStart"/>
            <w:r>
              <w:rPr>
                <w:b/>
              </w:rPr>
              <w:t>:</w:t>
            </w:r>
            <w:r>
              <w:t>Mbrojtja</w:t>
            </w:r>
            <w:proofErr w:type="gramEnd"/>
            <w:r>
              <w:t xml:space="preserve"> e diplomës përpara komisionit të fakultetit, duke përfshirë një prezantim të detajuar të punës praktike dhe shkrimeve të realizuara.</w:t>
            </w:r>
          </w:p>
        </w:tc>
      </w:tr>
      <w:tr w:rsidR="007359BB">
        <w:trPr>
          <w:trHeight w:val="48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>Përfundimi i Studimeve</w:t>
            </w:r>
          </w:p>
        </w:tc>
        <w:tc>
          <w:tcPr>
            <w:tcW w:w="7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spacing w:after="160" w:line="259" w:lineRule="auto"/>
              <w:ind w:left="0" w:hanging="2"/>
              <w:rPr>
                <w:b/>
              </w:rPr>
            </w:pPr>
            <w:r>
              <w:t>Këto javë përmbyllin</w:t>
            </w:r>
            <w:r>
              <w:t xml:space="preserve"> ciklin e studimeve master duke u fokusuar te përgatitja dhe prezantimi profesional i punës së studentëve. Rezultati përfundimtar përfshin:</w:t>
            </w:r>
          </w:p>
        </w:tc>
      </w:tr>
      <w:tr w:rsidR="007359BB">
        <w:trPr>
          <w:trHeight w:val="32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7359BB">
            <w:pPr>
              <w:widowControl w:val="0"/>
              <w:ind w:left="0" w:hanging="2"/>
              <w:rPr>
                <w:b/>
              </w:rPr>
            </w:pPr>
          </w:p>
        </w:tc>
      </w:tr>
      <w:tr w:rsidR="007359BB">
        <w:trPr>
          <w:trHeight w:val="32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ind w:left="0" w:hanging="2"/>
              <w:rPr>
                <w:b/>
              </w:rPr>
            </w:pPr>
            <w:r>
              <w:rPr>
                <w:b/>
              </w:rPr>
              <w:t>Politikat akademike dhe rregullat e mirësjelljes:</w:t>
            </w:r>
            <w:r>
              <w:t xml:space="preserve"> </w:t>
            </w:r>
          </w:p>
        </w:tc>
      </w:tr>
      <w:tr w:rsidR="007359BB">
        <w:trPr>
          <w:trHeight w:val="481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>Bazuar në dispozitat e Statutit të Universitetit të Prishtinës dhe parimet e integritetit akademik, politikat dhe rregullat e mëposhtme janë përcaktuar për të siguruar një mjedis të drejtë, respektues dhe të orientuar drejt rezultateve të suksesshme akadem</w:t>
            </w:r>
            <w:r>
              <w:t>ike.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Respektimi i Orarit dhe Pjesëmarrja në Mësim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Studentët duhet të respektojnë në mënyrë të rreptë orarin e ligjëratave dhe ushtrimeve. Mosprezenca e paarsyetuar mund të ndikojë negativisht në vlerësimin përfundimtar.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19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Studenti duhet të njoftojë paraprakisht mësimdhënësin për çdo mungesë të arsyeshme, duke paraqitur dokumentacion përkatës.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2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Pjesëmarrja aktive në ligjërata dhe diskutime është një pjesë integrale e procesit të nxënies.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Pajisjet dhe Përgatitja e Studentëve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36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Studentët duhet të jenë të përgatitur për çdo sesion mësimor, duke sjellë të gjitha mjetet e nevojshme për punë (</w:t>
            </w:r>
            <w:proofErr w:type="gramStart"/>
            <w:r>
              <w:t>p.sh.,</w:t>
            </w:r>
            <w:proofErr w:type="gramEnd"/>
            <w:r>
              <w:t xml:space="preserve"> bllokun e skicave, mjete për pikturim, dhe materiale të tjera sipas temave mësimore).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7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Mosplotësimi i këtyre kërkesave mund të ndikojë</w:t>
            </w:r>
            <w:r>
              <w:t xml:space="preserve"> në vlerësimin e tyre në bazë të angazhimit dhe përgjegjësisë.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Sjellja Akademike dhe Etika Profesionale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numPr>
                <w:ilvl w:val="0"/>
                <w:numId w:val="38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Çdo student duhet të tregojë respekt të plotë ndaj mësimdhënësve, kolegëve dhe stafit administrativ. Çdo sjellje e pahijshme, përfshirë fyerjet ose pengesat e qëllimshme gjatë orës mësimore, do të ndëshkohet sipas rregulloreve disiplinore të Universitetit.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33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Diskutimet dhe debatet në klasë duhet të jenë konstruktive dhe të bazuara në mirëkuptim dhe respekt reciprok.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4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Studentët janë të ndaluar të përvetësojnë punën e tjetrit dhe të paraqesin atë si të tyrën. Plagjiatura dhe mashtrimet akademike do të trajtohen sipas masave disiplinore të Statutit.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Ruajtja e Rregullit dhe Qetësisë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numPr>
                <w:ilvl w:val="0"/>
                <w:numId w:val="35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Studentët duhet të sigurojnë që ambienti mësimor të jetë i pastër, i qetë dhe i përshtatshëm për zhvillimin e ligjëratave dhe ushtrimeve.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32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Çdo ndotje ose dëmtim i pasurisë së universitetit do të sjellë masa ndëshkimore, përfshirë edhe kompensimin për dëmet</w:t>
            </w:r>
            <w:r>
              <w:t>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40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Telefonat celularë dhe pajisjet e tjera teknologjike duhet të shkyçen gjatë orëve mësimore, përveç rasteve kur janë të autorizuara nga mësimdhënësi për qëllime mësimore.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Integriteti në Vlerësim dhe Prezantim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31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Çdo student duhet të prezantojë punimet e tij/saj të përfunduara me përpikëri dhe në kohë, sipas kërkesave të programit.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8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Gjatë provimeve dhe prezantimeve, studentët duhet të respektojnë udhëzimet e dhëna dhe të shmangin çdo formë mashtrimi.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17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Çdo formë pla</w:t>
            </w:r>
            <w:r>
              <w:t xml:space="preserve">gjiature, kopjimi ose ndihme të paautorizuar gjatë provimeve do të ndëshkohet sipas Statutit. </w:t>
            </w: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t xml:space="preserve"> </w:t>
            </w: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Obligimet e Studentëve ndaj Procesit të Mësimdhënies</w:t>
            </w:r>
            <w:r>
              <w:t xml:space="preserve"> 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30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 xml:space="preserve">Studentët janë të obliguar të respektojnë autoritetin akademik të mësimdhënësve dhe të ndjekin udhëzimet e tyre për realizimin e projekteve dhe detyrave mësimore. 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6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Është e detyrueshme që studentët të mbajnë dokumentacion të vazhdueshëm mbi procesin e tyre krijues (ditar pune), i cili do të përdoret për reflektim dhe vlerësim gjatë dhe në fund të semestrit.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  <w:r>
              <w:rPr>
                <w:b/>
              </w:rPr>
              <w:t>Dispozita për Mosrespektim të Rregullave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0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Çdo mosrespektim i rregullave të mësipërme do të rezultojë në masa ndëshkimore të përcaktuara në Statutin e Universitetit të Prishtinës. Këto masa përfshijnë: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37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Paralajmërime verbale ose me shkrim.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18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Ulje të pikëve në vlerësim.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1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Përjashtim nga provimi ose ku</w:t>
            </w:r>
            <w:r>
              <w:t xml:space="preserve">rsi, varësisht nga serioziteti i shkeljes. </w:t>
            </w:r>
            <w:r>
              <w:br/>
            </w:r>
          </w:p>
          <w:p w:rsidR="007359BB" w:rsidRDefault="00413A4B">
            <w:pPr>
              <w:widowControl w:val="0"/>
              <w:numPr>
                <w:ilvl w:val="0"/>
                <w:numId w:val="25"/>
              </w:num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 w:hanging="2"/>
            </w:pPr>
            <w:r>
              <w:t>Vendimet për masat disiplinore do të merren në përputhje me Statutin dhe rregulloret përkatëse të universitetit.</w:t>
            </w:r>
          </w:p>
          <w:p w:rsidR="007359BB" w:rsidRDefault="007359B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</w:pPr>
          </w:p>
          <w:p w:rsidR="007359BB" w:rsidRDefault="00413A4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0" w:hanging="2"/>
              <w:rPr>
                <w:b/>
              </w:rPr>
            </w:pPr>
            <w:r>
              <w:rPr>
                <w:b/>
                <w:i/>
              </w:rPr>
              <w:t>Këto rregulla janë në përputhje të plotë me Statutin e Universitetit të Prishtinës dhe janë krijuar për të siguruar një mjedis të drejtë, të sigurt dhe të frytshëm për të gjithë pjesëmarrësit në procesin mësimor.</w:t>
            </w:r>
          </w:p>
        </w:tc>
      </w:tr>
    </w:tbl>
    <w:p w:rsidR="007359BB" w:rsidRDefault="007359BB">
      <w:pPr>
        <w:widowControl w:val="0"/>
        <w:spacing w:after="160" w:line="240" w:lineRule="auto"/>
        <w:ind w:left="0" w:hanging="2"/>
      </w:pPr>
    </w:p>
    <w:sectPr w:rsidR="007359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A4B" w:rsidRDefault="00413A4B">
      <w:pPr>
        <w:spacing w:line="240" w:lineRule="auto"/>
        <w:ind w:left="0" w:hanging="2"/>
      </w:pPr>
      <w:r>
        <w:separator/>
      </w:r>
    </w:p>
  </w:endnote>
  <w:endnote w:type="continuationSeparator" w:id="0">
    <w:p w:rsidR="00413A4B" w:rsidRDefault="00413A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9BB" w:rsidRDefault="007359BB">
    <w:pP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A4B" w:rsidRDefault="00413A4B">
      <w:pPr>
        <w:spacing w:line="240" w:lineRule="auto"/>
        <w:ind w:left="0" w:hanging="2"/>
      </w:pPr>
      <w:r>
        <w:separator/>
      </w:r>
    </w:p>
  </w:footnote>
  <w:footnote w:type="continuationSeparator" w:id="0">
    <w:p w:rsidR="00413A4B" w:rsidRDefault="00413A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9BB" w:rsidRDefault="007359BB">
    <w:pPr>
      <w:tabs>
        <w:tab w:val="right" w:pos="9020"/>
      </w:tabs>
      <w:spacing w:line="240" w:lineRule="auto"/>
      <w:ind w:left="0" w:hanging="2"/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67C"/>
    <w:multiLevelType w:val="multilevel"/>
    <w:tmpl w:val="8EEA2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EE34CE"/>
    <w:multiLevelType w:val="multilevel"/>
    <w:tmpl w:val="F8009E6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4B37DAA"/>
    <w:multiLevelType w:val="multilevel"/>
    <w:tmpl w:val="63121D86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55E1FA6"/>
    <w:multiLevelType w:val="multilevel"/>
    <w:tmpl w:val="90CC4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66216A6"/>
    <w:multiLevelType w:val="multilevel"/>
    <w:tmpl w:val="488CA6B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74B6B60"/>
    <w:multiLevelType w:val="multilevel"/>
    <w:tmpl w:val="1BA62320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81247D0"/>
    <w:multiLevelType w:val="multilevel"/>
    <w:tmpl w:val="6BDEAD06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95F1F9F"/>
    <w:multiLevelType w:val="multilevel"/>
    <w:tmpl w:val="BEB6FDAE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15B1481"/>
    <w:multiLevelType w:val="multilevel"/>
    <w:tmpl w:val="8EEA1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nsid w:val="13420350"/>
    <w:multiLevelType w:val="multilevel"/>
    <w:tmpl w:val="72780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4912D18"/>
    <w:multiLevelType w:val="multilevel"/>
    <w:tmpl w:val="799AA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nsid w:val="16AB5F09"/>
    <w:multiLevelType w:val="multilevel"/>
    <w:tmpl w:val="54D877C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9B30E0B"/>
    <w:multiLevelType w:val="multilevel"/>
    <w:tmpl w:val="F3269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19CD78D7"/>
    <w:multiLevelType w:val="multilevel"/>
    <w:tmpl w:val="42B0A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3DF520F"/>
    <w:multiLevelType w:val="multilevel"/>
    <w:tmpl w:val="B158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9CC1FC5"/>
    <w:multiLevelType w:val="multilevel"/>
    <w:tmpl w:val="04EC23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A787168"/>
    <w:multiLevelType w:val="multilevel"/>
    <w:tmpl w:val="C18A7A90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D1D5D9D"/>
    <w:multiLevelType w:val="multilevel"/>
    <w:tmpl w:val="5A46A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87560E"/>
    <w:multiLevelType w:val="multilevel"/>
    <w:tmpl w:val="2C32D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2E290549"/>
    <w:multiLevelType w:val="multilevel"/>
    <w:tmpl w:val="DCC62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1AF5674"/>
    <w:multiLevelType w:val="multilevel"/>
    <w:tmpl w:val="C206DD4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2883763"/>
    <w:multiLevelType w:val="multilevel"/>
    <w:tmpl w:val="11CE6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32A063BB"/>
    <w:multiLevelType w:val="multilevel"/>
    <w:tmpl w:val="B20CE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34A7283D"/>
    <w:multiLevelType w:val="multilevel"/>
    <w:tmpl w:val="ED3CA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77F3CB0"/>
    <w:multiLevelType w:val="multilevel"/>
    <w:tmpl w:val="D6BA5C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A3837EB"/>
    <w:multiLevelType w:val="multilevel"/>
    <w:tmpl w:val="F59AD58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3C386020"/>
    <w:multiLevelType w:val="multilevel"/>
    <w:tmpl w:val="F3663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3E174248"/>
    <w:multiLevelType w:val="multilevel"/>
    <w:tmpl w:val="F466A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1494976"/>
    <w:multiLevelType w:val="multilevel"/>
    <w:tmpl w:val="E25C74E0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433E620C"/>
    <w:multiLevelType w:val="multilevel"/>
    <w:tmpl w:val="85E2B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48971728"/>
    <w:multiLevelType w:val="multilevel"/>
    <w:tmpl w:val="229C0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1">
    <w:nsid w:val="4B007D82"/>
    <w:multiLevelType w:val="multilevel"/>
    <w:tmpl w:val="4CE8E26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4B0A1378"/>
    <w:multiLevelType w:val="multilevel"/>
    <w:tmpl w:val="15663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4CDC6B89"/>
    <w:multiLevelType w:val="multilevel"/>
    <w:tmpl w:val="6D56F7A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4E8F794E"/>
    <w:multiLevelType w:val="multilevel"/>
    <w:tmpl w:val="12A6C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0517DB9"/>
    <w:multiLevelType w:val="multilevel"/>
    <w:tmpl w:val="F202E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51F02E9B"/>
    <w:multiLevelType w:val="multilevel"/>
    <w:tmpl w:val="6C069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51FA38EB"/>
    <w:multiLevelType w:val="multilevel"/>
    <w:tmpl w:val="B75E08E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529C6D45"/>
    <w:multiLevelType w:val="multilevel"/>
    <w:tmpl w:val="783AA9E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550277D5"/>
    <w:multiLevelType w:val="multilevel"/>
    <w:tmpl w:val="CBE0F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0">
    <w:nsid w:val="55CD63B7"/>
    <w:multiLevelType w:val="multilevel"/>
    <w:tmpl w:val="5FD262A0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56427818"/>
    <w:multiLevelType w:val="multilevel"/>
    <w:tmpl w:val="1AF81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56FA6B52"/>
    <w:multiLevelType w:val="multilevel"/>
    <w:tmpl w:val="CB60D63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nsid w:val="586846E4"/>
    <w:multiLevelType w:val="multilevel"/>
    <w:tmpl w:val="AF3AE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4">
    <w:nsid w:val="59B3789B"/>
    <w:multiLevelType w:val="multilevel"/>
    <w:tmpl w:val="6E24F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5B0D484B"/>
    <w:multiLevelType w:val="multilevel"/>
    <w:tmpl w:val="75A84724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5B702974"/>
    <w:multiLevelType w:val="multilevel"/>
    <w:tmpl w:val="0E1EFFC0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nsid w:val="60BA1AC8"/>
    <w:multiLevelType w:val="multilevel"/>
    <w:tmpl w:val="63D2E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nsid w:val="612E7D01"/>
    <w:multiLevelType w:val="multilevel"/>
    <w:tmpl w:val="D67E3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nsid w:val="63A466CC"/>
    <w:multiLevelType w:val="multilevel"/>
    <w:tmpl w:val="B8FC4B1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nsid w:val="63AB751C"/>
    <w:multiLevelType w:val="multilevel"/>
    <w:tmpl w:val="275C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nsid w:val="64F25FB4"/>
    <w:multiLevelType w:val="multilevel"/>
    <w:tmpl w:val="6C3A5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2">
    <w:nsid w:val="65A65EED"/>
    <w:multiLevelType w:val="multilevel"/>
    <w:tmpl w:val="DD9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nsid w:val="6F4616BA"/>
    <w:multiLevelType w:val="multilevel"/>
    <w:tmpl w:val="1B1A1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nsid w:val="71DA026B"/>
    <w:multiLevelType w:val="multilevel"/>
    <w:tmpl w:val="E9609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5">
    <w:nsid w:val="72CF2FE4"/>
    <w:multiLevelType w:val="multilevel"/>
    <w:tmpl w:val="E490F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6">
    <w:nsid w:val="72D52B1A"/>
    <w:multiLevelType w:val="multilevel"/>
    <w:tmpl w:val="9ED82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nsid w:val="72FE57BF"/>
    <w:multiLevelType w:val="multilevel"/>
    <w:tmpl w:val="FC141E5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nsid w:val="73C21F6E"/>
    <w:multiLevelType w:val="multilevel"/>
    <w:tmpl w:val="D6668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nsid w:val="75AF0F4D"/>
    <w:multiLevelType w:val="multilevel"/>
    <w:tmpl w:val="3CD41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nsid w:val="7B8162DA"/>
    <w:multiLevelType w:val="multilevel"/>
    <w:tmpl w:val="326C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nsid w:val="7C150B0E"/>
    <w:multiLevelType w:val="multilevel"/>
    <w:tmpl w:val="A2C6FA14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nsid w:val="7D533161"/>
    <w:multiLevelType w:val="multilevel"/>
    <w:tmpl w:val="0F64C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3">
    <w:nsid w:val="7EF24C1E"/>
    <w:multiLevelType w:val="multilevel"/>
    <w:tmpl w:val="DBF4E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nsid w:val="7F7579E5"/>
    <w:multiLevelType w:val="multilevel"/>
    <w:tmpl w:val="23C6A5EC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3"/>
  </w:num>
  <w:num w:numId="3">
    <w:abstractNumId w:val="26"/>
  </w:num>
  <w:num w:numId="4">
    <w:abstractNumId w:val="17"/>
  </w:num>
  <w:num w:numId="5">
    <w:abstractNumId w:val="44"/>
  </w:num>
  <w:num w:numId="6">
    <w:abstractNumId w:val="35"/>
  </w:num>
  <w:num w:numId="7">
    <w:abstractNumId w:val="30"/>
  </w:num>
  <w:num w:numId="8">
    <w:abstractNumId w:val="21"/>
  </w:num>
  <w:num w:numId="9">
    <w:abstractNumId w:val="0"/>
  </w:num>
  <w:num w:numId="10">
    <w:abstractNumId w:val="27"/>
  </w:num>
  <w:num w:numId="11">
    <w:abstractNumId w:val="52"/>
  </w:num>
  <w:num w:numId="12">
    <w:abstractNumId w:val="47"/>
  </w:num>
  <w:num w:numId="13">
    <w:abstractNumId w:val="9"/>
  </w:num>
  <w:num w:numId="14">
    <w:abstractNumId w:val="62"/>
  </w:num>
  <w:num w:numId="15">
    <w:abstractNumId w:val="45"/>
  </w:num>
  <w:num w:numId="16">
    <w:abstractNumId w:val="38"/>
  </w:num>
  <w:num w:numId="17">
    <w:abstractNumId w:val="64"/>
  </w:num>
  <w:num w:numId="18">
    <w:abstractNumId w:val="61"/>
  </w:num>
  <w:num w:numId="19">
    <w:abstractNumId w:val="31"/>
  </w:num>
  <w:num w:numId="20">
    <w:abstractNumId w:val="25"/>
  </w:num>
  <w:num w:numId="21">
    <w:abstractNumId w:val="37"/>
  </w:num>
  <w:num w:numId="22">
    <w:abstractNumId w:val="49"/>
  </w:num>
  <w:num w:numId="23">
    <w:abstractNumId w:val="58"/>
  </w:num>
  <w:num w:numId="24">
    <w:abstractNumId w:val="16"/>
  </w:num>
  <w:num w:numId="25">
    <w:abstractNumId w:val="28"/>
  </w:num>
  <w:num w:numId="26">
    <w:abstractNumId w:val="6"/>
  </w:num>
  <w:num w:numId="27">
    <w:abstractNumId w:val="20"/>
  </w:num>
  <w:num w:numId="28">
    <w:abstractNumId w:val="46"/>
  </w:num>
  <w:num w:numId="29">
    <w:abstractNumId w:val="11"/>
  </w:num>
  <w:num w:numId="30">
    <w:abstractNumId w:val="33"/>
  </w:num>
  <w:num w:numId="31">
    <w:abstractNumId w:val="7"/>
  </w:num>
  <w:num w:numId="32">
    <w:abstractNumId w:val="40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57"/>
  </w:num>
  <w:num w:numId="38">
    <w:abstractNumId w:val="42"/>
  </w:num>
  <w:num w:numId="39">
    <w:abstractNumId w:val="15"/>
  </w:num>
  <w:num w:numId="40">
    <w:abstractNumId w:val="1"/>
  </w:num>
  <w:num w:numId="41">
    <w:abstractNumId w:val="50"/>
  </w:num>
  <w:num w:numId="42">
    <w:abstractNumId w:val="36"/>
  </w:num>
  <w:num w:numId="43">
    <w:abstractNumId w:val="60"/>
  </w:num>
  <w:num w:numId="44">
    <w:abstractNumId w:val="29"/>
  </w:num>
  <w:num w:numId="45">
    <w:abstractNumId w:val="24"/>
  </w:num>
  <w:num w:numId="46">
    <w:abstractNumId w:val="56"/>
  </w:num>
  <w:num w:numId="47">
    <w:abstractNumId w:val="39"/>
  </w:num>
  <w:num w:numId="48">
    <w:abstractNumId w:val="43"/>
  </w:num>
  <w:num w:numId="49">
    <w:abstractNumId w:val="53"/>
  </w:num>
  <w:num w:numId="50">
    <w:abstractNumId w:val="48"/>
  </w:num>
  <w:num w:numId="51">
    <w:abstractNumId w:val="14"/>
  </w:num>
  <w:num w:numId="52">
    <w:abstractNumId w:val="54"/>
  </w:num>
  <w:num w:numId="53">
    <w:abstractNumId w:val="51"/>
  </w:num>
  <w:num w:numId="54">
    <w:abstractNumId w:val="32"/>
  </w:num>
  <w:num w:numId="55">
    <w:abstractNumId w:val="63"/>
  </w:num>
  <w:num w:numId="56">
    <w:abstractNumId w:val="18"/>
  </w:num>
  <w:num w:numId="57">
    <w:abstractNumId w:val="34"/>
  </w:num>
  <w:num w:numId="58">
    <w:abstractNumId w:val="19"/>
  </w:num>
  <w:num w:numId="59">
    <w:abstractNumId w:val="59"/>
  </w:num>
  <w:num w:numId="60">
    <w:abstractNumId w:val="55"/>
  </w:num>
  <w:num w:numId="61">
    <w:abstractNumId w:val="8"/>
  </w:num>
  <w:num w:numId="62">
    <w:abstractNumId w:val="22"/>
  </w:num>
  <w:num w:numId="63">
    <w:abstractNumId w:val="10"/>
  </w:num>
  <w:num w:numId="64">
    <w:abstractNumId w:val="41"/>
  </w:num>
  <w:num w:numId="65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BB"/>
    <w:rsid w:val="002F6835"/>
    <w:rsid w:val="00413A4B"/>
    <w:rsid w:val="007359BB"/>
    <w:rsid w:val="009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EE9698-B7F8-42E2-8461-03EA7146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bdr w:val="n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hAnsi="Helvetica Neue" w:cs="Arial Unicode MS"/>
      <w:color w:val="000000"/>
      <w:position w:val="-1"/>
      <w:bdr w:val="nil"/>
      <w:lang w:eastAsia="zh-CN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Arial Unicode MS"/>
      <w:color w:val="000000"/>
      <w:kern w:val="2"/>
      <w:position w:val="-1"/>
      <w:sz w:val="22"/>
      <w:szCs w:val="22"/>
      <w:bdr w:val="nil"/>
      <w:lang w:eastAsia="zh-CN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  <w:ind w:leftChars="-1" w:left="-1" w:hangingChars="1" w:hanging="1"/>
      <w:textDirection w:val="btLr"/>
      <w:textAlignment w:val="top"/>
      <w:outlineLvl w:val="0"/>
    </w:pPr>
    <w:rPr>
      <w:rFonts w:ascii="Helvetica Neue" w:hAnsi="Helvetica Neue" w:cs="Arial Unicode MS"/>
      <w:color w:val="000000"/>
      <w:position w:val="-1"/>
      <w:bdr w:val="nil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XH9AFoJygU2Q8JVQvq2qM72HQ==">CgMxLjA4AHIhMWFCbnMxX3FENWxNdFhXRkJURnE1RjZESWhOVkU4aFdH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3884</Words>
  <Characters>22140</Characters>
  <Application>Microsoft Office Word</Application>
  <DocSecurity>0</DocSecurity>
  <Lines>184</Lines>
  <Paragraphs>51</Paragraphs>
  <ScaleCrop>false</ScaleCrop>
  <Company/>
  <LinksUpToDate>false</LinksUpToDate>
  <CharactersWithSpaces>25973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2024-11-22T13:12:00Z</dcterms:created>
  <dcterms:modified xsi:type="dcterms:W3CDTF">2025-10-05T16:50:00Z</dcterms:modified>
</cp:coreProperties>
</file>