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C121C5" w14:paraId="1B642E55" w14:textId="77777777" w:rsidTr="00D3258C">
        <w:tc>
          <w:tcPr>
            <w:tcW w:w="3539" w:type="dxa"/>
          </w:tcPr>
          <w:p w14:paraId="16561839" w14:textId="34DE4868" w:rsidR="00C121C5" w:rsidRPr="00917E1D" w:rsidRDefault="00C121C5" w:rsidP="009F6C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NJËSIA AKADEMIKE:</w:t>
            </w:r>
          </w:p>
        </w:tc>
        <w:tc>
          <w:tcPr>
            <w:tcW w:w="5477" w:type="dxa"/>
          </w:tcPr>
          <w:p w14:paraId="7FEBFD5F" w14:textId="7C6A5595" w:rsidR="00C121C5" w:rsidRDefault="007A255E" w:rsidP="00F755AE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Programi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Arteve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Vizuele</w:t>
            </w:r>
            <w:proofErr w:type="spellEnd"/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917E1D" w:rsidRDefault="009F6C2B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TITULLI I LËNDËS</w:t>
            </w:r>
            <w:r w:rsidR="00040A32" w:rsidRPr="00917E1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477" w:type="dxa"/>
          </w:tcPr>
          <w:p w14:paraId="54A8BEDA" w14:textId="0E0217A0" w:rsidR="007549E8" w:rsidRPr="00917E1D" w:rsidRDefault="002C54B8" w:rsidP="00F755A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Intermedia </w:t>
            </w:r>
            <w:proofErr w:type="spellStart"/>
            <w:r>
              <w:rPr>
                <w:rFonts w:cstheme="minorHAnsi"/>
                <w:b/>
                <w:bCs/>
              </w:rPr>
              <w:t>Pe</w:t>
            </w:r>
            <w:r w:rsidR="00C121C5">
              <w:rPr>
                <w:rFonts w:cstheme="minorHAnsi"/>
                <w:b/>
                <w:bCs/>
              </w:rPr>
              <w:t>rforma</w:t>
            </w:r>
            <w:r>
              <w:rPr>
                <w:rFonts w:cstheme="minorHAnsi"/>
                <w:b/>
                <w:bCs/>
              </w:rPr>
              <w:t>ncë</w:t>
            </w:r>
            <w:proofErr w:type="spellEnd"/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917E1D" w:rsidRDefault="00040A32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NIVELI:</w:t>
            </w:r>
          </w:p>
        </w:tc>
        <w:tc>
          <w:tcPr>
            <w:tcW w:w="5477" w:type="dxa"/>
          </w:tcPr>
          <w:p w14:paraId="1FDED128" w14:textId="5373CFD1" w:rsidR="0062010A" w:rsidRPr="00917E1D" w:rsidRDefault="002C54B8" w:rsidP="009F6C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917E1D" w:rsidRDefault="00040A32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STATUSI:</w:t>
            </w:r>
          </w:p>
        </w:tc>
        <w:tc>
          <w:tcPr>
            <w:tcW w:w="5477" w:type="dxa"/>
          </w:tcPr>
          <w:p w14:paraId="463B4C49" w14:textId="6C2CB276" w:rsidR="0062010A" w:rsidRPr="00917E1D" w:rsidRDefault="0004326C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Obligative</w:t>
            </w:r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917E1D" w:rsidRDefault="00040A32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VLERA E KREDIVE:</w:t>
            </w:r>
          </w:p>
        </w:tc>
        <w:tc>
          <w:tcPr>
            <w:tcW w:w="5477" w:type="dxa"/>
          </w:tcPr>
          <w:p w14:paraId="4E8B4916" w14:textId="31484E29" w:rsidR="0062010A" w:rsidRPr="00917E1D" w:rsidRDefault="0062010A" w:rsidP="009F6C2B">
            <w:pPr>
              <w:rPr>
                <w:rFonts w:cstheme="minorHAnsi"/>
                <w:b/>
                <w:bCs/>
              </w:rPr>
            </w:pP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917E1D" w:rsidRDefault="0043075C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VITI I STUDIMEVE:</w:t>
            </w:r>
          </w:p>
        </w:tc>
        <w:tc>
          <w:tcPr>
            <w:tcW w:w="5477" w:type="dxa"/>
          </w:tcPr>
          <w:p w14:paraId="0CB1E6A0" w14:textId="2F0526D8" w:rsidR="0043075C" w:rsidRPr="00917E1D" w:rsidRDefault="00455C6F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I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Pr="00917E1D" w:rsidRDefault="0043075C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NUMRI I ORËVE</w:t>
            </w:r>
          </w:p>
        </w:tc>
        <w:tc>
          <w:tcPr>
            <w:tcW w:w="5477" w:type="dxa"/>
          </w:tcPr>
          <w:p w14:paraId="645AEDB5" w14:textId="73B00063" w:rsidR="0043075C" w:rsidRPr="00917E1D" w:rsidRDefault="00455C6F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2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917E1D" w:rsidRDefault="00040A32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MËSIMDHËNËSI:</w:t>
            </w:r>
          </w:p>
        </w:tc>
        <w:tc>
          <w:tcPr>
            <w:tcW w:w="5477" w:type="dxa"/>
          </w:tcPr>
          <w:p w14:paraId="20940E2B" w14:textId="72BCDB4D" w:rsidR="0062010A" w:rsidRPr="00917E1D" w:rsidRDefault="00455C6F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Agnes </w:t>
            </w:r>
            <w:proofErr w:type="spellStart"/>
            <w:r w:rsidRPr="00917E1D">
              <w:rPr>
                <w:rFonts w:cstheme="minorHAnsi"/>
                <w:b/>
                <w:bCs/>
              </w:rPr>
              <w:t>Nokshiqi</w:t>
            </w:r>
            <w:proofErr w:type="spellEnd"/>
          </w:p>
        </w:tc>
      </w:tr>
      <w:tr w:rsidR="00B10426" w14:paraId="1D382368" w14:textId="77777777" w:rsidTr="00D3258C">
        <w:tc>
          <w:tcPr>
            <w:tcW w:w="3539" w:type="dxa"/>
          </w:tcPr>
          <w:p w14:paraId="447D3DB3" w14:textId="0826600C" w:rsidR="00B10426" w:rsidRPr="00917E1D" w:rsidRDefault="00B10426" w:rsidP="009F6C2B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KONTAKTI:</w:t>
            </w:r>
          </w:p>
        </w:tc>
        <w:tc>
          <w:tcPr>
            <w:tcW w:w="5477" w:type="dxa"/>
          </w:tcPr>
          <w:p w14:paraId="13B4E169" w14:textId="670F381E" w:rsidR="00B10426" w:rsidRPr="00917E1D" w:rsidRDefault="00B10426" w:rsidP="009F6C2B">
            <w:pPr>
              <w:rPr>
                <w:rFonts w:cstheme="minorHAnsi"/>
                <w:b/>
                <w:bCs/>
              </w:rPr>
            </w:pPr>
            <w:hyperlink r:id="rId7" w:history="1">
              <w:r w:rsidRPr="00917E1D">
                <w:rPr>
                  <w:rStyle w:val="Hyperlink"/>
                  <w:rFonts w:cstheme="minorHAnsi"/>
                  <w:b/>
                  <w:bCs/>
                </w:rPr>
                <w:t>Agnes.nokshiqi@uni-pr.edu</w:t>
              </w:r>
            </w:hyperlink>
            <w:r w:rsidRPr="00917E1D">
              <w:rPr>
                <w:rFonts w:cstheme="minorHAnsi"/>
                <w:b/>
                <w:bCs/>
              </w:rPr>
              <w:t xml:space="preserve"> , 044 300 222</w:t>
            </w:r>
          </w:p>
        </w:tc>
      </w:tr>
      <w:tr w:rsidR="00B10426" w14:paraId="1511E2B7" w14:textId="77777777" w:rsidTr="00D3258C">
        <w:tc>
          <w:tcPr>
            <w:tcW w:w="3539" w:type="dxa"/>
          </w:tcPr>
          <w:p w14:paraId="7084C9C3" w14:textId="68A8609E" w:rsidR="00B10426" w:rsidRPr="00543E93" w:rsidRDefault="00B10426" w:rsidP="00B10426">
            <w:pPr>
              <w:rPr>
                <w:rFonts w:ascii="Arial" w:hAnsi="Arial" w:cs="Arial"/>
              </w:rPr>
            </w:pPr>
            <w:proofErr w:type="spellStart"/>
            <w:r w:rsidRPr="004752BB">
              <w:rPr>
                <w:rFonts w:ascii="Calibri" w:hAnsi="Calibri"/>
                <w:b/>
              </w:rPr>
              <w:t>Përshkrimi</w:t>
            </w:r>
            <w:proofErr w:type="spellEnd"/>
            <w:r w:rsidRPr="004752BB">
              <w:rPr>
                <w:rFonts w:ascii="Calibri" w:hAnsi="Calibri"/>
                <w:b/>
              </w:rPr>
              <w:t xml:space="preserve"> </w:t>
            </w:r>
            <w:proofErr w:type="spellStart"/>
            <w:r w:rsidRPr="004752BB">
              <w:rPr>
                <w:rFonts w:ascii="Calibri" w:hAnsi="Calibri"/>
                <w:b/>
              </w:rPr>
              <w:t>i</w:t>
            </w:r>
            <w:proofErr w:type="spellEnd"/>
            <w:r w:rsidRPr="004752BB">
              <w:rPr>
                <w:rFonts w:ascii="Calibri" w:hAnsi="Calibri"/>
                <w:b/>
              </w:rPr>
              <w:t xml:space="preserve"> </w:t>
            </w:r>
            <w:proofErr w:type="spellStart"/>
            <w:r w:rsidRPr="004752BB">
              <w:rPr>
                <w:rFonts w:ascii="Calibri" w:hAnsi="Calibri"/>
                <w:b/>
              </w:rPr>
              <w:t>lëndës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477" w:type="dxa"/>
          </w:tcPr>
          <w:p w14:paraId="313D3B1F" w14:textId="7411409D" w:rsidR="00B10426" w:rsidRPr="009B6FA9" w:rsidRDefault="0053034B" w:rsidP="00B10426">
            <w:pPr>
              <w:tabs>
                <w:tab w:val="num" w:pos="1080"/>
              </w:tabs>
              <w:jc w:val="both"/>
              <w:rPr>
                <w:rFonts w:ascii="Calibri" w:hAnsi="Calibri"/>
                <w:b/>
                <w:i/>
                <w:iCs/>
              </w:rPr>
            </w:pP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Kjo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lëndë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eksploron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kryqëzimin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e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artit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pamor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dhe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performancës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, duke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shqyrtuar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se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si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shprehja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artistike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mund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përcillet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përmes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lëvizjes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,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tingullit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dhe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tekstit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.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Studentët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do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angazhohen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në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teknika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eksperimentale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, duke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krijuar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shfaqje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ndërdisiplinore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që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ndërthurin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artet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pamore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me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elementet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teatrale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, duke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inkurajuar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punën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novatore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,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konceptuale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dhe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menduarit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kritik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>.</w:t>
            </w:r>
          </w:p>
        </w:tc>
      </w:tr>
      <w:tr w:rsidR="00B10426" w14:paraId="6DFEFCCF" w14:textId="77777777" w:rsidTr="00D3258C">
        <w:tc>
          <w:tcPr>
            <w:tcW w:w="3539" w:type="dxa"/>
          </w:tcPr>
          <w:p w14:paraId="23AE9BE0" w14:textId="376A3662" w:rsidR="00B10426" w:rsidRPr="00543E93" w:rsidRDefault="00B10426" w:rsidP="00B10426">
            <w:pPr>
              <w:rPr>
                <w:rFonts w:ascii="Arial" w:hAnsi="Arial" w:cs="Arial"/>
              </w:rPr>
            </w:pPr>
            <w:proofErr w:type="spellStart"/>
            <w:r w:rsidRPr="00A21FFE">
              <w:rPr>
                <w:rFonts w:ascii="Calibri" w:hAnsi="Calibri"/>
                <w:b/>
              </w:rPr>
              <w:t>Qëllimet</w:t>
            </w:r>
            <w:proofErr w:type="spellEnd"/>
            <w:r w:rsidRPr="00A21FFE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A21FFE">
              <w:rPr>
                <w:rFonts w:ascii="Calibri" w:hAnsi="Calibri"/>
                <w:b/>
              </w:rPr>
              <w:t>lëndës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477" w:type="dxa"/>
          </w:tcPr>
          <w:p w14:paraId="7C9EAA7A" w14:textId="7D4833D9" w:rsidR="00B10426" w:rsidRPr="009B6FA9" w:rsidRDefault="00B10426" w:rsidP="00B10426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Studentet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do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njihen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me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metodologjine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e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hulumtimit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udhehequr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nga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praktika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/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metodologjine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e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hulumtimit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artistik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,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punen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në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terren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,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analizen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e performances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dhe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kritikat</w:t>
            </w:r>
            <w:proofErr w:type="spellEnd"/>
          </w:p>
        </w:tc>
      </w:tr>
      <w:tr w:rsidR="00B10426" w14:paraId="2C253AA1" w14:textId="77777777" w:rsidTr="00D3258C">
        <w:tc>
          <w:tcPr>
            <w:tcW w:w="3539" w:type="dxa"/>
          </w:tcPr>
          <w:p w14:paraId="7B956D5F" w14:textId="5D750F43" w:rsidR="00B10426" w:rsidRPr="00543E93" w:rsidRDefault="00B10426" w:rsidP="00B10426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  <w:lang w:val="de-DE"/>
              </w:rPr>
              <w:t>Rezultatet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e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pritura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të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nxënesit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>:</w:t>
            </w:r>
          </w:p>
        </w:tc>
        <w:tc>
          <w:tcPr>
            <w:tcW w:w="5477" w:type="dxa"/>
          </w:tcPr>
          <w:p w14:paraId="46091AC7" w14:textId="77777777" w:rsidR="00EF2C8C" w:rsidRPr="009B6FA9" w:rsidRDefault="00EF2C8C" w:rsidP="00EF2C8C">
            <w:pPr>
              <w:pStyle w:val="p1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B6FA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1. Integrimi ndërdisiplinor: Studentët do të zhvillojnë aftësinë për të integruar konceptet e artit pamor me praktikat e performancës, duke krijuar vepra novatore me shumë ndijime.</w:t>
            </w:r>
          </w:p>
          <w:p w14:paraId="66550BEC" w14:textId="77777777" w:rsidR="00EF2C8C" w:rsidRPr="009B6FA9" w:rsidRDefault="00EF2C8C" w:rsidP="00EF2C8C">
            <w:pPr>
              <w:pStyle w:val="p1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B6FA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2. Eksplorimi krijues: Studentët do të angazhohen në qasje eksperimentale dhe konceptuale, duke shtyrë kufijtë e performancës tradicionale nëpërmjet përdorimit të mediave dhe formave të ndryshme artistike.</w:t>
            </w:r>
          </w:p>
          <w:p w14:paraId="67B74F73" w14:textId="77777777" w:rsidR="00EF2C8C" w:rsidRPr="009B6FA9" w:rsidRDefault="00EF2C8C" w:rsidP="00EF2C8C">
            <w:pPr>
              <w:pStyle w:val="p1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B6FA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3. Të menduarit kritik dhe reflektimi: Studentët do të kultivojnë aftësi të të menduarit kritik, duke analizuar dhe reflektuar mbi marrëdhëniet ndërmjet artit, performancës dhe shoqërisë.</w:t>
            </w:r>
          </w:p>
          <w:p w14:paraId="7E6FCC22" w14:textId="77777777" w:rsidR="00EF2C8C" w:rsidRPr="009B6FA9" w:rsidRDefault="00EF2C8C" w:rsidP="00EF2C8C">
            <w:pPr>
              <w:pStyle w:val="p1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B6FA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4. Praktikë bashkëpunuese: Studentët do të bashkëpunojnë në mënyrë efektive në grupe, duke eksploruar krijimin kolektiv dhe punën e bazuar në ansambël në artin e performancës.</w:t>
            </w:r>
          </w:p>
          <w:p w14:paraId="2E91D857" w14:textId="21F740FE" w:rsidR="00B10426" w:rsidRPr="00EF2C8C" w:rsidRDefault="00EF2C8C" w:rsidP="00EF2C8C">
            <w:pPr>
              <w:rPr>
                <w:rFonts w:cstheme="minorHAnsi"/>
                <w:b/>
                <w:bCs/>
                <w:i/>
                <w:iCs/>
              </w:rPr>
            </w:pPr>
            <w:r w:rsidRPr="009B6FA9">
              <w:rPr>
                <w:rFonts w:cstheme="minorHAnsi"/>
                <w:b/>
                <w:bCs/>
                <w:i/>
                <w:iCs/>
              </w:rPr>
              <w:t xml:space="preserve">5.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Ekzekutimi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i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performancës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: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Studentët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do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të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fitojnë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përvojë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praktike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në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prezantimin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projekteve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të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tyre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të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artit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dhe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performancës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, duke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rafinuar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ekzekutimin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tyre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teknik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dhe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B6FA9">
              <w:rPr>
                <w:rFonts w:cstheme="minorHAnsi"/>
                <w:b/>
                <w:bCs/>
                <w:i/>
                <w:iCs/>
              </w:rPr>
              <w:t>konceptual</w:t>
            </w:r>
            <w:proofErr w:type="spellEnd"/>
            <w:r w:rsidRPr="009B6FA9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</w:tr>
      <w:tr w:rsidR="00B10426" w:rsidRPr="009B6FA9" w14:paraId="6D799762" w14:textId="77777777" w:rsidTr="00D3258C">
        <w:tc>
          <w:tcPr>
            <w:tcW w:w="3539" w:type="dxa"/>
          </w:tcPr>
          <w:p w14:paraId="5548AAFB" w14:textId="0DC971DB" w:rsidR="00B10426" w:rsidRPr="00543E93" w:rsidRDefault="00BF38D0" w:rsidP="00B10426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lastRenderedPageBreak/>
              <w:t>Metodologjia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0A0F0D">
              <w:rPr>
                <w:rFonts w:ascii="Calibri" w:hAnsi="Calibri"/>
                <w:b/>
              </w:rPr>
              <w:t>mësimëdhënies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77" w:type="dxa"/>
          </w:tcPr>
          <w:p w14:paraId="58120B27" w14:textId="77777777" w:rsidR="00BF38D0" w:rsidRPr="009B6FA9" w:rsidRDefault="00BF38D0" w:rsidP="00BF38D0">
            <w:pPr>
              <w:rPr>
                <w:rFonts w:ascii="Calibri" w:hAnsi="Calibri"/>
                <w:b/>
                <w:i/>
                <w:iCs/>
                <w:color w:val="0D0D0D"/>
                <w:lang w:val="sq-AL"/>
              </w:rPr>
            </w:pPr>
            <w:r w:rsidRPr="009B6FA9">
              <w:rPr>
                <w:rFonts w:ascii="Calibri" w:hAnsi="Calibri"/>
                <w:b/>
                <w:i/>
                <w:iCs/>
                <w:color w:val="0D0D0D"/>
                <w:lang w:val="sq-AL"/>
              </w:rPr>
              <w:t>Studimi Artistik karakterizohet nga ndërthurja e eksperimentimit artistik dhe eksplorimit me kërkime të reja / njohuri të reja dhe një proces reflektimi meta-diskursiv mbi dhe brenda një organi të veçantë të punës.</w:t>
            </w:r>
          </w:p>
          <w:p w14:paraId="5FD44576" w14:textId="77777777" w:rsidR="00B10426" w:rsidRPr="009B6FA9" w:rsidRDefault="00B10426" w:rsidP="00B1042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10426" w14:paraId="384018C5" w14:textId="77777777" w:rsidTr="00D3258C">
        <w:tc>
          <w:tcPr>
            <w:tcW w:w="3539" w:type="dxa"/>
          </w:tcPr>
          <w:p w14:paraId="451BE160" w14:textId="7E3D0524" w:rsidR="00B10426" w:rsidRPr="00543E93" w:rsidRDefault="00917E1D" w:rsidP="00B10426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Metodat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0A0F0D">
              <w:rPr>
                <w:rFonts w:ascii="Calibri" w:hAnsi="Calibri"/>
                <w:b/>
              </w:rPr>
              <w:t>vlerësimit</w:t>
            </w:r>
            <w:proofErr w:type="spellEnd"/>
            <w:r w:rsidRPr="000A0F0D">
              <w:rPr>
                <w:rFonts w:ascii="Calibri" w:hAnsi="Calibri"/>
                <w:b/>
              </w:rPr>
              <w:t>:</w:t>
            </w:r>
          </w:p>
        </w:tc>
        <w:tc>
          <w:tcPr>
            <w:tcW w:w="5477" w:type="dxa"/>
          </w:tcPr>
          <w:p w14:paraId="5784B12F" w14:textId="77777777" w:rsidR="00917E1D" w:rsidRPr="009B6FA9" w:rsidRDefault="00917E1D" w:rsidP="00917E1D">
            <w:pPr>
              <w:rPr>
                <w:rFonts w:ascii="Calibri" w:hAnsi="Calibri"/>
                <w:b/>
                <w:i/>
                <w:iCs/>
              </w:rPr>
            </w:pP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Vijushmeria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15%</w:t>
            </w:r>
          </w:p>
          <w:p w14:paraId="188E459F" w14:textId="77777777" w:rsidR="00917E1D" w:rsidRPr="009B6FA9" w:rsidRDefault="00917E1D" w:rsidP="00917E1D">
            <w:pPr>
              <w:rPr>
                <w:rFonts w:ascii="Calibri" w:hAnsi="Calibri"/>
                <w:b/>
                <w:i/>
                <w:iCs/>
              </w:rPr>
            </w:pP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Angazhimi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dhe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puna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gjatë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procesit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të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ligjeratave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25%</w:t>
            </w:r>
          </w:p>
          <w:p w14:paraId="2511ADAB" w14:textId="77777777" w:rsidR="00917E1D" w:rsidRPr="009B6FA9" w:rsidRDefault="00917E1D" w:rsidP="00917E1D">
            <w:pPr>
              <w:rPr>
                <w:rFonts w:ascii="Calibri" w:hAnsi="Calibri"/>
                <w:b/>
                <w:i/>
                <w:iCs/>
              </w:rPr>
            </w:pP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Hulumtim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artistik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15%</w:t>
            </w:r>
          </w:p>
          <w:p w14:paraId="324048D9" w14:textId="77777777" w:rsidR="00917E1D" w:rsidRPr="009B6FA9" w:rsidRDefault="00917E1D" w:rsidP="00917E1D">
            <w:pPr>
              <w:rPr>
                <w:rFonts w:ascii="Calibri" w:hAnsi="Calibri"/>
                <w:b/>
                <w:i/>
                <w:iCs/>
              </w:rPr>
            </w:pP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Kollokviumi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15%</w:t>
            </w:r>
          </w:p>
          <w:p w14:paraId="59A20900" w14:textId="67376A7F" w:rsidR="00B10426" w:rsidRPr="00917E1D" w:rsidRDefault="00917E1D" w:rsidP="00917E1D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9B6FA9">
              <w:rPr>
                <w:rFonts w:ascii="Calibri" w:hAnsi="Calibri"/>
                <w:b/>
                <w:i/>
                <w:iCs/>
              </w:rPr>
              <w:t>Provimi</w:t>
            </w:r>
            <w:proofErr w:type="spellEnd"/>
            <w:r w:rsidRPr="009B6FA9">
              <w:rPr>
                <w:rFonts w:ascii="Calibri" w:hAnsi="Calibri"/>
                <w:b/>
                <w:i/>
                <w:iCs/>
              </w:rPr>
              <w:t xml:space="preserve"> Final 30%</w:t>
            </w:r>
          </w:p>
        </w:tc>
      </w:tr>
      <w:tr w:rsidR="00B10426" w14:paraId="4097D162" w14:textId="77777777" w:rsidTr="00D3258C">
        <w:tc>
          <w:tcPr>
            <w:tcW w:w="3539" w:type="dxa"/>
          </w:tcPr>
          <w:p w14:paraId="776E023F" w14:textId="3A731090" w:rsidR="00B10426" w:rsidRPr="00543E93" w:rsidRDefault="00917E1D" w:rsidP="00B10426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Literatura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bazë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77" w:type="dxa"/>
          </w:tcPr>
          <w:p w14:paraId="3FB94010" w14:textId="77777777" w:rsidR="00917E1D" w:rsidRPr="00917E1D" w:rsidRDefault="00917E1D" w:rsidP="00917E1D">
            <w:pPr>
              <w:rPr>
                <w:rFonts w:ascii="Calibri" w:hAnsi="Calibri"/>
                <w:b/>
                <w:i/>
                <w:iCs/>
              </w:rPr>
            </w:pPr>
            <w:r w:rsidRPr="00917E1D">
              <w:rPr>
                <w:rFonts w:ascii="Calibri" w:hAnsi="Calibri"/>
                <w:b/>
                <w:i/>
                <w:iCs/>
              </w:rPr>
              <w:t>“Performance Art</w:t>
            </w:r>
          </w:p>
          <w:p w14:paraId="40DB6B7F" w14:textId="77777777" w:rsidR="00917E1D" w:rsidRPr="00917E1D" w:rsidRDefault="00917E1D" w:rsidP="00917E1D">
            <w:pPr>
              <w:rPr>
                <w:rFonts w:ascii="Calibri" w:hAnsi="Calibri"/>
                <w:b/>
                <w:i/>
                <w:iCs/>
              </w:rPr>
            </w:pPr>
            <w:r w:rsidRPr="00917E1D">
              <w:rPr>
                <w:rFonts w:ascii="Calibri" w:hAnsi="Calibri"/>
                <w:b/>
                <w:i/>
                <w:iCs/>
              </w:rPr>
              <w:t xml:space="preserve">  from futurism to present” – Roselee Goldberg</w:t>
            </w:r>
          </w:p>
          <w:p w14:paraId="3CB7BE21" w14:textId="77777777" w:rsidR="00917E1D" w:rsidRPr="00917E1D" w:rsidRDefault="00917E1D" w:rsidP="00917E1D">
            <w:pPr>
              <w:rPr>
                <w:rFonts w:ascii="Calibri" w:hAnsi="Calibri"/>
                <w:b/>
                <w:i/>
                <w:iCs/>
              </w:rPr>
            </w:pPr>
            <w:r w:rsidRPr="00917E1D">
              <w:rPr>
                <w:rFonts w:ascii="Calibri" w:hAnsi="Calibri"/>
                <w:b/>
                <w:i/>
                <w:iCs/>
              </w:rPr>
              <w:t xml:space="preserve">“Performance: Live Art since the 60’ </w:t>
            </w:r>
            <w:proofErr w:type="gramStart"/>
            <w:r w:rsidRPr="00917E1D">
              <w:rPr>
                <w:rFonts w:ascii="Calibri" w:hAnsi="Calibri"/>
                <w:b/>
                <w:i/>
                <w:iCs/>
              </w:rPr>
              <w:t>“ –</w:t>
            </w:r>
            <w:proofErr w:type="gramEnd"/>
            <w:r w:rsidRPr="00917E1D">
              <w:rPr>
                <w:rFonts w:ascii="Calibri" w:hAnsi="Calibri"/>
                <w:b/>
                <w:i/>
                <w:iCs/>
              </w:rPr>
              <w:t xml:space="preserve"> Roselee Goldberg </w:t>
            </w:r>
          </w:p>
          <w:p w14:paraId="7005CD67" w14:textId="77777777" w:rsidR="00917E1D" w:rsidRPr="00917E1D" w:rsidRDefault="00917E1D" w:rsidP="00917E1D">
            <w:pPr>
              <w:rPr>
                <w:rFonts w:ascii="Calibri" w:hAnsi="Calibri"/>
                <w:b/>
                <w:i/>
                <w:iCs/>
              </w:rPr>
            </w:pPr>
            <w:r w:rsidRPr="00917E1D">
              <w:rPr>
                <w:rFonts w:ascii="Calibri" w:hAnsi="Calibri"/>
                <w:b/>
                <w:i/>
                <w:iCs/>
              </w:rPr>
              <w:t>“Movement for Actors” Nicole Potter</w:t>
            </w:r>
          </w:p>
          <w:p w14:paraId="525922C5" w14:textId="29A5EB52" w:rsidR="00B10426" w:rsidRPr="00917E1D" w:rsidRDefault="00917E1D" w:rsidP="00917E1D">
            <w:pPr>
              <w:rPr>
                <w:rFonts w:ascii="Arial" w:hAnsi="Arial" w:cs="Arial"/>
                <w:i/>
                <w:iCs/>
              </w:rPr>
            </w:pPr>
            <w:r w:rsidRPr="00917E1D">
              <w:rPr>
                <w:rFonts w:ascii="Calibri" w:hAnsi="Calibri"/>
                <w:b/>
                <w:i/>
                <w:iCs/>
              </w:rPr>
              <w:t>“Actor Training the Laban way” Barbara Adrian</w:t>
            </w:r>
          </w:p>
        </w:tc>
      </w:tr>
      <w:tr w:rsidR="00B10426" w14:paraId="1F09AD70" w14:textId="77777777" w:rsidTr="00D3258C">
        <w:tc>
          <w:tcPr>
            <w:tcW w:w="3539" w:type="dxa"/>
          </w:tcPr>
          <w:p w14:paraId="3F96CDCC" w14:textId="77777777" w:rsidR="00B10426" w:rsidRPr="00543E93" w:rsidRDefault="00B10426" w:rsidP="00B1042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761D3DE" w14:textId="77777777" w:rsidR="00B10426" w:rsidRDefault="00B10426" w:rsidP="00B10426">
            <w:pPr>
              <w:rPr>
                <w:rFonts w:ascii="Arial" w:hAnsi="Arial" w:cs="Arial"/>
              </w:rPr>
            </w:pPr>
          </w:p>
        </w:tc>
      </w:tr>
      <w:tr w:rsidR="00B10426" w14:paraId="659EDC98" w14:textId="77777777" w:rsidTr="00D3258C">
        <w:tc>
          <w:tcPr>
            <w:tcW w:w="3539" w:type="dxa"/>
          </w:tcPr>
          <w:p w14:paraId="74BDDC03" w14:textId="77777777" w:rsidR="00B10426" w:rsidRPr="00543E93" w:rsidRDefault="00B10426" w:rsidP="00B10426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C2B0AB9" w14:textId="77777777" w:rsidR="00B10426" w:rsidRDefault="00B10426" w:rsidP="00B10426">
            <w:pPr>
              <w:rPr>
                <w:rFonts w:ascii="Arial" w:hAnsi="Arial" w:cs="Arial"/>
              </w:rPr>
            </w:pPr>
          </w:p>
          <w:p w14:paraId="32AE5926" w14:textId="77777777" w:rsidR="005E607A" w:rsidRDefault="005E607A" w:rsidP="00B10426">
            <w:pPr>
              <w:rPr>
                <w:rFonts w:ascii="Arial" w:hAnsi="Arial" w:cs="Arial"/>
              </w:rPr>
            </w:pPr>
          </w:p>
        </w:tc>
      </w:tr>
      <w:tr w:rsidR="00B10426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PLANI I DIZAJNUAR I MËSIMIT</w:t>
            </w:r>
          </w:p>
          <w:p w14:paraId="2D047C84" w14:textId="77777777" w:rsidR="00B10426" w:rsidRPr="00917E1D" w:rsidRDefault="00B10426" w:rsidP="00B10426">
            <w:pPr>
              <w:rPr>
                <w:rFonts w:cstheme="minorHAnsi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TEMAT MËSIMORE</w:t>
            </w:r>
          </w:p>
          <w:p w14:paraId="2029AFD1" w14:textId="77777777" w:rsidR="00B10426" w:rsidRPr="00917E1D" w:rsidRDefault="00B10426" w:rsidP="00B10426">
            <w:pPr>
              <w:rPr>
                <w:rFonts w:cstheme="minorHAnsi"/>
              </w:rPr>
            </w:pPr>
          </w:p>
        </w:tc>
      </w:tr>
      <w:tr w:rsidR="00B10426" w:rsidRPr="00917E1D" w14:paraId="22616EB1" w14:textId="77777777" w:rsidTr="00D3258C">
        <w:tc>
          <w:tcPr>
            <w:tcW w:w="3539" w:type="dxa"/>
          </w:tcPr>
          <w:p w14:paraId="668C789D" w14:textId="6F1E196A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9F3382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5477" w:type="dxa"/>
          </w:tcPr>
          <w:p w14:paraId="7F38D44B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Vështrim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përgjithshëm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objektivat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kursit</w:t>
            </w:r>
            <w:proofErr w:type="spellEnd"/>
          </w:p>
          <w:p w14:paraId="4235469E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Hyrje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konceptin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artit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10E30187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Marrëdhënia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midis </w:t>
            </w:r>
            <w:proofErr w:type="spellStart"/>
            <w:r w:rsidRPr="004D4D2A">
              <w:rPr>
                <w:rFonts w:cstheme="minorHAnsi"/>
                <w:b/>
                <w:bCs/>
              </w:rPr>
              <w:t>artit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pamor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35FC1293" w14:textId="7BD85C33" w:rsidR="00B10426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Diskutim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mbi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artistët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lëvizjet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kryesore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(p.sh. Dada, Fluxus, Performance Art)</w:t>
            </w:r>
          </w:p>
        </w:tc>
      </w:tr>
      <w:tr w:rsidR="00B10426" w:rsidRPr="00917E1D" w14:paraId="243246E5" w14:textId="77777777" w:rsidTr="00D3258C">
        <w:tc>
          <w:tcPr>
            <w:tcW w:w="3539" w:type="dxa"/>
          </w:tcPr>
          <w:p w14:paraId="4F056AA3" w14:textId="66A550EA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9F3382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5477" w:type="dxa"/>
          </w:tcPr>
          <w:p w14:paraId="2B9908C5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Roli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Trupit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28F238F2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Lëvizja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gjesti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shprehje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artistike</w:t>
            </w:r>
            <w:proofErr w:type="spellEnd"/>
          </w:p>
          <w:p w14:paraId="6F7F6B69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Ushtrime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bazë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fizik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ndërgjegjësim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hapësinor</w:t>
            </w:r>
            <w:proofErr w:type="spellEnd"/>
          </w:p>
          <w:p w14:paraId="1DD8E0BC" w14:textId="0B8AD42E" w:rsidR="00B10426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Hyrje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improvizimin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kontaktit</w:t>
            </w:r>
            <w:proofErr w:type="spellEnd"/>
          </w:p>
        </w:tc>
      </w:tr>
      <w:tr w:rsidR="00B10426" w:rsidRPr="00917E1D" w14:paraId="433D3B6C" w14:textId="77777777" w:rsidTr="00D3258C">
        <w:tc>
          <w:tcPr>
            <w:tcW w:w="3539" w:type="dxa"/>
          </w:tcPr>
          <w:p w14:paraId="5E7EEDBB" w14:textId="4C1BEECF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9F3382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5477" w:type="dxa"/>
          </w:tcPr>
          <w:p w14:paraId="0C9A902F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Tingulli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Zëri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209A0B55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Teknika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vokale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tingulli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mjet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shprehjeje</w:t>
            </w:r>
            <w:proofErr w:type="spellEnd"/>
          </w:p>
          <w:p w14:paraId="50B16E74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Krijimi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një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peizazhi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zanor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performancën</w:t>
            </w:r>
            <w:proofErr w:type="spellEnd"/>
          </w:p>
          <w:p w14:paraId="4672F567" w14:textId="6BCF33EA" w:rsidR="00B10426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Eksperimentimi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me </w:t>
            </w:r>
            <w:proofErr w:type="spellStart"/>
            <w:r w:rsidRPr="004D4D2A">
              <w:rPr>
                <w:rFonts w:cstheme="minorHAnsi"/>
                <w:b/>
                <w:bCs/>
              </w:rPr>
              <w:t>tingullin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D4D2A">
              <w:rPr>
                <w:rFonts w:cstheme="minorHAnsi"/>
                <w:b/>
                <w:bCs/>
              </w:rPr>
              <w:t>ritmin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heshtjen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performances.</w:t>
            </w:r>
          </w:p>
        </w:tc>
      </w:tr>
      <w:tr w:rsidR="00B10426" w:rsidRPr="00917E1D" w14:paraId="47C336BE" w14:textId="77777777" w:rsidTr="00D3258C">
        <w:tc>
          <w:tcPr>
            <w:tcW w:w="3539" w:type="dxa"/>
          </w:tcPr>
          <w:p w14:paraId="1F1D7142" w14:textId="3959FBC1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9F3382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5477" w:type="dxa"/>
          </w:tcPr>
          <w:p w14:paraId="059ED61D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Teksti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gjuha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art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3988CF42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Eksplorimi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përdorimit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gjuhës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D4D2A">
              <w:rPr>
                <w:rFonts w:cstheme="minorHAnsi"/>
                <w:b/>
                <w:bCs/>
              </w:rPr>
              <w:t>fjalës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folur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abstraksionit</w:t>
            </w:r>
            <w:proofErr w:type="spellEnd"/>
          </w:p>
          <w:p w14:paraId="5083DDB5" w14:textId="77777777" w:rsidR="009F3382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shkruarit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Pr="004D4D2A">
              <w:rPr>
                <w:rFonts w:cstheme="minorHAnsi"/>
                <w:b/>
                <w:bCs/>
              </w:rPr>
              <w:t>krijimi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teksteve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shkurtra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478EAE58" w14:textId="5E72B5D8" w:rsidR="00B10426" w:rsidRPr="004D4D2A" w:rsidRDefault="009F3382" w:rsidP="009F338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Eksperimentimi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me </w:t>
            </w:r>
            <w:proofErr w:type="spellStart"/>
            <w:r w:rsidRPr="004D4D2A">
              <w:rPr>
                <w:rFonts w:cstheme="minorHAnsi"/>
                <w:b/>
                <w:bCs/>
              </w:rPr>
              <w:t>tekstin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</w:tc>
      </w:tr>
      <w:tr w:rsidR="00B10426" w:rsidRPr="00917E1D" w14:paraId="65566BF6" w14:textId="77777777" w:rsidTr="00D3258C">
        <w:tc>
          <w:tcPr>
            <w:tcW w:w="3539" w:type="dxa"/>
          </w:tcPr>
          <w:p w14:paraId="03624A1D" w14:textId="782EE026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E459A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477" w:type="dxa"/>
          </w:tcPr>
          <w:p w14:paraId="3E146BC3" w14:textId="77777777" w:rsidR="00661D46" w:rsidRPr="004D4D2A" w:rsidRDefault="00661D46" w:rsidP="00661D46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Artet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pamore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performanca</w:t>
            </w:r>
            <w:proofErr w:type="spellEnd"/>
          </w:p>
          <w:p w14:paraId="3076E491" w14:textId="77777777" w:rsidR="00661D46" w:rsidRPr="004D4D2A" w:rsidRDefault="00661D46" w:rsidP="00661D46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Hyrje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përdorimin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rekuizitave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D4D2A">
              <w:rPr>
                <w:rFonts w:cstheme="minorHAnsi"/>
                <w:b/>
                <w:bCs/>
              </w:rPr>
              <w:t>kostumeve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elementeve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vizuale</w:t>
            </w:r>
            <w:proofErr w:type="spellEnd"/>
          </w:p>
          <w:p w14:paraId="5C2B6883" w14:textId="77777777" w:rsidR="00661D46" w:rsidRPr="004D4D2A" w:rsidRDefault="00661D46" w:rsidP="00661D46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Krijimi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pamjeve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vizuale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Pr="004D4D2A">
              <w:rPr>
                <w:rFonts w:cstheme="minorHAnsi"/>
                <w:b/>
                <w:bCs/>
              </w:rPr>
              <w:t>projektimi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instalimi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skenave</w:t>
            </w:r>
            <w:proofErr w:type="spellEnd"/>
          </w:p>
          <w:p w14:paraId="6CC1E40B" w14:textId="4F74E0C3" w:rsidR="00B10426" w:rsidRPr="004D4D2A" w:rsidRDefault="00661D46" w:rsidP="00661D46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lastRenderedPageBreak/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Ndërveprimi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ndërmjet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interpretuesit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komponentëve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vizualë</w:t>
            </w:r>
            <w:proofErr w:type="spellEnd"/>
          </w:p>
        </w:tc>
      </w:tr>
      <w:tr w:rsidR="00B10426" w:rsidRPr="00917E1D" w14:paraId="780159F5" w14:textId="77777777" w:rsidTr="00D3258C">
        <w:tc>
          <w:tcPr>
            <w:tcW w:w="3539" w:type="dxa"/>
          </w:tcPr>
          <w:p w14:paraId="3F78A0D9" w14:textId="2A862B10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lastRenderedPageBreak/>
              <w:t xml:space="preserve">JAVA </w:t>
            </w:r>
            <w:r w:rsidR="00E459A3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5477" w:type="dxa"/>
          </w:tcPr>
          <w:p w14:paraId="664942D1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rrëfim</w:t>
            </w:r>
            <w:proofErr w:type="spellEnd"/>
          </w:p>
          <w:p w14:paraId="23954AC8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Eksplorimi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tregimit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3162A1FD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Zhvillimi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një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strukture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thjeshtë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narrative</w:t>
            </w:r>
          </w:p>
          <w:p w14:paraId="11BF6E91" w14:textId="655F5F55" w:rsidR="00B10426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Hyrje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format </w:t>
            </w:r>
            <w:proofErr w:type="spellStart"/>
            <w:r w:rsidRPr="004D4D2A">
              <w:rPr>
                <w:rFonts w:cstheme="minorHAnsi"/>
                <w:b/>
                <w:bCs/>
              </w:rPr>
              <w:t>jolineare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</w:tc>
      </w:tr>
      <w:tr w:rsidR="00B10426" w:rsidRPr="00917E1D" w14:paraId="6412CC86" w14:textId="77777777" w:rsidTr="00D3258C">
        <w:tc>
          <w:tcPr>
            <w:tcW w:w="3539" w:type="dxa"/>
          </w:tcPr>
          <w:p w14:paraId="66E50F6D" w14:textId="7B8D646C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661D46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5477" w:type="dxa"/>
          </w:tcPr>
          <w:p w14:paraId="03524D2E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hapsires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specifike</w:t>
            </w:r>
            <w:proofErr w:type="spellEnd"/>
          </w:p>
          <w:p w14:paraId="076785CD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Hyrje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hapësira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jo </w:t>
            </w:r>
            <w:proofErr w:type="spellStart"/>
            <w:r w:rsidRPr="004D4D2A">
              <w:rPr>
                <w:rFonts w:cstheme="minorHAnsi"/>
                <w:b/>
                <w:bCs/>
              </w:rPr>
              <w:t>tradicionale</w:t>
            </w:r>
            <w:proofErr w:type="spellEnd"/>
          </w:p>
          <w:p w14:paraId="2984C3C5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Kuptimi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ndikimit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mjedisit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7C8DB983" w14:textId="23EB9451" w:rsidR="00B10426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Zhvillimi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punës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lokacione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veçanta</w:t>
            </w:r>
            <w:proofErr w:type="spellEnd"/>
          </w:p>
        </w:tc>
      </w:tr>
      <w:tr w:rsidR="00B10426" w:rsidRPr="00917E1D" w14:paraId="2860ED92" w14:textId="77777777" w:rsidTr="00D3258C">
        <w:tc>
          <w:tcPr>
            <w:tcW w:w="3539" w:type="dxa"/>
          </w:tcPr>
          <w:p w14:paraId="403D2D49" w14:textId="3DA2DD4D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661D46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5477" w:type="dxa"/>
          </w:tcPr>
          <w:p w14:paraId="312514C6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bashkëpunuese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ideuar</w:t>
            </w:r>
            <w:proofErr w:type="spellEnd"/>
          </w:p>
          <w:p w14:paraId="769AC891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Puna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grupe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krijuar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pjesë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origjinale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2B0D5E4F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Ushtrime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bashkëpunuese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zhvillimin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konceptit</w:t>
            </w:r>
            <w:proofErr w:type="spellEnd"/>
          </w:p>
          <w:p w14:paraId="05FF25FC" w14:textId="0BBEC122" w:rsidR="00B10426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Hyrje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improvizim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vendimmarrje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kolektive</w:t>
            </w:r>
            <w:proofErr w:type="spellEnd"/>
          </w:p>
        </w:tc>
      </w:tr>
      <w:tr w:rsidR="00B10426" w:rsidRPr="00917E1D" w14:paraId="111A81A4" w14:textId="77777777" w:rsidTr="00D3258C">
        <w:tc>
          <w:tcPr>
            <w:tcW w:w="3539" w:type="dxa"/>
          </w:tcPr>
          <w:p w14:paraId="4E57A2B9" w14:textId="680C0A06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6D2425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5477" w:type="dxa"/>
          </w:tcPr>
          <w:p w14:paraId="6BAB987A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Roli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Teknologjisë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Artin e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310578BB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Eksperimentimi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me video, </w:t>
            </w:r>
            <w:proofErr w:type="spellStart"/>
            <w:r w:rsidRPr="004D4D2A">
              <w:rPr>
                <w:rFonts w:cstheme="minorHAnsi"/>
                <w:b/>
                <w:bCs/>
              </w:rPr>
              <w:t>projeksione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media </w:t>
            </w:r>
            <w:proofErr w:type="spellStart"/>
            <w:r w:rsidRPr="004D4D2A">
              <w:rPr>
                <w:rFonts w:cstheme="minorHAnsi"/>
                <w:b/>
                <w:bCs/>
              </w:rPr>
              <w:t>dixhitale</w:t>
            </w:r>
            <w:proofErr w:type="spellEnd"/>
          </w:p>
          <w:p w14:paraId="39F573E1" w14:textId="77777777" w:rsidR="006D2425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Përfshirja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teknologjisë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live</w:t>
            </w:r>
          </w:p>
          <w:p w14:paraId="130A66E8" w14:textId="475C2914" w:rsidR="00B10426" w:rsidRPr="004D4D2A" w:rsidRDefault="006D2425" w:rsidP="006D2425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Eksplorimi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formave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multimediale</w:t>
            </w:r>
            <w:proofErr w:type="spellEnd"/>
          </w:p>
        </w:tc>
      </w:tr>
      <w:tr w:rsidR="00B10426" w:rsidRPr="00917E1D" w14:paraId="05B22D3E" w14:textId="77777777" w:rsidTr="00D3258C">
        <w:tc>
          <w:tcPr>
            <w:tcW w:w="3539" w:type="dxa"/>
          </w:tcPr>
          <w:p w14:paraId="40EC1C43" w14:textId="5F67FBC8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6D2425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5477" w:type="dxa"/>
          </w:tcPr>
          <w:p w14:paraId="517CED29" w14:textId="77777777" w:rsidR="000A5058" w:rsidRPr="004D4D2A" w:rsidRDefault="000A5058" w:rsidP="000A5058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 </w:t>
            </w:r>
            <w:proofErr w:type="spellStart"/>
            <w:r w:rsidRPr="004D4D2A">
              <w:rPr>
                <w:rFonts w:cstheme="minorHAnsi"/>
                <w:b/>
                <w:bCs/>
              </w:rPr>
              <w:t>Eksperimentimi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40A30EAB" w14:textId="77777777" w:rsidR="000A5058" w:rsidRPr="004D4D2A" w:rsidRDefault="000A5058" w:rsidP="000A5058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Nxënësit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krijojnë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një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shkurtër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eksperimentale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duke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përfshirë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teknika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nga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9 </w:t>
            </w:r>
            <w:proofErr w:type="spellStart"/>
            <w:r w:rsidRPr="004D4D2A">
              <w:rPr>
                <w:rFonts w:cstheme="minorHAnsi"/>
                <w:b/>
                <w:bCs/>
              </w:rPr>
              <w:t>javët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para</w:t>
            </w:r>
          </w:p>
          <w:p w14:paraId="3D050C35" w14:textId="3F1A5C0B" w:rsidR="00B10426" w:rsidRPr="004D4D2A" w:rsidRDefault="000A5058" w:rsidP="000A5058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Kritika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komentet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grup</w:t>
            </w:r>
            <w:proofErr w:type="spellEnd"/>
            <w:r w:rsidRPr="004D4D2A">
              <w:rPr>
                <w:rFonts w:cstheme="minorHAnsi"/>
                <w:b/>
                <w:bCs/>
              </w:rPr>
              <w:t>.</w:t>
            </w:r>
          </w:p>
        </w:tc>
      </w:tr>
      <w:tr w:rsidR="00B10426" w:rsidRPr="00917E1D" w14:paraId="086C6FB3" w14:textId="77777777" w:rsidTr="00D3258C">
        <w:tc>
          <w:tcPr>
            <w:tcW w:w="3539" w:type="dxa"/>
          </w:tcPr>
          <w:p w14:paraId="1F7E4ACA" w14:textId="5703099E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JAVA</w:t>
            </w:r>
            <w:r w:rsidR="000A5058">
              <w:rPr>
                <w:rFonts w:cstheme="minorHAnsi"/>
                <w:b/>
                <w:bCs/>
              </w:rPr>
              <w:t xml:space="preserve"> 11</w:t>
            </w:r>
          </w:p>
        </w:tc>
        <w:tc>
          <w:tcPr>
            <w:tcW w:w="5477" w:type="dxa"/>
          </w:tcPr>
          <w:p w14:paraId="0E1C4164" w14:textId="77777777" w:rsidR="000A5058" w:rsidRPr="004D4D2A" w:rsidRDefault="000A5058" w:rsidP="000A5058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Temat </w:t>
            </w:r>
            <w:proofErr w:type="spellStart"/>
            <w:r w:rsidRPr="004D4D2A">
              <w:rPr>
                <w:rFonts w:cstheme="minorHAnsi"/>
                <w:b/>
                <w:bCs/>
              </w:rPr>
              <w:t>Politike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Sociale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6D054BE7" w14:textId="77777777" w:rsidR="000A5058" w:rsidRPr="004D4D2A" w:rsidRDefault="000A5058" w:rsidP="000A5058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Përdorimi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komentuar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çështjet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bashkëkohore</w:t>
            </w:r>
            <w:proofErr w:type="spellEnd"/>
          </w:p>
          <w:p w14:paraId="7F3DCE0E" w14:textId="77777777" w:rsidR="000A5058" w:rsidRPr="004D4D2A" w:rsidRDefault="000A5058" w:rsidP="000A5058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Zhvillimi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punës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me </w:t>
            </w:r>
            <w:proofErr w:type="spellStart"/>
            <w:r w:rsidRPr="004D4D2A">
              <w:rPr>
                <w:rFonts w:cstheme="minorHAnsi"/>
                <w:b/>
                <w:bCs/>
              </w:rPr>
              <w:t>një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mesazh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social </w:t>
            </w:r>
            <w:proofErr w:type="spellStart"/>
            <w:r w:rsidRPr="004D4D2A">
              <w:rPr>
                <w:rFonts w:cstheme="minorHAnsi"/>
                <w:b/>
                <w:bCs/>
              </w:rPr>
              <w:t>ose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politik</w:t>
            </w:r>
            <w:proofErr w:type="spellEnd"/>
          </w:p>
          <w:p w14:paraId="4B07E1C0" w14:textId="5F09935B" w:rsidR="00B10426" w:rsidRPr="004D4D2A" w:rsidRDefault="000A5058" w:rsidP="000A5058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Raste </w:t>
            </w:r>
            <w:proofErr w:type="spellStart"/>
            <w:r w:rsidRPr="004D4D2A">
              <w:rPr>
                <w:rFonts w:cstheme="minorHAnsi"/>
                <w:b/>
                <w:bCs/>
              </w:rPr>
              <w:t>studimore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artistëve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që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trajtojnë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aktivizmin</w:t>
            </w:r>
            <w:proofErr w:type="spellEnd"/>
          </w:p>
        </w:tc>
      </w:tr>
      <w:tr w:rsidR="00B10426" w:rsidRPr="00917E1D" w14:paraId="5619E641" w14:textId="77777777" w:rsidTr="00D3258C">
        <w:tc>
          <w:tcPr>
            <w:tcW w:w="3539" w:type="dxa"/>
          </w:tcPr>
          <w:p w14:paraId="4305DD8D" w14:textId="22AD728C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4574BE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5477" w:type="dxa"/>
          </w:tcPr>
          <w:p w14:paraId="6B936545" w14:textId="77777777" w:rsidR="004574BE" w:rsidRPr="004D4D2A" w:rsidRDefault="004574BE" w:rsidP="004574BE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Arti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Instalimit</w:t>
            </w:r>
            <w:proofErr w:type="spellEnd"/>
          </w:p>
          <w:p w14:paraId="10A0F098" w14:textId="77777777" w:rsidR="004574BE" w:rsidRPr="004D4D2A" w:rsidRDefault="004574BE" w:rsidP="004574BE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Krijimi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që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përfshin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elemente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statike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pamor</w:t>
            </w:r>
            <w:proofErr w:type="spellEnd"/>
          </w:p>
          <w:p w14:paraId="093AB9AF" w14:textId="77777777" w:rsidR="004574BE" w:rsidRPr="004D4D2A" w:rsidRDefault="004574BE" w:rsidP="004574BE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Kombinimi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pjesëve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instalimit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me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live</w:t>
            </w:r>
          </w:p>
          <w:p w14:paraId="5311348D" w14:textId="39CD6FE5" w:rsidR="00B10426" w:rsidRPr="004D4D2A" w:rsidRDefault="004574BE" w:rsidP="004574BE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Diskutim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artistët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performues</w:t>
            </w:r>
            <w:proofErr w:type="spellEnd"/>
            <w:r w:rsidRPr="004D4D2A">
              <w:rPr>
                <w:rFonts w:cstheme="minorHAnsi"/>
                <w:b/>
                <w:bCs/>
              </w:rPr>
              <w:t>.</w:t>
            </w:r>
          </w:p>
        </w:tc>
      </w:tr>
      <w:tr w:rsidR="00B10426" w:rsidRPr="00917E1D" w14:paraId="11C12A62" w14:textId="77777777" w:rsidTr="00D3258C">
        <w:tc>
          <w:tcPr>
            <w:tcW w:w="3539" w:type="dxa"/>
          </w:tcPr>
          <w:p w14:paraId="3AA32E12" w14:textId="05AD8CBD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BA1334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5477" w:type="dxa"/>
          </w:tcPr>
          <w:p w14:paraId="001F1F17" w14:textId="77777777" w:rsidR="00BA1334" w:rsidRPr="004D4D2A" w:rsidRDefault="00BA1334" w:rsidP="00BA1334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Rituali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Performanca</w:t>
            </w:r>
            <w:proofErr w:type="spellEnd"/>
          </w:p>
          <w:p w14:paraId="44F85FD7" w14:textId="77777777" w:rsidR="00BA1334" w:rsidRPr="004D4D2A" w:rsidRDefault="00BA1334" w:rsidP="00BA1334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Eksplorimi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praktikë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rituale</w:t>
            </w:r>
            <w:proofErr w:type="spellEnd"/>
          </w:p>
          <w:p w14:paraId="07819493" w14:textId="77777777" w:rsidR="00BA1334" w:rsidRPr="004D4D2A" w:rsidRDefault="00BA1334" w:rsidP="00BA1334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Hyrje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format e </w:t>
            </w:r>
            <w:proofErr w:type="spellStart"/>
            <w:r w:rsidRPr="004D4D2A">
              <w:rPr>
                <w:rFonts w:cstheme="minorHAnsi"/>
                <w:b/>
                <w:bCs/>
              </w:rPr>
              <w:t>artit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ritual </w:t>
            </w:r>
            <w:proofErr w:type="spellStart"/>
            <w:r w:rsidRPr="004D4D2A">
              <w:rPr>
                <w:rFonts w:cstheme="minorHAnsi"/>
                <w:b/>
                <w:bCs/>
              </w:rPr>
              <w:t>nga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kultura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ndryshme</w:t>
            </w:r>
            <w:proofErr w:type="spellEnd"/>
          </w:p>
          <w:p w14:paraId="212B35F1" w14:textId="0F74429E" w:rsidR="00B10426" w:rsidRPr="004D4D2A" w:rsidRDefault="00BA1334" w:rsidP="00BA1334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Krijimi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një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shfaqjeje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personale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bazuar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ritual</w:t>
            </w:r>
          </w:p>
        </w:tc>
      </w:tr>
      <w:tr w:rsidR="00B10426" w:rsidRPr="00917E1D" w14:paraId="64AEDFA2" w14:textId="77777777" w:rsidTr="00D3258C">
        <w:tc>
          <w:tcPr>
            <w:tcW w:w="3539" w:type="dxa"/>
          </w:tcPr>
          <w:p w14:paraId="3A839E2F" w14:textId="5FABEDC9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JAVA</w:t>
            </w:r>
            <w:r w:rsidR="00BA1334">
              <w:rPr>
                <w:rFonts w:cstheme="minorHAnsi"/>
                <w:b/>
                <w:bCs/>
              </w:rPr>
              <w:t xml:space="preserve"> 14</w:t>
            </w:r>
          </w:p>
        </w:tc>
        <w:tc>
          <w:tcPr>
            <w:tcW w:w="5477" w:type="dxa"/>
          </w:tcPr>
          <w:p w14:paraId="07D12199" w14:textId="77777777" w:rsidR="00BA1334" w:rsidRPr="004D4D2A" w:rsidRDefault="00BA1334" w:rsidP="00BA1334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interaktive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zhytëse</w:t>
            </w:r>
            <w:proofErr w:type="spellEnd"/>
          </w:p>
          <w:p w14:paraId="7D029C7B" w14:textId="77777777" w:rsidR="00BA1334" w:rsidRPr="004D4D2A" w:rsidRDefault="00BA1334" w:rsidP="00BA1334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Zhvillimi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shfaqjeve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ku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publiku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bëhet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pjesë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artit</w:t>
            </w:r>
            <w:proofErr w:type="spellEnd"/>
          </w:p>
          <w:p w14:paraId="683A19D6" w14:textId="77777777" w:rsidR="00BA1334" w:rsidRPr="004D4D2A" w:rsidRDefault="00BA1334" w:rsidP="00BA1334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Kuptimi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pjesëmarrjes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angazhimit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audiencës</w:t>
            </w:r>
            <w:proofErr w:type="spellEnd"/>
          </w:p>
          <w:p w14:paraId="66584DD5" w14:textId="714D3B17" w:rsidR="00B10426" w:rsidRPr="004D4D2A" w:rsidRDefault="00BA1334" w:rsidP="00BA1334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Eksplorimi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shembujve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teatrit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zhytës</w:t>
            </w:r>
            <w:proofErr w:type="spellEnd"/>
          </w:p>
        </w:tc>
      </w:tr>
      <w:tr w:rsidR="00B10426" w:rsidRPr="00917E1D" w14:paraId="794E6D20" w14:textId="77777777" w:rsidTr="00D3258C">
        <w:tc>
          <w:tcPr>
            <w:tcW w:w="3539" w:type="dxa"/>
          </w:tcPr>
          <w:p w14:paraId="23C64257" w14:textId="755F3D6A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0C7F72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5477" w:type="dxa"/>
          </w:tcPr>
          <w:p w14:paraId="55F56B03" w14:textId="77777777" w:rsidR="000C7F72" w:rsidRPr="004D4D2A" w:rsidRDefault="000C7F72" w:rsidP="000C7F7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Prezantimi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projekteve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studentëve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4D4D2A">
              <w:rPr>
                <w:rFonts w:cstheme="minorHAnsi"/>
                <w:b/>
                <w:bCs/>
              </w:rPr>
              <w:t>shfaqje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5-minutëshe)</w:t>
            </w:r>
          </w:p>
          <w:p w14:paraId="27432529" w14:textId="1FDB2E0B" w:rsidR="000C7F72" w:rsidRPr="004D4D2A" w:rsidRDefault="000C7F72" w:rsidP="000C7F72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Sesioni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kritikës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reagimit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grup</w:t>
            </w:r>
            <w:proofErr w:type="spellEnd"/>
            <w:r w:rsidRPr="004D4D2A">
              <w:rPr>
                <w:rFonts w:cstheme="minorHAnsi"/>
                <w:b/>
                <w:bCs/>
              </w:rPr>
              <w:t>.</w:t>
            </w:r>
          </w:p>
          <w:p w14:paraId="07EBBA15" w14:textId="6CF73D2B" w:rsidR="000C7F72" w:rsidRPr="004D4D2A" w:rsidRDefault="000C7F72" w:rsidP="00B10426">
            <w:pPr>
              <w:rPr>
                <w:rFonts w:cstheme="minorHAnsi"/>
                <w:b/>
                <w:bCs/>
              </w:rPr>
            </w:pPr>
          </w:p>
        </w:tc>
      </w:tr>
      <w:tr w:rsidR="00B10426" w:rsidRPr="00917E1D" w14:paraId="224997F2" w14:textId="77777777" w:rsidTr="00D3258C">
        <w:tc>
          <w:tcPr>
            <w:tcW w:w="3539" w:type="dxa"/>
          </w:tcPr>
          <w:p w14:paraId="21CC66EA" w14:textId="5BFEDE02" w:rsidR="00B10426" w:rsidRPr="00917E1D" w:rsidRDefault="00B10426" w:rsidP="00B10426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917E1D">
              <w:rPr>
                <w:rFonts w:cstheme="minorHAnsi"/>
                <w:b/>
                <w:bCs/>
                <w:sz w:val="32"/>
                <w:szCs w:val="32"/>
              </w:rPr>
              <w:lastRenderedPageBreak/>
              <w:t xml:space="preserve">KOLLOKVIUMI </w:t>
            </w:r>
          </w:p>
        </w:tc>
        <w:tc>
          <w:tcPr>
            <w:tcW w:w="5477" w:type="dxa"/>
          </w:tcPr>
          <w:p w14:paraId="3994F361" w14:textId="05EC03A7" w:rsidR="00B10426" w:rsidRPr="004D4D2A" w:rsidRDefault="00B10426" w:rsidP="00B10426">
            <w:pPr>
              <w:rPr>
                <w:rFonts w:cstheme="minorHAnsi"/>
                <w:b/>
                <w:bCs/>
                <w:lang w:val="sq-AL"/>
              </w:rPr>
            </w:pPr>
            <w:r w:rsidRPr="004D4D2A">
              <w:rPr>
                <w:rFonts w:cstheme="minorHAnsi"/>
                <w:b/>
                <w:bCs/>
                <w:sz w:val="32"/>
                <w:szCs w:val="32"/>
              </w:rPr>
              <w:t>DETYRAT E SEMESTRIT TË PARË</w:t>
            </w:r>
          </w:p>
        </w:tc>
      </w:tr>
      <w:tr w:rsidR="00F75D77" w:rsidRPr="00917E1D" w14:paraId="1684CCF1" w14:textId="77777777" w:rsidTr="00D3258C">
        <w:tc>
          <w:tcPr>
            <w:tcW w:w="3539" w:type="dxa"/>
          </w:tcPr>
          <w:p w14:paraId="20437768" w14:textId="5E1D72B8" w:rsidR="00F75D77" w:rsidRPr="00917E1D" w:rsidRDefault="00F75D77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3F3E71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5477" w:type="dxa"/>
          </w:tcPr>
          <w:p w14:paraId="6F2BEA0B" w14:textId="77777777" w:rsidR="00995741" w:rsidRPr="004D4D2A" w:rsidRDefault="00995741" w:rsidP="00995741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protestë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politike</w:t>
            </w:r>
            <w:proofErr w:type="spellEnd"/>
          </w:p>
          <w:p w14:paraId="02BEA01C" w14:textId="77777777" w:rsidR="00995741" w:rsidRPr="004D4D2A" w:rsidRDefault="00995741" w:rsidP="00995741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Kuptimi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një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formë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proteste</w:t>
            </w:r>
            <w:proofErr w:type="spellEnd"/>
          </w:p>
          <w:p w14:paraId="66110C3D" w14:textId="77777777" w:rsidR="00995741" w:rsidRPr="004D4D2A" w:rsidRDefault="00995741" w:rsidP="00995741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Krijimi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punës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që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sfidon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normat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shoqërore</w:t>
            </w:r>
            <w:proofErr w:type="spellEnd"/>
          </w:p>
          <w:p w14:paraId="574894E4" w14:textId="612BDE47" w:rsidR="00F75D77" w:rsidRPr="004D4D2A" w:rsidRDefault="00995741" w:rsidP="00995741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Raste </w:t>
            </w:r>
            <w:proofErr w:type="spellStart"/>
            <w:r w:rsidRPr="004D4D2A">
              <w:rPr>
                <w:rFonts w:cstheme="minorHAnsi"/>
                <w:b/>
                <w:bCs/>
              </w:rPr>
              <w:t>studimore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artistëve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figura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proteste</w:t>
            </w:r>
            <w:proofErr w:type="spellEnd"/>
            <w:r w:rsidRPr="004D4D2A">
              <w:rPr>
                <w:rFonts w:cstheme="minorHAnsi"/>
                <w:b/>
                <w:bCs/>
              </w:rPr>
              <w:t>.</w:t>
            </w:r>
          </w:p>
        </w:tc>
      </w:tr>
      <w:tr w:rsidR="00B10426" w:rsidRPr="00917E1D" w14:paraId="0448560A" w14:textId="77777777" w:rsidTr="00D3258C">
        <w:tc>
          <w:tcPr>
            <w:tcW w:w="3539" w:type="dxa"/>
          </w:tcPr>
          <w:p w14:paraId="158C51B3" w14:textId="7B95A391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995741">
              <w:rPr>
                <w:rFonts w:cstheme="minorHAnsi"/>
                <w:b/>
                <w:bCs/>
              </w:rPr>
              <w:t>17</w:t>
            </w:r>
          </w:p>
          <w:p w14:paraId="51B840BC" w14:textId="37E2DEDB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0DED96EA" w14:textId="77777777" w:rsidR="00995741" w:rsidRPr="004D4D2A" w:rsidRDefault="00995741" w:rsidP="00995741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Materialiteti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6EC35909" w14:textId="77777777" w:rsidR="00995741" w:rsidRPr="004D4D2A" w:rsidRDefault="00995741" w:rsidP="00995741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Eksplorimi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përdorimit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materialeve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jotradicionale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art</w:t>
            </w:r>
          </w:p>
          <w:p w14:paraId="573B99CA" w14:textId="77777777" w:rsidR="00995741" w:rsidRPr="004D4D2A" w:rsidRDefault="00995741" w:rsidP="00995741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Krijimi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kostumeve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D4D2A">
              <w:rPr>
                <w:rFonts w:cstheme="minorHAnsi"/>
                <w:b/>
                <w:bCs/>
              </w:rPr>
              <w:t>rekuizitave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instalimeve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nga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objektet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gjetura</w:t>
            </w:r>
            <w:proofErr w:type="spellEnd"/>
          </w:p>
          <w:p w14:paraId="24985D84" w14:textId="084A321B" w:rsidR="00B10426" w:rsidRPr="004D4D2A" w:rsidRDefault="00995741" w:rsidP="00995741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Eksperimentimi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me </w:t>
            </w:r>
            <w:proofErr w:type="spellStart"/>
            <w:r w:rsidRPr="004D4D2A">
              <w:rPr>
                <w:rFonts w:cstheme="minorHAnsi"/>
                <w:b/>
                <w:bCs/>
              </w:rPr>
              <w:t>teksturën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D4D2A">
              <w:rPr>
                <w:rFonts w:cstheme="minorHAnsi"/>
                <w:b/>
                <w:bCs/>
              </w:rPr>
              <w:t>lëvizjen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strukturën</w:t>
            </w:r>
            <w:proofErr w:type="spellEnd"/>
          </w:p>
        </w:tc>
      </w:tr>
      <w:tr w:rsidR="00B10426" w:rsidRPr="00917E1D" w14:paraId="76C42165" w14:textId="77777777" w:rsidTr="00D3258C">
        <w:tc>
          <w:tcPr>
            <w:tcW w:w="3539" w:type="dxa"/>
          </w:tcPr>
          <w:p w14:paraId="4B4C6B86" w14:textId="51A3CFA7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5D3FFA">
              <w:rPr>
                <w:rFonts w:cstheme="minorHAnsi"/>
                <w:b/>
                <w:bCs/>
              </w:rPr>
              <w:t>18</w:t>
            </w:r>
          </w:p>
          <w:p w14:paraId="6619833D" w14:textId="43270736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38719224" w14:textId="77777777" w:rsidR="005D3FFA" w:rsidRPr="004D4D2A" w:rsidRDefault="005D3FFA" w:rsidP="005D3FF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Eksplorimi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Abstraksionit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78004398" w14:textId="77777777" w:rsidR="005D3FFA" w:rsidRPr="004D4D2A" w:rsidRDefault="005D3FFA" w:rsidP="005D3FF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Përdorimi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koncepteve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formave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abstrakte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3D2E1A3A" w14:textId="77777777" w:rsidR="005D3FFA" w:rsidRPr="004D4D2A" w:rsidRDefault="005D3FFA" w:rsidP="005D3FF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Zbërthimi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strukturave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tradicionale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narrative</w:t>
            </w:r>
          </w:p>
          <w:p w14:paraId="7BCCB18B" w14:textId="2303449F" w:rsidR="00B10426" w:rsidRPr="004D4D2A" w:rsidRDefault="005D3FFA" w:rsidP="005D3FF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Eksperimentimi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me </w:t>
            </w:r>
            <w:proofErr w:type="spellStart"/>
            <w:r w:rsidRPr="004D4D2A">
              <w:rPr>
                <w:rFonts w:cstheme="minorHAnsi"/>
                <w:b/>
                <w:bCs/>
              </w:rPr>
              <w:t>shprehjen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pastër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fizike</w:t>
            </w:r>
            <w:proofErr w:type="spellEnd"/>
          </w:p>
        </w:tc>
      </w:tr>
      <w:tr w:rsidR="00B10426" w:rsidRPr="00917E1D" w14:paraId="6DF6C50B" w14:textId="77777777" w:rsidTr="00D3258C">
        <w:tc>
          <w:tcPr>
            <w:tcW w:w="3539" w:type="dxa"/>
          </w:tcPr>
          <w:p w14:paraId="51DB7B0E" w14:textId="1B3D5BB5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8D1ABB">
              <w:rPr>
                <w:rFonts w:cstheme="minorHAnsi"/>
                <w:b/>
                <w:bCs/>
              </w:rPr>
              <w:t>19</w:t>
            </w:r>
          </w:p>
          <w:p w14:paraId="5D42224A" w14:textId="53F0A44A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574E8771" w14:textId="77777777" w:rsidR="008D1ABB" w:rsidRPr="004D4D2A" w:rsidRDefault="008D1ABB" w:rsidP="008D1AB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Zhvillimi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i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Solo</w:t>
            </w:r>
          </w:p>
          <w:p w14:paraId="7AAEE605" w14:textId="77777777" w:rsidR="008D1ABB" w:rsidRPr="004D4D2A" w:rsidRDefault="008D1ABB" w:rsidP="008D1AB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Shkrimi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interpretimi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veprave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solo</w:t>
            </w:r>
          </w:p>
          <w:p w14:paraId="22BB4435" w14:textId="77777777" w:rsidR="008D1ABB" w:rsidRPr="004D4D2A" w:rsidRDefault="008D1ABB" w:rsidP="008D1AB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Zhvillimi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një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zëri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personal </w:t>
            </w:r>
            <w:proofErr w:type="spellStart"/>
            <w:r w:rsidRPr="004D4D2A">
              <w:rPr>
                <w:rFonts w:cstheme="minorHAnsi"/>
                <w:b/>
                <w:bCs/>
              </w:rPr>
              <w:t>artistik</w:t>
            </w:r>
            <w:proofErr w:type="spellEnd"/>
          </w:p>
          <w:p w14:paraId="4D2A61CD" w14:textId="4C251567" w:rsidR="00B10426" w:rsidRPr="004D4D2A" w:rsidRDefault="008D1ABB" w:rsidP="008D1AB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Ushtrime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përsosje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individuale</w:t>
            </w:r>
            <w:proofErr w:type="spellEnd"/>
          </w:p>
        </w:tc>
      </w:tr>
      <w:tr w:rsidR="00B10426" w:rsidRPr="00917E1D" w14:paraId="2911BC42" w14:textId="77777777" w:rsidTr="00D3258C">
        <w:tc>
          <w:tcPr>
            <w:tcW w:w="3539" w:type="dxa"/>
          </w:tcPr>
          <w:p w14:paraId="36E62A73" w14:textId="06C216E3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037F8A">
              <w:rPr>
                <w:rFonts w:cstheme="minorHAnsi"/>
                <w:b/>
                <w:bCs/>
              </w:rPr>
              <w:t>20</w:t>
            </w:r>
          </w:p>
          <w:p w14:paraId="2EF23374" w14:textId="4DC5C367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6A374FC7" w14:textId="77777777" w:rsidR="00037F8A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Teknikat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grup</w:t>
            </w:r>
            <w:proofErr w:type="spellEnd"/>
          </w:p>
          <w:p w14:paraId="66FC66C6" w14:textId="77777777" w:rsidR="00037F8A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Thellimi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punës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ansambël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krijimi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kolektive</w:t>
            </w:r>
            <w:proofErr w:type="spellEnd"/>
          </w:p>
          <w:p w14:paraId="7BFF9FD4" w14:textId="77777777" w:rsidR="00037F8A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Puna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bashkëpunim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një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projekt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shkallë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gjerë</w:t>
            </w:r>
            <w:proofErr w:type="spellEnd"/>
          </w:p>
          <w:p w14:paraId="1CACB7BE" w14:textId="69DBEA9F" w:rsidR="00B10426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kuptuarit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dinamikës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grupit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="00B10426" w:rsidRPr="004D4D2A">
              <w:rPr>
                <w:rFonts w:cstheme="minorHAnsi"/>
                <w:b/>
                <w:bCs/>
              </w:rPr>
              <w:t>.</w:t>
            </w:r>
          </w:p>
        </w:tc>
      </w:tr>
      <w:tr w:rsidR="00B10426" w:rsidRPr="00917E1D" w14:paraId="0E744945" w14:textId="77777777" w:rsidTr="00D3258C">
        <w:tc>
          <w:tcPr>
            <w:tcW w:w="3539" w:type="dxa"/>
          </w:tcPr>
          <w:p w14:paraId="46FADBD3" w14:textId="2F3C80E1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037F8A">
              <w:rPr>
                <w:rFonts w:cstheme="minorHAnsi"/>
                <w:b/>
                <w:bCs/>
              </w:rPr>
              <w:t>21</w:t>
            </w:r>
          </w:p>
          <w:p w14:paraId="286FE75A" w14:textId="36F74410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225B318E" w14:textId="77777777" w:rsidR="00037F8A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Integrimi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lëvizjes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D4D2A">
              <w:rPr>
                <w:rFonts w:cstheme="minorHAnsi"/>
                <w:b/>
                <w:bCs/>
              </w:rPr>
              <w:t>tingullit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artit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pamor</w:t>
            </w:r>
            <w:proofErr w:type="spellEnd"/>
          </w:p>
          <w:p w14:paraId="1F88E775" w14:textId="77777777" w:rsidR="00037F8A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Teknika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sintetizuese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mësuara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kurs</w:t>
            </w:r>
            <w:proofErr w:type="spellEnd"/>
          </w:p>
          <w:p w14:paraId="6224494C" w14:textId="77777777" w:rsidR="00037F8A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Prova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përsosja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projekteve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përfundimtare</w:t>
            </w:r>
            <w:proofErr w:type="spellEnd"/>
          </w:p>
          <w:p w14:paraId="680B2416" w14:textId="7D7193EF" w:rsidR="00B10426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Feedback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rregullime</w:t>
            </w:r>
            <w:proofErr w:type="spellEnd"/>
          </w:p>
        </w:tc>
      </w:tr>
      <w:tr w:rsidR="00B10426" w:rsidRPr="00917E1D" w14:paraId="39984E88" w14:textId="77777777" w:rsidTr="00D3258C">
        <w:tc>
          <w:tcPr>
            <w:tcW w:w="3539" w:type="dxa"/>
          </w:tcPr>
          <w:p w14:paraId="67E19CC3" w14:textId="55F759BA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037F8A">
              <w:rPr>
                <w:rFonts w:cstheme="minorHAnsi"/>
                <w:b/>
                <w:bCs/>
              </w:rPr>
              <w:t>22</w:t>
            </w:r>
          </w:p>
          <w:p w14:paraId="1E2B9769" w14:textId="20D00878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0E68F1CB" w14:textId="77777777" w:rsidR="00037F8A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Procesi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provave</w:t>
            </w:r>
            <w:proofErr w:type="spellEnd"/>
          </w:p>
          <w:p w14:paraId="6B10AD1E" w14:textId="77777777" w:rsidR="00037F8A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koreografisë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D4D2A">
              <w:rPr>
                <w:rFonts w:cstheme="minorHAnsi"/>
                <w:b/>
                <w:bCs/>
              </w:rPr>
              <w:t>tekstit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komponentëve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vizualë</w:t>
            </w:r>
            <w:proofErr w:type="spellEnd"/>
          </w:p>
          <w:p w14:paraId="79CE56D3" w14:textId="77777777" w:rsidR="00037F8A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Puna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tranzicionet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ritmin</w:t>
            </w:r>
            <w:proofErr w:type="spellEnd"/>
          </w:p>
          <w:p w14:paraId="095C6B98" w14:textId="1DFB9C8E" w:rsidR="00B10426" w:rsidRPr="004D4D2A" w:rsidRDefault="00037F8A" w:rsidP="00037F8A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Teknikat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provave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bashkëpunuese</w:t>
            </w:r>
            <w:proofErr w:type="spellEnd"/>
          </w:p>
        </w:tc>
      </w:tr>
      <w:tr w:rsidR="00B10426" w:rsidRPr="00917E1D" w14:paraId="56855DDD" w14:textId="77777777" w:rsidTr="00D3258C">
        <w:tc>
          <w:tcPr>
            <w:tcW w:w="3539" w:type="dxa"/>
          </w:tcPr>
          <w:p w14:paraId="3FD1E3B3" w14:textId="6A450709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3702CC">
              <w:rPr>
                <w:rFonts w:cstheme="minorHAnsi"/>
                <w:b/>
                <w:bCs/>
              </w:rPr>
              <w:t>23</w:t>
            </w:r>
          </w:p>
          <w:p w14:paraId="2309869C" w14:textId="5547D562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4C01A617" w14:textId="77777777" w:rsidR="0086670D" w:rsidRPr="004D4D2A" w:rsidRDefault="0086670D" w:rsidP="0086670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Integrimi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teknik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projektues</w:t>
            </w:r>
            <w:proofErr w:type="spellEnd"/>
          </w:p>
          <w:p w14:paraId="764DA4D5" w14:textId="77777777" w:rsidR="0086670D" w:rsidRPr="004D4D2A" w:rsidRDefault="0086670D" w:rsidP="0086670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Puna me </w:t>
            </w:r>
            <w:proofErr w:type="spellStart"/>
            <w:r w:rsidRPr="004D4D2A">
              <w:rPr>
                <w:rFonts w:cstheme="minorHAnsi"/>
                <w:b/>
                <w:bCs/>
              </w:rPr>
              <w:t>elemente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ndriçimi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D4D2A">
              <w:rPr>
                <w:rFonts w:cstheme="minorHAnsi"/>
                <w:b/>
                <w:bCs/>
              </w:rPr>
              <w:t>zëri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vizuale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pjesën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përfundimtare</w:t>
            </w:r>
            <w:proofErr w:type="spellEnd"/>
          </w:p>
          <w:p w14:paraId="3F7DC1EC" w14:textId="61FEF4EA" w:rsidR="00B10426" w:rsidRPr="004D4D2A" w:rsidRDefault="0086670D" w:rsidP="0086670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Punë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bashkëpunuese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me </w:t>
            </w:r>
            <w:proofErr w:type="spellStart"/>
            <w:r w:rsidRPr="004D4D2A">
              <w:rPr>
                <w:rFonts w:cstheme="minorHAnsi"/>
                <w:b/>
                <w:bCs/>
              </w:rPr>
              <w:t>projektues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4D4D2A">
              <w:rPr>
                <w:rFonts w:cstheme="minorHAnsi"/>
                <w:b/>
                <w:bCs/>
              </w:rPr>
              <w:t>nëse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aplikohet</w:t>
            </w:r>
            <w:proofErr w:type="spellEnd"/>
            <w:r w:rsidRPr="004D4D2A">
              <w:rPr>
                <w:rFonts w:cstheme="minorHAnsi"/>
                <w:b/>
                <w:bCs/>
              </w:rPr>
              <w:t>)</w:t>
            </w:r>
          </w:p>
        </w:tc>
      </w:tr>
      <w:tr w:rsidR="00B10426" w:rsidRPr="00917E1D" w14:paraId="62FA939D" w14:textId="77777777" w:rsidTr="00D3258C">
        <w:tc>
          <w:tcPr>
            <w:tcW w:w="3539" w:type="dxa"/>
          </w:tcPr>
          <w:p w14:paraId="4648D270" w14:textId="22FDEE82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3702CC">
              <w:rPr>
                <w:rFonts w:cstheme="minorHAnsi"/>
                <w:b/>
                <w:bCs/>
              </w:rPr>
              <w:t>24</w:t>
            </w:r>
          </w:p>
          <w:p w14:paraId="556ECD09" w14:textId="72190E5C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2434B774" w14:textId="77777777" w:rsidR="001461FB" w:rsidRPr="004D4D2A" w:rsidRDefault="001461FB" w:rsidP="001461F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Teknikat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përfundimtare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prezantimit</w:t>
            </w:r>
            <w:proofErr w:type="spellEnd"/>
          </w:p>
          <w:p w14:paraId="156E9C3C" w14:textId="77777777" w:rsidR="001461FB" w:rsidRPr="004D4D2A" w:rsidRDefault="001461FB" w:rsidP="001461F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Përgatitja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drejtpërdrejtë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audiencës</w:t>
            </w:r>
            <w:proofErr w:type="spellEnd"/>
          </w:p>
          <w:p w14:paraId="4F6C5B06" w14:textId="77777777" w:rsidR="001461FB" w:rsidRPr="004D4D2A" w:rsidRDefault="001461FB" w:rsidP="001461F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Përsosja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prezencës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skenë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besimi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</w:t>
            </w:r>
            <w:proofErr w:type="spellEnd"/>
          </w:p>
          <w:p w14:paraId="16BCC5BD" w14:textId="79992444" w:rsidR="00B10426" w:rsidRPr="004D4D2A" w:rsidRDefault="001461FB" w:rsidP="001461F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lastRenderedPageBreak/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Trajtimi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ndërveprimit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angazhimit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audiences.</w:t>
            </w:r>
          </w:p>
        </w:tc>
      </w:tr>
      <w:tr w:rsidR="00B10426" w:rsidRPr="00917E1D" w14:paraId="25FBCDC1" w14:textId="77777777" w:rsidTr="00D3258C">
        <w:tc>
          <w:tcPr>
            <w:tcW w:w="3539" w:type="dxa"/>
          </w:tcPr>
          <w:p w14:paraId="7A1F549C" w14:textId="43EA940A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lastRenderedPageBreak/>
              <w:t xml:space="preserve">JAVA </w:t>
            </w:r>
            <w:r w:rsidR="003702CC">
              <w:rPr>
                <w:rFonts w:cstheme="minorHAnsi"/>
                <w:b/>
                <w:bCs/>
              </w:rPr>
              <w:t>25</w:t>
            </w:r>
          </w:p>
          <w:p w14:paraId="41FDD177" w14:textId="72BDE5A1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115FC623" w14:textId="77777777" w:rsidR="001461FB" w:rsidRPr="004D4D2A" w:rsidRDefault="001461FB" w:rsidP="001461F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Prova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plota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teknike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veshje</w:t>
            </w:r>
            <w:proofErr w:type="spellEnd"/>
          </w:p>
          <w:p w14:paraId="41599D7E" w14:textId="6BA630C5" w:rsidR="00B10426" w:rsidRPr="004D4D2A" w:rsidRDefault="001461FB" w:rsidP="001461F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Komentet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rregullimet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përfundimtare</w:t>
            </w:r>
            <w:proofErr w:type="spellEnd"/>
          </w:p>
        </w:tc>
      </w:tr>
      <w:tr w:rsidR="00B10426" w:rsidRPr="00917E1D" w14:paraId="4177F367" w14:textId="77777777" w:rsidTr="00D3258C">
        <w:tc>
          <w:tcPr>
            <w:tcW w:w="3539" w:type="dxa"/>
          </w:tcPr>
          <w:p w14:paraId="0C8A3F67" w14:textId="43ED87A9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>JAVA</w:t>
            </w:r>
            <w:r w:rsidR="00C01350">
              <w:rPr>
                <w:rFonts w:cstheme="minorHAnsi"/>
                <w:b/>
                <w:bCs/>
              </w:rPr>
              <w:t xml:space="preserve"> 26</w:t>
            </w:r>
          </w:p>
          <w:p w14:paraId="48113CEE" w14:textId="1EFDE015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05803DCE" w14:textId="77777777" w:rsidR="001461FB" w:rsidRPr="004D4D2A" w:rsidRDefault="001461FB" w:rsidP="001461F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Përgatitja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ekspozitës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585B4BCE" w14:textId="6D8F477E" w:rsidR="00B10426" w:rsidRPr="004D4D2A" w:rsidRDefault="001461FB" w:rsidP="001461FB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Provat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përfundimtare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detajet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rafinimit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</w:tc>
      </w:tr>
      <w:tr w:rsidR="00B10426" w:rsidRPr="00917E1D" w14:paraId="5A9D5E6C" w14:textId="77777777" w:rsidTr="00D3258C">
        <w:tc>
          <w:tcPr>
            <w:tcW w:w="3539" w:type="dxa"/>
          </w:tcPr>
          <w:p w14:paraId="0BC410E4" w14:textId="52899A9C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C01350">
              <w:rPr>
                <w:rFonts w:cstheme="minorHAnsi"/>
                <w:b/>
                <w:bCs/>
              </w:rPr>
              <w:t>27</w:t>
            </w:r>
          </w:p>
          <w:p w14:paraId="31C1A0E4" w14:textId="2EAF079E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38A52518" w14:textId="77777777" w:rsidR="00AE692D" w:rsidRPr="004D4D2A" w:rsidRDefault="00AE692D" w:rsidP="00AE692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Përgatitja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ekspozitës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6C4628F0" w14:textId="6C02167E" w:rsidR="00B10426" w:rsidRPr="004D4D2A" w:rsidRDefault="00AE692D" w:rsidP="00AE692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Provat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përfundimtare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detajet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rafinimit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</w:tc>
      </w:tr>
      <w:tr w:rsidR="00B10426" w:rsidRPr="00917E1D" w14:paraId="194F693B" w14:textId="77777777" w:rsidTr="00D3258C">
        <w:tc>
          <w:tcPr>
            <w:tcW w:w="3539" w:type="dxa"/>
          </w:tcPr>
          <w:p w14:paraId="5FCD75BC" w14:textId="15AEDD1A" w:rsidR="00B10426" w:rsidRPr="00917E1D" w:rsidRDefault="00B10426" w:rsidP="00B10426">
            <w:pPr>
              <w:jc w:val="both"/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C01350">
              <w:rPr>
                <w:rFonts w:cstheme="minorHAnsi"/>
                <w:b/>
                <w:bCs/>
              </w:rPr>
              <w:t>28</w:t>
            </w:r>
          </w:p>
          <w:p w14:paraId="623C29FA" w14:textId="7BC8C228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30B06D67" w14:textId="77777777" w:rsidR="00AE692D" w:rsidRPr="004D4D2A" w:rsidRDefault="00AE692D" w:rsidP="00AE692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Paraqitja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përfundimtare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7B61D18B" w14:textId="77777777" w:rsidR="00AE692D" w:rsidRPr="004D4D2A" w:rsidRDefault="00AE692D" w:rsidP="00AE692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Nxënësit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paraqesin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pjesë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individuale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ose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grupore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trashëgimtarëve</w:t>
            </w:r>
            <w:proofErr w:type="spellEnd"/>
          </w:p>
          <w:p w14:paraId="3923465E" w14:textId="65EE2A00" w:rsidR="00B10426" w:rsidRPr="004D4D2A" w:rsidRDefault="00AE692D" w:rsidP="00AE692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Pjesëmarrja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audiencës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reagimet</w:t>
            </w:r>
            <w:proofErr w:type="spellEnd"/>
            <w:r w:rsidRPr="004D4D2A">
              <w:rPr>
                <w:rFonts w:cstheme="minorHAnsi"/>
                <w:b/>
                <w:bCs/>
              </w:rPr>
              <w:t>.</w:t>
            </w:r>
          </w:p>
        </w:tc>
      </w:tr>
      <w:tr w:rsidR="00B10426" w:rsidRPr="00917E1D" w14:paraId="1865B7F6" w14:textId="77777777" w:rsidTr="00D3258C">
        <w:tc>
          <w:tcPr>
            <w:tcW w:w="3539" w:type="dxa"/>
          </w:tcPr>
          <w:p w14:paraId="459178BA" w14:textId="53567610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C01350">
              <w:rPr>
                <w:rFonts w:cstheme="minorHAnsi"/>
                <w:b/>
                <w:bCs/>
              </w:rPr>
              <w:t>29</w:t>
            </w:r>
          </w:p>
          <w:p w14:paraId="1684B130" w14:textId="682A9B37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48A25B4C" w14:textId="77777777" w:rsidR="005153BD" w:rsidRPr="004D4D2A" w:rsidRDefault="005153BD" w:rsidP="005153B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Paraqitja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përfundimtare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4D4D2A">
              <w:rPr>
                <w:rFonts w:cstheme="minorHAnsi"/>
                <w:b/>
                <w:bCs/>
              </w:rPr>
              <w:t>vazhdim</w:t>
            </w:r>
            <w:proofErr w:type="spellEnd"/>
            <w:r w:rsidRPr="004D4D2A">
              <w:rPr>
                <w:rFonts w:cstheme="minorHAnsi"/>
                <w:b/>
                <w:bCs/>
              </w:rPr>
              <w:t>)</w:t>
            </w:r>
          </w:p>
          <w:p w14:paraId="17954A6E" w14:textId="77777777" w:rsidR="005153BD" w:rsidRPr="004D4D2A" w:rsidRDefault="005153BD" w:rsidP="005153B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Nxënësit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plotësojnë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shfaqjet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4D4D2A">
              <w:rPr>
                <w:rFonts w:cstheme="minorHAnsi"/>
                <w:b/>
                <w:bCs/>
              </w:rPr>
              <w:t>tyre</w:t>
            </w:r>
            <w:proofErr w:type="spellEnd"/>
          </w:p>
          <w:p w14:paraId="7B8E2D1D" w14:textId="7C300A74" w:rsidR="00B10426" w:rsidRPr="004D4D2A" w:rsidRDefault="005153BD" w:rsidP="005153B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Reflektimi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reagimi</w:t>
            </w:r>
            <w:proofErr w:type="spellEnd"/>
          </w:p>
        </w:tc>
      </w:tr>
      <w:tr w:rsidR="00B10426" w:rsidRPr="00917E1D" w14:paraId="6A275DDF" w14:textId="77777777" w:rsidTr="00D3258C">
        <w:tc>
          <w:tcPr>
            <w:tcW w:w="3539" w:type="dxa"/>
          </w:tcPr>
          <w:p w14:paraId="28682A8B" w14:textId="509E0640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</w:rPr>
              <w:t xml:space="preserve">JAVA </w:t>
            </w:r>
            <w:r w:rsidR="00C01350">
              <w:rPr>
                <w:rFonts w:cstheme="minorHAnsi"/>
                <w:b/>
                <w:bCs/>
              </w:rPr>
              <w:t>30</w:t>
            </w:r>
          </w:p>
          <w:p w14:paraId="1542A0D7" w14:textId="034926F5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77" w:type="dxa"/>
          </w:tcPr>
          <w:p w14:paraId="41B39217" w14:textId="77777777" w:rsidR="005153BD" w:rsidRPr="004D4D2A" w:rsidRDefault="005153BD" w:rsidP="005153B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Reflektim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mbi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Procesin</w:t>
            </w:r>
            <w:proofErr w:type="spellEnd"/>
          </w:p>
          <w:p w14:paraId="20F860D6" w14:textId="77777777" w:rsidR="005153BD" w:rsidRPr="004D4D2A" w:rsidRDefault="005153BD" w:rsidP="005153B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Kritika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analiza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pas </w:t>
            </w:r>
            <w:proofErr w:type="spellStart"/>
            <w:r w:rsidRPr="004D4D2A">
              <w:rPr>
                <w:rFonts w:cstheme="minorHAnsi"/>
                <w:b/>
                <w:bCs/>
              </w:rPr>
              <w:t>performancës</w:t>
            </w:r>
            <w:proofErr w:type="spellEnd"/>
          </w:p>
          <w:p w14:paraId="38212223" w14:textId="77E21CDF" w:rsidR="00B10426" w:rsidRPr="004D4D2A" w:rsidRDefault="005153BD" w:rsidP="005153BD">
            <w:pPr>
              <w:rPr>
                <w:rFonts w:cstheme="minorHAnsi"/>
                <w:b/>
                <w:bCs/>
              </w:rPr>
            </w:pPr>
            <w:r w:rsidRPr="004D4D2A">
              <w:rPr>
                <w:rFonts w:cstheme="minorHAnsi"/>
                <w:b/>
                <w:bCs/>
              </w:rPr>
              <w:t xml:space="preserve">• </w:t>
            </w:r>
            <w:proofErr w:type="spellStart"/>
            <w:r w:rsidRPr="004D4D2A">
              <w:rPr>
                <w:rFonts w:cstheme="minorHAnsi"/>
                <w:b/>
                <w:bCs/>
              </w:rPr>
              <w:t>Vlerësimi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dhe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komentet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mbi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projektet</w:t>
            </w:r>
            <w:proofErr w:type="spellEnd"/>
            <w:r w:rsidRPr="004D4D2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4D2A">
              <w:rPr>
                <w:rFonts w:cstheme="minorHAnsi"/>
                <w:b/>
                <w:bCs/>
              </w:rPr>
              <w:t>përfundimtare</w:t>
            </w:r>
            <w:proofErr w:type="spellEnd"/>
          </w:p>
        </w:tc>
      </w:tr>
      <w:tr w:rsidR="00B10426" w:rsidRPr="00917E1D" w14:paraId="41AD54B3" w14:textId="77777777" w:rsidTr="00D3258C">
        <w:tc>
          <w:tcPr>
            <w:tcW w:w="3539" w:type="dxa"/>
          </w:tcPr>
          <w:p w14:paraId="2145F13D" w14:textId="6DE568ED" w:rsidR="00B10426" w:rsidRPr="00917E1D" w:rsidRDefault="00B10426" w:rsidP="00B10426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917E1D">
              <w:rPr>
                <w:rFonts w:cstheme="minorHAnsi"/>
                <w:b/>
                <w:bCs/>
                <w:sz w:val="32"/>
                <w:szCs w:val="32"/>
              </w:rPr>
              <w:t>PROVIMI FINAL</w:t>
            </w:r>
          </w:p>
        </w:tc>
        <w:tc>
          <w:tcPr>
            <w:tcW w:w="5477" w:type="dxa"/>
          </w:tcPr>
          <w:p w14:paraId="13446397" w14:textId="31971D63" w:rsidR="00B10426" w:rsidRPr="00917E1D" w:rsidRDefault="00B10426" w:rsidP="00B10426">
            <w:pPr>
              <w:rPr>
                <w:rFonts w:cstheme="minorHAnsi"/>
                <w:b/>
                <w:bCs/>
              </w:rPr>
            </w:pPr>
            <w:r w:rsidRPr="00917E1D">
              <w:rPr>
                <w:rFonts w:cstheme="minorHAnsi"/>
                <w:b/>
                <w:bCs/>
                <w:sz w:val="32"/>
                <w:szCs w:val="32"/>
              </w:rPr>
              <w:t>DETYRAT E DY SEMESTRAVE.</w:t>
            </w:r>
          </w:p>
        </w:tc>
      </w:tr>
    </w:tbl>
    <w:p w14:paraId="3B7E9854" w14:textId="77777777" w:rsidR="00857130" w:rsidRPr="00917E1D" w:rsidRDefault="00857130">
      <w:pPr>
        <w:rPr>
          <w:rFonts w:cstheme="minorHAnsi"/>
          <w:b/>
          <w:bCs/>
        </w:rPr>
      </w:pPr>
    </w:p>
    <w:sectPr w:rsidR="00857130" w:rsidRPr="00917E1D" w:rsidSect="009A570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E745" w14:textId="77777777" w:rsidR="00673FF4" w:rsidRDefault="00673FF4" w:rsidP="009A5704">
      <w:pPr>
        <w:spacing w:after="0" w:line="240" w:lineRule="auto"/>
      </w:pPr>
      <w:r>
        <w:separator/>
      </w:r>
    </w:p>
  </w:endnote>
  <w:endnote w:type="continuationSeparator" w:id="0">
    <w:p w14:paraId="4B7D6C32" w14:textId="77777777" w:rsidR="00673FF4" w:rsidRDefault="00673FF4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1592" w14:textId="77777777" w:rsidR="00673FF4" w:rsidRDefault="00673FF4" w:rsidP="009A5704">
      <w:pPr>
        <w:spacing w:after="0" w:line="240" w:lineRule="auto"/>
      </w:pPr>
      <w:r>
        <w:separator/>
      </w:r>
    </w:p>
  </w:footnote>
  <w:footnote w:type="continuationSeparator" w:id="0">
    <w:p w14:paraId="5E8F8A76" w14:textId="77777777" w:rsidR="00673FF4" w:rsidRDefault="00673FF4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Rr. Agim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proofErr w:type="gramStart"/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</w:t>
    </w:r>
    <w:proofErr w:type="gramEnd"/>
    <w:r w:rsidR="009F6C2B">
      <w:rPr>
        <w:b/>
        <w:sz w:val="16"/>
        <w:szCs w:val="16"/>
      </w:rPr>
      <w:t>: www.arte.uni-pr.edu</w:t>
    </w:r>
  </w:p>
  <w:p w14:paraId="7C324864" w14:textId="7EF48BAA" w:rsidR="009A5704" w:rsidRDefault="00673FF4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1B3A"/>
    <w:multiLevelType w:val="hybridMultilevel"/>
    <w:tmpl w:val="BBDC7E46"/>
    <w:lvl w:ilvl="0" w:tplc="39783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8586">
    <w:abstractNumId w:val="9"/>
  </w:num>
  <w:num w:numId="2" w16cid:durableId="724061320">
    <w:abstractNumId w:val="7"/>
  </w:num>
  <w:num w:numId="3" w16cid:durableId="1717269280">
    <w:abstractNumId w:val="6"/>
  </w:num>
  <w:num w:numId="4" w16cid:durableId="737436213">
    <w:abstractNumId w:val="5"/>
  </w:num>
  <w:num w:numId="5" w16cid:durableId="1589657937">
    <w:abstractNumId w:val="4"/>
  </w:num>
  <w:num w:numId="6" w16cid:durableId="1758746234">
    <w:abstractNumId w:val="8"/>
  </w:num>
  <w:num w:numId="7" w16cid:durableId="1949048449">
    <w:abstractNumId w:val="3"/>
  </w:num>
  <w:num w:numId="8" w16cid:durableId="2083796788">
    <w:abstractNumId w:val="2"/>
  </w:num>
  <w:num w:numId="9" w16cid:durableId="1776364182">
    <w:abstractNumId w:val="1"/>
  </w:num>
  <w:num w:numId="10" w16cid:durableId="602298993">
    <w:abstractNumId w:val="0"/>
  </w:num>
  <w:num w:numId="11" w16cid:durableId="2114813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4"/>
    <w:rsid w:val="00012476"/>
    <w:rsid w:val="00037F8A"/>
    <w:rsid w:val="00040A32"/>
    <w:rsid w:val="0004326C"/>
    <w:rsid w:val="000A5058"/>
    <w:rsid w:val="000C7F72"/>
    <w:rsid w:val="00103F5C"/>
    <w:rsid w:val="001461FB"/>
    <w:rsid w:val="00150583"/>
    <w:rsid w:val="0018194C"/>
    <w:rsid w:val="00182BFB"/>
    <w:rsid w:val="001D7533"/>
    <w:rsid w:val="001F563C"/>
    <w:rsid w:val="0021664B"/>
    <w:rsid w:val="00277577"/>
    <w:rsid w:val="002C54B8"/>
    <w:rsid w:val="003075AA"/>
    <w:rsid w:val="00324826"/>
    <w:rsid w:val="003445B1"/>
    <w:rsid w:val="003702CC"/>
    <w:rsid w:val="00370366"/>
    <w:rsid w:val="003F3E71"/>
    <w:rsid w:val="0043075C"/>
    <w:rsid w:val="00455C6F"/>
    <w:rsid w:val="004574BE"/>
    <w:rsid w:val="00471B51"/>
    <w:rsid w:val="00485EF2"/>
    <w:rsid w:val="00486292"/>
    <w:rsid w:val="004C0800"/>
    <w:rsid w:val="004C58FA"/>
    <w:rsid w:val="004C7B4A"/>
    <w:rsid w:val="004D4D2A"/>
    <w:rsid w:val="004E6BE4"/>
    <w:rsid w:val="004E7C6D"/>
    <w:rsid w:val="005153BD"/>
    <w:rsid w:val="0053034B"/>
    <w:rsid w:val="00543E93"/>
    <w:rsid w:val="00575741"/>
    <w:rsid w:val="005D3FFA"/>
    <w:rsid w:val="005E399C"/>
    <w:rsid w:val="005E607A"/>
    <w:rsid w:val="0062010A"/>
    <w:rsid w:val="006324B3"/>
    <w:rsid w:val="00661D46"/>
    <w:rsid w:val="00670CE0"/>
    <w:rsid w:val="00673FF4"/>
    <w:rsid w:val="006B40FC"/>
    <w:rsid w:val="006C4EC1"/>
    <w:rsid w:val="006C6EA2"/>
    <w:rsid w:val="006D2425"/>
    <w:rsid w:val="00700B00"/>
    <w:rsid w:val="0073048C"/>
    <w:rsid w:val="007549E8"/>
    <w:rsid w:val="007A255E"/>
    <w:rsid w:val="007C27E6"/>
    <w:rsid w:val="0082786F"/>
    <w:rsid w:val="00841280"/>
    <w:rsid w:val="00857130"/>
    <w:rsid w:val="00863723"/>
    <w:rsid w:val="0086563C"/>
    <w:rsid w:val="0086670D"/>
    <w:rsid w:val="008B239A"/>
    <w:rsid w:val="008C2ED1"/>
    <w:rsid w:val="008D1ABB"/>
    <w:rsid w:val="00917E1D"/>
    <w:rsid w:val="00937D69"/>
    <w:rsid w:val="00943796"/>
    <w:rsid w:val="00952483"/>
    <w:rsid w:val="0098317A"/>
    <w:rsid w:val="00995741"/>
    <w:rsid w:val="009A5704"/>
    <w:rsid w:val="009B6FA9"/>
    <w:rsid w:val="009F3382"/>
    <w:rsid w:val="009F6C2B"/>
    <w:rsid w:val="00A03EB7"/>
    <w:rsid w:val="00A8701E"/>
    <w:rsid w:val="00A9429D"/>
    <w:rsid w:val="00A95E3F"/>
    <w:rsid w:val="00AB41A9"/>
    <w:rsid w:val="00AD3484"/>
    <w:rsid w:val="00AD7DDE"/>
    <w:rsid w:val="00AE692D"/>
    <w:rsid w:val="00B10426"/>
    <w:rsid w:val="00BA1334"/>
    <w:rsid w:val="00BF04D9"/>
    <w:rsid w:val="00BF38D0"/>
    <w:rsid w:val="00BF6FC1"/>
    <w:rsid w:val="00C01350"/>
    <w:rsid w:val="00C121C5"/>
    <w:rsid w:val="00C329EF"/>
    <w:rsid w:val="00CD3134"/>
    <w:rsid w:val="00CE4D58"/>
    <w:rsid w:val="00CE7426"/>
    <w:rsid w:val="00D05714"/>
    <w:rsid w:val="00D27BD4"/>
    <w:rsid w:val="00D30DBE"/>
    <w:rsid w:val="00D3155C"/>
    <w:rsid w:val="00D3258C"/>
    <w:rsid w:val="00D41658"/>
    <w:rsid w:val="00D50EDD"/>
    <w:rsid w:val="00D90929"/>
    <w:rsid w:val="00E37BB2"/>
    <w:rsid w:val="00E459A3"/>
    <w:rsid w:val="00E94B93"/>
    <w:rsid w:val="00EB6327"/>
    <w:rsid w:val="00EF2C8C"/>
    <w:rsid w:val="00F32883"/>
    <w:rsid w:val="00F41929"/>
    <w:rsid w:val="00F71ED6"/>
    <w:rsid w:val="00F755AE"/>
    <w:rsid w:val="00F75D77"/>
    <w:rsid w:val="00FC0FB7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customStyle="1" w:styleId="shorttext">
    <w:name w:val="short_text"/>
    <w:basedOn w:val="DefaultParagraphFont"/>
    <w:rsid w:val="00F32883"/>
  </w:style>
  <w:style w:type="character" w:customStyle="1" w:styleId="hpsatn">
    <w:name w:val="hps atn"/>
    <w:basedOn w:val="DefaultParagraphFont"/>
    <w:rsid w:val="00471B51"/>
  </w:style>
  <w:style w:type="character" w:styleId="UnresolvedMention">
    <w:name w:val="Unresolved Mention"/>
    <w:basedOn w:val="DefaultParagraphFont"/>
    <w:uiPriority w:val="99"/>
    <w:semiHidden/>
    <w:unhideWhenUsed/>
    <w:rsid w:val="00B10426"/>
    <w:rPr>
      <w:color w:val="605E5C"/>
      <w:shd w:val="clear" w:color="auto" w:fill="E1DFDD"/>
    </w:rPr>
  </w:style>
  <w:style w:type="paragraph" w:customStyle="1" w:styleId="p1">
    <w:name w:val="p1"/>
    <w:basedOn w:val="Normal"/>
    <w:rsid w:val="00EF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XK"/>
    </w:rPr>
  </w:style>
  <w:style w:type="character" w:customStyle="1" w:styleId="apple-tab-span">
    <w:name w:val="apple-tab-span"/>
    <w:basedOn w:val="DefaultParagraphFont"/>
    <w:rsid w:val="00EF2C8C"/>
  </w:style>
  <w:style w:type="character" w:customStyle="1" w:styleId="s1">
    <w:name w:val="s1"/>
    <w:basedOn w:val="DefaultParagraphFont"/>
    <w:rsid w:val="00EF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es.nokshi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6</cp:revision>
  <dcterms:created xsi:type="dcterms:W3CDTF">2025-04-04T15:03:00Z</dcterms:created>
  <dcterms:modified xsi:type="dcterms:W3CDTF">2025-04-04T23:14:00Z</dcterms:modified>
</cp:coreProperties>
</file>