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16DAA0F1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>Anatomi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4337CBFC" w:rsidR="00317968" w:rsidRPr="00BA1DE5" w:rsidRDefault="00D40EE8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>, Mjek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si e p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rgjithshme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6F7D2B4F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1 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4CA347E9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I-rë | Semestri i 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2FD57508" w:rsidR="00177A26" w:rsidRPr="005B1EA7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2 ore</w:t>
            </w:r>
          </w:p>
          <w:p w14:paraId="3803D633" w14:textId="38BAE96E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1681D6CB" w:rsidR="00DD6956" w:rsidRPr="00BA1DE5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3+2+3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2AFF537" w:rsidR="00317968" w:rsidRPr="00BA1DE5" w:rsidRDefault="00177A2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8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0F2C5208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5A71949D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B621D7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274258">
                <w:rPr>
                  <w:rStyle w:val="Hyperlink"/>
                  <w:rFonts w:cstheme="minorHAnsi"/>
                </w:rPr>
                <w:t>remtim.rashiti</w:t>
              </w:r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3F9A5F9B" w14:textId="2052938E" w:rsidR="00F55144" w:rsidRPr="00F55144" w:rsidRDefault="00B621D7" w:rsidP="00177A26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="00177A26"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  <w:r w:rsidR="00F5514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sq-AL"/>
              </w:rPr>
              <w:t xml:space="preserve"> </w:t>
            </w:r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7E3" w14:textId="24F54CEE" w:rsidR="00305C6B" w:rsidRPr="00305C6B" w:rsidRDefault="00317968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 do të ofrojë studentëve njohuri mbi ndërtimin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trupit të njeriut në funksion të arritjes së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njohurive të domosdoshme për ndërtimin trupor të tyre.</w:t>
            </w:r>
          </w:p>
          <w:p w14:paraId="475F0297" w14:textId="016175AB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Këto njohuri do të mundësojnë kuptimin e lokalizimit të</w:t>
            </w:r>
          </w:p>
          <w:p w14:paraId="685035CA" w14:textId="7F1F317F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indeve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organeve dhe sistemeve të ndryshme të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0BEAFD0C" w14:textId="77777777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organeve.</w:t>
            </w:r>
          </w:p>
          <w:p w14:paraId="6ABADAE2" w14:textId="7A329638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rtimin e detajuar anatomik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 dhe sistemeve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baz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themelore e 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domosdoshme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kuptimin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tutjesh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detajuar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funksionit, 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rtimit histologjik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ndryshimet patologjike, r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sin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klinike, radiologjike, kirurgjike, ortopedike, etj q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do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plot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sohet nga l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 e tjera. </w:t>
            </w:r>
          </w:p>
          <w:p w14:paraId="2DBF1F81" w14:textId="77777777" w:rsidR="00317968" w:rsidRPr="00BA1DE5" w:rsidRDefault="00317968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A01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Qëllimet e lëndës së Anatomisë janë të ofroj studentëve njohuri nga: </w:t>
            </w:r>
          </w:p>
          <w:p w14:paraId="6435FC5B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a) Anatomia normale (forma dhe ndërtimi i organizmit të njeriut, duke filluar nga qeliza, indet, organet dhe sistemet e organeve) </w:t>
            </w:r>
          </w:p>
          <w:p w14:paraId="061F130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lastRenderedPageBreak/>
              <w:t>b) 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71293FC4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 xml:space="preserve">c) Anatomia  funksionale; ndërlidhja e formës së organit dhe sistemit të organeve me funksionin, </w:t>
            </w:r>
          </w:p>
          <w:p w14:paraId="56802EB3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d) Anatomia klinike; problemet më të shpeshta klinike me të cilat atakohet organi dhe organizmi në terësi si dhe rugët më të sigurta të ndërhyrjes për eliminimin e tyre</w:t>
            </w:r>
          </w:p>
          <w:p w14:paraId="1D1DC874" w14:textId="1B2CD33F" w:rsidR="00F34CC9" w:rsidRPr="00BA1DE5" w:rsidRDefault="00F34CC9" w:rsidP="006C06F1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e) Të përvetësojë emërtimet latine sipas terminologjisë anatomike (nomenklaturës anatomike 1998) që do tju mundësojë komunikimin në mënyrë efektive/adekuate me kolegët e tyre.</w:t>
            </w:r>
          </w:p>
          <w:p w14:paraId="4B7C6100" w14:textId="77777777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1388AB50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186F31E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18BEBAE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5DE0354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226231F0" w:rsidR="00317968" w:rsidRPr="00BA1DE5" w:rsidRDefault="00F34CC9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="00317968" w:rsidRPr="00BA1DE5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</w:t>
            </w:r>
            <w:r w:rsidR="00F34CC9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6D7A4D5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7F4DEBE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1 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5811C90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E66B4D">
              <w:t>30</w:t>
            </w: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18AE35D3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4EB1FA8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45</w:t>
            </w: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3183D75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30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7777777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3BA9FBBD" w:rsidR="00317968" w:rsidRPr="00BA1DE5" w:rsidRDefault="00E16208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270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parë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0485D98D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dytë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1DF7B6F7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proofErr w:type="gramEnd"/>
            <w:r w:rsidRPr="00177A26">
              <w:rPr>
                <w:rFonts w:cstheme="minorHAnsi"/>
                <w:lang w:val="en-US"/>
              </w:rPr>
              <w:t xml:space="preserve">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4332D2CF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0FCE2811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praktit</w:t>
            </w:r>
            <w:proofErr w:type="spellEnd"/>
            <w:r w:rsidRPr="00177A26">
              <w:rPr>
                <w:rFonts w:cstheme="minorHAnsi"/>
                <w:lang w:val="en-US"/>
              </w:rPr>
              <w:t>: 10%</w:t>
            </w:r>
          </w:p>
          <w:p w14:paraId="72E3D7FC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  <w:t>60%</w:t>
            </w:r>
          </w:p>
          <w:p w14:paraId="29E1C72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74E" w14:textId="754F5AF8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Bexheti S., Shatri J., Çerkezi S., Behxheti N., Anatomia e Njeriut; Gjymtyra e Siperme dhe e Poshtme, Universiteti i Prishtines, 2022</w:t>
            </w:r>
          </w:p>
          <w:p w14:paraId="4D4BF052" w14:textId="788BA06D" w:rsidR="0015142A" w:rsidRPr="0015142A" w:rsidRDefault="0015142A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Anatomia e Njeriut, osteologjia</w:t>
            </w:r>
          </w:p>
          <w:p w14:paraId="4B85D930" w14:textId="61AEDAA0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Alush Gashi, Agim Vela: Osteologjia, 1984</w:t>
            </w:r>
          </w:p>
          <w:p w14:paraId="50F36C1F" w14:textId="7ACA831D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 Sadi Bexheti: Sistemi nervor qendror, 1987</w:t>
            </w:r>
          </w:p>
          <w:p w14:paraId="7D627DBC" w14:textId="5C70CC5C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Hilmi Dauti, Bajram Nuraj: Kombliku, 1995</w:t>
            </w:r>
          </w:p>
          <w:p w14:paraId="17A245AA" w14:textId="315AC4DF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Bajram Nuraj: Sistemi nervor periferik, 1998</w:t>
            </w:r>
          </w:p>
          <w:p w14:paraId="6D3995A9" w14:textId="0A9ACBE1" w:rsidR="00376E9D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 xml:space="preserve">Agim Vela, Bajram Nuraj: </w:t>
            </w:r>
            <w:r w:rsidR="00FE58FC" w:rsidRPr="0015142A">
              <w:rPr>
                <w:bCs/>
                <w:i/>
                <w:iCs/>
                <w:lang w:eastAsia="mk-MK"/>
              </w:rPr>
              <w:t>Head and Neck</w:t>
            </w:r>
            <w:r w:rsidRPr="0015142A">
              <w:rPr>
                <w:bCs/>
                <w:i/>
                <w:iCs/>
                <w:lang w:eastAsia="mk-MK"/>
              </w:rPr>
              <w:t>, 2000</w:t>
            </w:r>
          </w:p>
          <w:p w14:paraId="5E5F6059" w14:textId="59A9F433" w:rsidR="00317968" w:rsidRPr="0015142A" w:rsidRDefault="00376E9D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Agim Vela: Abdomeni, 2001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376E9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725A581C" w:rsidR="00376E9D" w:rsidRPr="00BA1DE5" w:rsidRDefault="00177A26" w:rsidP="00376E9D">
            <w:pPr>
              <w:spacing w:after="0" w:line="240" w:lineRule="exact"/>
              <w:rPr>
                <w:rFonts w:cstheme="minorHAnsi"/>
                <w:color w:val="000000"/>
              </w:rPr>
            </w:pPr>
            <w:r w:rsidRPr="00177A26">
              <w:t>Hyrje: Anatomia si shkencë dhe rëndësia e saj. Historiku i shkurtër i anatomisë. Vështrim mbi qelizat, indet dhe sistemet funksionale. Ndarja e anatomisë: pjesët kryesore të trupit të njeriut, vijat orientuese. Nomenklatura anatomike. Osteologjia e përgjithshme: forma dhe ndërtimi i eshtrave. Osteologjia e veçantë: Ossa membri superioris (cingulum et pars libera membri superioris); Scapula, clavicula, humerus.</w:t>
            </w:r>
          </w:p>
        </w:tc>
      </w:tr>
      <w:tr w:rsidR="00376E9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61742451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Radius, ulna. Ossa manus (ossa carpi, ossa metacarpi, ossa digitorum).</w:t>
            </w:r>
            <w:r>
              <w:t xml:space="preserve"> </w:t>
            </w:r>
            <w:r w:rsidRPr="00177A26">
              <w:t xml:space="preserve"> Ossa membri inferioris (cingulum membri inferioris-cingulum pelvicum). Os coxae, os ilii,os ischii,os pubis. Pelvis Pars libera membri inferioris: femur, patella, tibia, fibula. Ossa pedis: ossa tarsi, ossa metatarsi, osa digitorum</w:t>
            </w:r>
          </w:p>
        </w:tc>
      </w:tr>
      <w:tr w:rsidR="00376E9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387A3EB6" w:rsidR="00376E9D" w:rsidRPr="00BA1DE5" w:rsidRDefault="00177A26" w:rsidP="00376E9D">
            <w:pPr>
              <w:spacing w:after="0" w:line="240" w:lineRule="exact"/>
            </w:pPr>
            <w:r w:rsidRPr="00177A26">
              <w:t>Sindesmologjia e përgjithshme: elementet kryesore dhe anësore të nyjëtimeve, nyjëtimet e palëvizshme dhe të lëvizshme. Nyjëtimet e veçanta; Articulationes membri superioris liberi (art. humeri, art. cubiti). Artt. manus. Articulationes membri inferioris liberi (art. coxae, art. genus, art. talofibularis, art. talocruralis). Artt. pedis.</w:t>
            </w:r>
          </w:p>
        </w:tc>
      </w:tr>
      <w:tr w:rsidR="00376E9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605E805B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 xml:space="preserve">Miologjia e përgjithshme: forma dhe ndërtimi i muskulit, organet ndihmëse të muskulit. Miologjia e veçantë: Musculi memuri </w:t>
            </w:r>
            <w:r w:rsidRPr="00177A26">
              <w:lastRenderedPageBreak/>
              <w:t>superioris, muskujt e brezit të krahut dhe të krahut. Muskujt e parakrahut dhe shuplakës. Muskuli memuri inferioris, muskujt e reg.glutealis dhe kofshës. Muskujt e kërcirit dhe shputës,</w:t>
            </w:r>
          </w:p>
        </w:tc>
      </w:tr>
      <w:tr w:rsidR="00376E9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84179C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Angiologjia e përgjithshme: ndërtimi dhe përbërja e enëve të gjakut, qarkullimi i vogël dhe i madh i gjakut. Sistemi limfatik. Angiologjia e veçantë: Arteriet e gjymtyrës së sipërme; Venat e gjymturës së sipërme. Arteriet e gjymtyrës së poshtme. Venat e gjymtyrës së poshtme. Neurologjia e përgjithshme: ndarja dhe ndërtimi i sistemit nervor. Neuroni, sinapsa, fijet nervore, n. spinalis. Gërshetimet nervore, (plexus brachialis; degët anësore dhe përfundimtare). Nervat e gjymtyrës së poshtme</w:t>
            </w:r>
          </w:p>
        </w:tc>
      </w:tr>
      <w:tr w:rsidR="00376E9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39BCFAEF" w:rsidR="00376E9D" w:rsidRPr="00BA1DE5" w:rsidRDefault="00177A26" w:rsidP="00376E9D">
            <w:pPr>
              <w:spacing w:after="0" w:line="240" w:lineRule="exact"/>
            </w:pPr>
            <w:r w:rsidRPr="00177A26">
              <w:t>Ossa thoracis (costae I-XII), os costale, costa prima, costa secunda. Compages thoracis. Columna vertebralis (vertebra, vertebrae cervicales (C1-C8), vertebrae thoracicae (Th1-Th12), vertebrae lumbales (L1-L5), os sacrum, os coccygis. Nyjëtimet e kafazit të kraharorit. Nyjëtimet e shtyllës</w:t>
            </w:r>
          </w:p>
        </w:tc>
      </w:tr>
      <w:tr w:rsidR="00376E9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376E9D" w:rsidRPr="00BA1DE5" w:rsidRDefault="00376E9D" w:rsidP="00376E9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F73798E" w:rsidR="00376E9D" w:rsidRPr="00BA1DE5" w:rsidRDefault="00177A26" w:rsidP="00376E9D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77A26">
              <w:t>Muret e kafazit të kraharorit: muskujt ndërbrinjorë, muskujt e shpinës, diafragma,arteriet,venat nervat, mamma. Zgavra e kraharorit (cavitas thoracis): regiones pleuropulmonales, mediastinum. Rrugët e frymëkëmbimit: trachea et bronchi principales. Mushkëritë (pulmones): forma, pozita, ndërtimi, segmenta broncho-pulmonalia, enët e gjakut dhe limfatike, nervëzimi. Pleura.</w:t>
            </w:r>
          </w:p>
        </w:tc>
      </w:tr>
      <w:tr w:rsidR="00376E9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2364E668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77A26">
              <w:t>Zemra (cor): forma, pozita, pamja e jashtme, pamja e brendshme - zgavrat e zemrës. Ndërtimi, systema conducens cordis, enët e gjakut dhe nervëzimi i zemrës, projektimi i zemrës. Pericardium.</w:t>
            </w:r>
          </w:p>
        </w:tc>
      </w:tr>
      <w:tr w:rsidR="00376E9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7D7D" w14:textId="77777777" w:rsidR="00177A26" w:rsidRDefault="00177A26" w:rsidP="00376E9D">
            <w:pPr>
              <w:spacing w:after="0" w:line="240" w:lineRule="exact"/>
            </w:pPr>
            <w:r w:rsidRPr="00177A26">
              <w:t>Thymus, oesophageus, pars thoracica aortae, v. cava superior, ductus thoracicus, n. vagus, n. phrenicus, pars thoracica trunci sympathetici. Mundesi mbajtje ligjerate nga profesor i jashtëm. Testi i i (parë) formativ</w:t>
            </w:r>
          </w:p>
          <w:p w14:paraId="18AE70B1" w14:textId="1F388267" w:rsidR="00376E9D" w:rsidRPr="00BA1DE5" w:rsidRDefault="00376E9D" w:rsidP="00376E9D">
            <w:pPr>
              <w:spacing w:after="0" w:line="240" w:lineRule="exact"/>
            </w:pPr>
            <w:r w:rsidRPr="00FA0E3B">
              <w:t>Mundesi mbajtje ligjerate nga profesor i jashtëm.</w:t>
            </w:r>
          </w:p>
        </w:tc>
      </w:tr>
      <w:tr w:rsidR="00376E9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FEF9181" w:rsidR="00376E9D" w:rsidRPr="00BA1DE5" w:rsidRDefault="00177A26" w:rsidP="00376E9D">
            <w:pPr>
              <w:spacing w:after="0" w:line="240" w:lineRule="exact"/>
            </w:pPr>
            <w:r w:rsidRPr="00177A26">
              <w:t>Kufijtë dhe katet (regjionet/zonat), muret e barkut, muskujt e murit antero-lateral të barkut, pikat e dobëta (linea alba, anulus umbilicalis, canalis inguinalis, anulus femoralis), vagina m. recti. Peritoneumi dhe formacionet e tija. Bursa omentalis. Cavitas peritonealis: ndarja dhe organet.</w:t>
            </w:r>
          </w:p>
        </w:tc>
      </w:tr>
      <w:tr w:rsidR="00376E9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1C791206" w:rsidR="00376E9D" w:rsidRPr="00BA1DE5" w:rsidRDefault="00177A26" w:rsidP="00376E9D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77A26">
              <w:t>Gaster, truncus coeliacus, duodenum, pankreas, Splen, Hepar; Rrugër biliare (vesica biliaris, ductus ch</w:t>
            </w:r>
          </w:p>
        </w:tc>
      </w:tr>
      <w:tr w:rsidR="00376E9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1D939C60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Intestinum tenuae mesenteriale ( morfologjia, ndërtimi, mesenterium), Intestinum crassum (caecum et appendix vermiformis, colon, mesocolon), Ren (pamja e jashtme, mbështjellësit, ndërtimi, enët e gjakut dhe nervat), Rrugët urinare (calyces renales, pelvis renalis, ureter). Glandula suprarenalis</w:t>
            </w:r>
          </w:p>
        </w:tc>
      </w:tr>
      <w:tr w:rsidR="00376E9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075FA40E" w:rsidR="00376E9D" w:rsidRPr="00BA1DE5" w:rsidRDefault="00177A26" w:rsidP="00376E9D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77A26">
              <w:t>Pars abdominalis aortae, v. cava inferior, v. portae hepatis, enët dhe nyjet limfatike të barkut, pars abdominalis trunci sympathetici. Muret dhe ndarja e komblikut të vogël: nyjëtimet, muskujt dhe fashat. Ndarja e zgavrës së komblikut në kate dhe strofulla (lozha), prerje frontale dhe sagjitale</w:t>
            </w:r>
          </w:p>
        </w:tc>
      </w:tr>
      <w:tr w:rsidR="00376E9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54FAF6D7" w:rsidR="00376E9D" w:rsidRPr="00BA1DE5" w:rsidRDefault="00177A26" w:rsidP="00376E9D">
            <w:pPr>
              <w:spacing w:after="0" w:line="240" w:lineRule="exact"/>
            </w:pPr>
            <w:r w:rsidRPr="00177A26">
              <w:t>Enët e gjakut dhe nervat. Organet e komblikut të vogël: vesica urinaria et rectum, Organet gjinore mashkullore: organa genitalia masc</w:t>
            </w:r>
            <w:r>
              <w:t>ulina</w:t>
            </w:r>
          </w:p>
        </w:tc>
      </w:tr>
      <w:tr w:rsidR="00376E9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376E9D" w:rsidRPr="00BA1DE5" w:rsidRDefault="00376E9D" w:rsidP="00376E9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F8C" w14:textId="77777777" w:rsidR="00376E9D" w:rsidRDefault="00177A26" w:rsidP="00376E9D">
            <w:pPr>
              <w:autoSpaceDE w:val="0"/>
              <w:autoSpaceDN w:val="0"/>
              <w:adjustRightInd w:val="0"/>
              <w:spacing w:after="0" w:line="240" w:lineRule="exact"/>
            </w:pPr>
            <w:r w:rsidRPr="00177A26">
              <w:t>Organet gjinore femërore: organa genitalia femin</w:t>
            </w:r>
            <w:r>
              <w:t>ina</w:t>
            </w:r>
          </w:p>
          <w:p w14:paraId="13A7A71C" w14:textId="53B293C0" w:rsidR="00177A26" w:rsidRPr="00BA1DE5" w:rsidRDefault="00177A26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Testi i dyte formativ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F65"/>
    <w:multiLevelType w:val="hybridMultilevel"/>
    <w:tmpl w:val="003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2565D"/>
    <w:multiLevelType w:val="hybridMultilevel"/>
    <w:tmpl w:val="A524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09703A"/>
    <w:rsid w:val="000B46FE"/>
    <w:rsid w:val="001155EB"/>
    <w:rsid w:val="0015142A"/>
    <w:rsid w:val="00177A26"/>
    <w:rsid w:val="00241517"/>
    <w:rsid w:val="002D2710"/>
    <w:rsid w:val="00305C6B"/>
    <w:rsid w:val="003133EC"/>
    <w:rsid w:val="00317968"/>
    <w:rsid w:val="00376E9D"/>
    <w:rsid w:val="003D29DE"/>
    <w:rsid w:val="00510F51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621D7"/>
    <w:rsid w:val="00BB7A72"/>
    <w:rsid w:val="00D40EE8"/>
    <w:rsid w:val="00D91EB8"/>
    <w:rsid w:val="00DD6956"/>
    <w:rsid w:val="00E16208"/>
    <w:rsid w:val="00E835FC"/>
    <w:rsid w:val="00F34CC9"/>
    <w:rsid w:val="00F55144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Dr.Afrim</cp:lastModifiedBy>
  <cp:revision>2</cp:revision>
  <dcterms:created xsi:type="dcterms:W3CDTF">2024-11-24T12:16:00Z</dcterms:created>
  <dcterms:modified xsi:type="dcterms:W3CDTF">2024-11-24T12:16:00Z</dcterms:modified>
</cp:coreProperties>
</file>