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2326" w:rsidRDefault="00432326" w:rsidP="00432326">
      <w:pPr>
        <w:jc w:val="center"/>
        <w:rPr>
          <w:rFonts w:asciiTheme="majorBidi" w:hAnsiTheme="majorBidi" w:cstheme="majorBidi"/>
          <w:b/>
        </w:rPr>
      </w:pPr>
      <w:r>
        <w:rPr>
          <w:rFonts w:asciiTheme="majorBidi" w:hAnsiTheme="majorBidi" w:cstheme="majorBidi"/>
          <w:b/>
        </w:rPr>
        <w:t xml:space="preserve">SYLLABUS </w:t>
      </w:r>
      <w:proofErr w:type="spellStart"/>
      <w:r>
        <w:rPr>
          <w:rFonts w:asciiTheme="majorBidi" w:hAnsiTheme="majorBidi" w:cstheme="majorBidi"/>
          <w:b/>
        </w:rPr>
        <w:t>për</w:t>
      </w:r>
      <w:proofErr w:type="spellEnd"/>
      <w:r>
        <w:rPr>
          <w:rFonts w:asciiTheme="majorBidi" w:hAnsiTheme="majorBidi" w:cstheme="majorBidi"/>
          <w:b/>
        </w:rPr>
        <w:t xml:space="preserve"> </w:t>
      </w:r>
      <w:proofErr w:type="spellStart"/>
      <w:r>
        <w:rPr>
          <w:rFonts w:asciiTheme="majorBidi" w:hAnsiTheme="majorBidi" w:cstheme="majorBidi"/>
          <w:b/>
        </w:rPr>
        <w:t>lëndën</w:t>
      </w:r>
      <w:proofErr w:type="spellEnd"/>
      <w:r>
        <w:rPr>
          <w:rFonts w:asciiTheme="majorBidi" w:hAnsiTheme="majorBidi" w:cstheme="majorBidi"/>
          <w:b/>
        </w:rPr>
        <w:t xml:space="preserve">: </w:t>
      </w:r>
      <w:proofErr w:type="spellStart"/>
      <w:r>
        <w:rPr>
          <w:rFonts w:asciiTheme="majorBidi" w:hAnsiTheme="majorBidi" w:cstheme="majorBidi"/>
          <w:b/>
        </w:rPr>
        <w:t>Hyrje</w:t>
      </w:r>
      <w:proofErr w:type="spellEnd"/>
      <w:r>
        <w:rPr>
          <w:rFonts w:asciiTheme="majorBidi" w:hAnsiTheme="majorBidi" w:cstheme="majorBidi"/>
          <w:b/>
        </w:rPr>
        <w:t xml:space="preserve"> </w:t>
      </w:r>
      <w:proofErr w:type="spellStart"/>
      <w:r>
        <w:rPr>
          <w:rFonts w:asciiTheme="majorBidi" w:hAnsiTheme="majorBidi" w:cstheme="majorBidi"/>
          <w:b/>
        </w:rPr>
        <w:t>në</w:t>
      </w:r>
      <w:proofErr w:type="spellEnd"/>
      <w:r>
        <w:rPr>
          <w:rFonts w:asciiTheme="majorBidi" w:hAnsiTheme="majorBidi" w:cstheme="majorBidi"/>
          <w:b/>
        </w:rPr>
        <w:t xml:space="preserve"> </w:t>
      </w:r>
      <w:proofErr w:type="spellStart"/>
      <w:r>
        <w:rPr>
          <w:rFonts w:asciiTheme="majorBidi" w:hAnsiTheme="majorBidi" w:cstheme="majorBidi"/>
          <w:b/>
        </w:rPr>
        <w:t>Letërsinë</w:t>
      </w:r>
      <w:proofErr w:type="spellEnd"/>
      <w:r>
        <w:rPr>
          <w:rFonts w:asciiTheme="majorBidi" w:hAnsiTheme="majorBidi" w:cstheme="majorBidi"/>
          <w:b/>
        </w:rPr>
        <w:t xml:space="preserve"> </w:t>
      </w:r>
      <w:proofErr w:type="spellStart"/>
      <w:r>
        <w:rPr>
          <w:rFonts w:asciiTheme="majorBidi" w:hAnsiTheme="majorBidi" w:cstheme="majorBidi"/>
          <w:b/>
        </w:rPr>
        <w:t>Perse</w:t>
      </w:r>
      <w:proofErr w:type="spellEnd"/>
    </w:p>
    <w:p w:rsidR="00432326" w:rsidRDefault="00432326" w:rsidP="00432326">
      <w:pPr>
        <w:rPr>
          <w:rFonts w:asciiTheme="majorBidi" w:hAnsiTheme="majorBidi" w:cstheme="majorBid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10"/>
        <w:gridCol w:w="107"/>
        <w:gridCol w:w="1425"/>
        <w:gridCol w:w="1770"/>
        <w:gridCol w:w="2044"/>
      </w:tblGrid>
      <w:tr w:rsidR="00432326" w:rsidTr="000E3DE6">
        <w:tc>
          <w:tcPr>
            <w:tcW w:w="8856" w:type="dxa"/>
            <w:gridSpan w:val="5"/>
            <w:tcBorders>
              <w:top w:val="single" w:sz="4" w:space="0" w:color="000000"/>
              <w:left w:val="single" w:sz="4" w:space="0" w:color="000000"/>
              <w:bottom w:val="single" w:sz="4" w:space="0" w:color="000000"/>
              <w:right w:val="single" w:sz="4" w:space="0" w:color="000000"/>
            </w:tcBorders>
            <w:shd w:val="clear" w:color="auto" w:fill="D9D9D9"/>
            <w:hideMark/>
          </w:tcPr>
          <w:p w:rsidR="00432326" w:rsidRDefault="00432326" w:rsidP="000E3DE6">
            <w:pPr>
              <w:pStyle w:val="NoSpacing"/>
              <w:spacing w:line="276" w:lineRule="auto"/>
              <w:rPr>
                <w:rFonts w:asciiTheme="majorBidi" w:hAnsiTheme="majorBidi" w:cstheme="majorBidi"/>
                <w:b/>
                <w:lang w:val="sq-AL"/>
              </w:rPr>
            </w:pPr>
            <w:r>
              <w:rPr>
                <w:rFonts w:asciiTheme="majorBidi" w:hAnsiTheme="majorBidi" w:cstheme="majorBidi"/>
                <w:b/>
                <w:lang w:val="sq-AL"/>
              </w:rPr>
              <w:t>Të dhëna bazike të lëndës</w:t>
            </w:r>
          </w:p>
        </w:tc>
      </w:tr>
      <w:tr w:rsidR="00432326" w:rsidTr="000E3DE6">
        <w:tc>
          <w:tcPr>
            <w:tcW w:w="3617" w:type="dxa"/>
            <w:gridSpan w:val="2"/>
            <w:tcBorders>
              <w:top w:val="single" w:sz="4" w:space="0" w:color="000000"/>
              <w:left w:val="single" w:sz="4" w:space="0" w:color="000000"/>
              <w:bottom w:val="single" w:sz="4" w:space="0" w:color="000000"/>
              <w:right w:val="single" w:sz="4" w:space="0" w:color="000000"/>
            </w:tcBorders>
            <w:hideMark/>
          </w:tcPr>
          <w:p w:rsidR="00432326" w:rsidRDefault="00432326" w:rsidP="000E3DE6">
            <w:pPr>
              <w:pStyle w:val="NoSpacing"/>
              <w:spacing w:line="276" w:lineRule="auto"/>
              <w:rPr>
                <w:rFonts w:asciiTheme="majorBidi" w:hAnsiTheme="majorBidi" w:cstheme="majorBidi"/>
                <w:b/>
                <w:lang w:val="sq-AL"/>
              </w:rPr>
            </w:pPr>
            <w:r>
              <w:rPr>
                <w:rFonts w:asciiTheme="majorBidi" w:hAnsiTheme="majorBidi" w:cstheme="majorBidi"/>
                <w:b/>
                <w:lang w:val="sq-AL"/>
              </w:rPr>
              <w:t xml:space="preserve">Njësia akademike: </w:t>
            </w:r>
          </w:p>
        </w:tc>
        <w:tc>
          <w:tcPr>
            <w:tcW w:w="5239" w:type="dxa"/>
            <w:gridSpan w:val="3"/>
            <w:tcBorders>
              <w:top w:val="single" w:sz="4" w:space="0" w:color="000000"/>
              <w:left w:val="single" w:sz="4" w:space="0" w:color="000000"/>
              <w:bottom w:val="single" w:sz="4" w:space="0" w:color="000000"/>
              <w:right w:val="single" w:sz="4" w:space="0" w:color="000000"/>
            </w:tcBorders>
            <w:hideMark/>
          </w:tcPr>
          <w:p w:rsidR="00432326" w:rsidRDefault="00432326" w:rsidP="000E3DE6">
            <w:pPr>
              <w:pStyle w:val="NoSpacing"/>
              <w:spacing w:line="276" w:lineRule="auto"/>
              <w:rPr>
                <w:rFonts w:asciiTheme="majorBidi" w:hAnsiTheme="majorBidi" w:cstheme="majorBidi"/>
                <w:b/>
                <w:lang w:val="sq-AL"/>
              </w:rPr>
            </w:pPr>
            <w:r>
              <w:rPr>
                <w:rFonts w:asciiTheme="majorBidi" w:hAnsiTheme="majorBidi" w:cstheme="majorBidi"/>
                <w:b/>
                <w:lang w:val="sq-AL"/>
              </w:rPr>
              <w:t>Orientalistikë, Fakulteti i Filologjisë UP</w:t>
            </w:r>
          </w:p>
        </w:tc>
      </w:tr>
      <w:tr w:rsidR="00432326" w:rsidTr="000E3DE6">
        <w:tc>
          <w:tcPr>
            <w:tcW w:w="3617" w:type="dxa"/>
            <w:gridSpan w:val="2"/>
            <w:tcBorders>
              <w:top w:val="single" w:sz="4" w:space="0" w:color="000000"/>
              <w:left w:val="single" w:sz="4" w:space="0" w:color="000000"/>
              <w:bottom w:val="single" w:sz="4" w:space="0" w:color="000000"/>
              <w:right w:val="single" w:sz="4" w:space="0" w:color="000000"/>
            </w:tcBorders>
            <w:hideMark/>
          </w:tcPr>
          <w:p w:rsidR="00432326" w:rsidRDefault="00432326" w:rsidP="000E3DE6">
            <w:pPr>
              <w:pStyle w:val="NoSpacing"/>
              <w:spacing w:line="276" w:lineRule="auto"/>
              <w:rPr>
                <w:rFonts w:asciiTheme="majorBidi" w:hAnsiTheme="majorBidi" w:cstheme="majorBidi"/>
                <w:b/>
                <w:lang w:val="sq-AL"/>
              </w:rPr>
            </w:pPr>
            <w:r>
              <w:rPr>
                <w:rFonts w:asciiTheme="majorBidi" w:hAnsiTheme="majorBidi" w:cstheme="majorBidi"/>
                <w:b/>
                <w:lang w:val="sq-AL"/>
              </w:rPr>
              <w:t>Titulli i lëndës:</w:t>
            </w:r>
          </w:p>
        </w:tc>
        <w:tc>
          <w:tcPr>
            <w:tcW w:w="5239" w:type="dxa"/>
            <w:gridSpan w:val="3"/>
            <w:tcBorders>
              <w:top w:val="single" w:sz="4" w:space="0" w:color="000000"/>
              <w:left w:val="single" w:sz="4" w:space="0" w:color="000000"/>
              <w:bottom w:val="single" w:sz="4" w:space="0" w:color="000000"/>
              <w:right w:val="single" w:sz="4" w:space="0" w:color="000000"/>
            </w:tcBorders>
            <w:hideMark/>
          </w:tcPr>
          <w:p w:rsidR="00432326" w:rsidRDefault="00432326" w:rsidP="000E3DE6">
            <w:pPr>
              <w:spacing w:line="260" w:lineRule="exact"/>
              <w:ind w:left="102"/>
              <w:rPr>
                <w:rFonts w:asciiTheme="majorBidi" w:hAnsiTheme="majorBidi" w:cstheme="majorBidi"/>
                <w:lang w:val="sq-AL"/>
              </w:rPr>
            </w:pPr>
            <w:r>
              <w:rPr>
                <w:rFonts w:asciiTheme="majorBidi" w:hAnsiTheme="majorBidi" w:cstheme="majorBidi"/>
                <w:b/>
                <w:lang w:val="sq-AL"/>
              </w:rPr>
              <w:t>Hyrje në Letërsinë Perse</w:t>
            </w:r>
          </w:p>
        </w:tc>
      </w:tr>
      <w:tr w:rsidR="00432326" w:rsidTr="000E3DE6">
        <w:tc>
          <w:tcPr>
            <w:tcW w:w="3617" w:type="dxa"/>
            <w:gridSpan w:val="2"/>
            <w:tcBorders>
              <w:top w:val="single" w:sz="4" w:space="0" w:color="000000"/>
              <w:left w:val="single" w:sz="4" w:space="0" w:color="000000"/>
              <w:bottom w:val="single" w:sz="4" w:space="0" w:color="000000"/>
              <w:right w:val="single" w:sz="4" w:space="0" w:color="000000"/>
            </w:tcBorders>
            <w:hideMark/>
          </w:tcPr>
          <w:p w:rsidR="00432326" w:rsidRDefault="00432326" w:rsidP="000E3DE6">
            <w:pPr>
              <w:pStyle w:val="NoSpacing"/>
              <w:spacing w:line="276" w:lineRule="auto"/>
              <w:rPr>
                <w:rFonts w:asciiTheme="majorBidi" w:hAnsiTheme="majorBidi" w:cstheme="majorBidi"/>
                <w:b/>
                <w:lang w:val="sq-AL"/>
              </w:rPr>
            </w:pPr>
            <w:r>
              <w:rPr>
                <w:rFonts w:asciiTheme="majorBidi" w:hAnsiTheme="majorBidi" w:cstheme="majorBidi"/>
                <w:b/>
                <w:lang w:val="sq-AL"/>
              </w:rPr>
              <w:t>Niveli:</w:t>
            </w:r>
          </w:p>
        </w:tc>
        <w:tc>
          <w:tcPr>
            <w:tcW w:w="5239" w:type="dxa"/>
            <w:gridSpan w:val="3"/>
            <w:tcBorders>
              <w:top w:val="single" w:sz="4" w:space="0" w:color="000000"/>
              <w:left w:val="single" w:sz="4" w:space="0" w:color="000000"/>
              <w:bottom w:val="single" w:sz="4" w:space="0" w:color="000000"/>
              <w:right w:val="single" w:sz="4" w:space="0" w:color="000000"/>
            </w:tcBorders>
            <w:hideMark/>
          </w:tcPr>
          <w:p w:rsidR="00432326" w:rsidRDefault="00432326" w:rsidP="000E3DE6">
            <w:pPr>
              <w:spacing w:line="260" w:lineRule="exact"/>
              <w:ind w:left="102"/>
              <w:rPr>
                <w:rFonts w:asciiTheme="majorBidi" w:hAnsiTheme="majorBidi" w:cstheme="majorBidi"/>
                <w:lang w:val="sq-AL"/>
              </w:rPr>
            </w:pPr>
            <w:r>
              <w:rPr>
                <w:rFonts w:asciiTheme="majorBidi" w:hAnsiTheme="majorBidi" w:cstheme="majorBidi"/>
                <w:b/>
                <w:spacing w:val="1"/>
                <w:lang w:val="sq-AL"/>
              </w:rPr>
              <w:t>BA</w:t>
            </w:r>
          </w:p>
        </w:tc>
      </w:tr>
      <w:tr w:rsidR="00432326" w:rsidTr="000E3DE6">
        <w:tc>
          <w:tcPr>
            <w:tcW w:w="3617" w:type="dxa"/>
            <w:gridSpan w:val="2"/>
            <w:tcBorders>
              <w:top w:val="single" w:sz="4" w:space="0" w:color="000000"/>
              <w:left w:val="single" w:sz="4" w:space="0" w:color="000000"/>
              <w:bottom w:val="single" w:sz="4" w:space="0" w:color="000000"/>
              <w:right w:val="single" w:sz="4" w:space="0" w:color="000000"/>
            </w:tcBorders>
            <w:hideMark/>
          </w:tcPr>
          <w:p w:rsidR="00432326" w:rsidRDefault="00432326" w:rsidP="000E3DE6">
            <w:pPr>
              <w:pStyle w:val="NoSpacing"/>
              <w:spacing w:line="276" w:lineRule="auto"/>
              <w:rPr>
                <w:rFonts w:asciiTheme="majorBidi" w:hAnsiTheme="majorBidi" w:cstheme="majorBidi"/>
                <w:b/>
                <w:lang w:val="sq-AL"/>
              </w:rPr>
            </w:pPr>
            <w:r>
              <w:rPr>
                <w:rFonts w:asciiTheme="majorBidi" w:hAnsiTheme="majorBidi" w:cstheme="majorBidi"/>
                <w:b/>
                <w:lang w:val="sq-AL"/>
              </w:rPr>
              <w:t>Statusi lëndës:</w:t>
            </w:r>
          </w:p>
        </w:tc>
        <w:tc>
          <w:tcPr>
            <w:tcW w:w="5239" w:type="dxa"/>
            <w:gridSpan w:val="3"/>
            <w:tcBorders>
              <w:top w:val="single" w:sz="4" w:space="0" w:color="000000"/>
              <w:left w:val="single" w:sz="4" w:space="0" w:color="000000"/>
              <w:bottom w:val="single" w:sz="4" w:space="0" w:color="000000"/>
              <w:right w:val="single" w:sz="4" w:space="0" w:color="000000"/>
            </w:tcBorders>
            <w:hideMark/>
          </w:tcPr>
          <w:p w:rsidR="00432326" w:rsidRDefault="00432326" w:rsidP="000E3DE6">
            <w:pPr>
              <w:spacing w:line="260" w:lineRule="exact"/>
              <w:ind w:left="102"/>
              <w:rPr>
                <w:rFonts w:asciiTheme="majorBidi" w:hAnsiTheme="majorBidi" w:cstheme="majorBidi"/>
                <w:lang w:val="sq-AL"/>
              </w:rPr>
            </w:pPr>
            <w:r>
              <w:rPr>
                <w:rFonts w:asciiTheme="majorBidi" w:hAnsiTheme="majorBidi" w:cstheme="majorBidi"/>
                <w:b/>
                <w:spacing w:val="-2"/>
                <w:lang w:val="sq-AL"/>
              </w:rPr>
              <w:t>Obligative</w:t>
            </w:r>
          </w:p>
        </w:tc>
      </w:tr>
      <w:tr w:rsidR="00432326" w:rsidTr="000E3DE6">
        <w:tc>
          <w:tcPr>
            <w:tcW w:w="3617" w:type="dxa"/>
            <w:gridSpan w:val="2"/>
            <w:tcBorders>
              <w:top w:val="single" w:sz="4" w:space="0" w:color="000000"/>
              <w:left w:val="single" w:sz="4" w:space="0" w:color="000000"/>
              <w:bottom w:val="single" w:sz="4" w:space="0" w:color="000000"/>
              <w:right w:val="single" w:sz="4" w:space="0" w:color="000000"/>
            </w:tcBorders>
            <w:hideMark/>
          </w:tcPr>
          <w:p w:rsidR="00432326" w:rsidRDefault="00432326" w:rsidP="000E3DE6">
            <w:pPr>
              <w:pStyle w:val="NoSpacing"/>
              <w:spacing w:line="276" w:lineRule="auto"/>
              <w:rPr>
                <w:rFonts w:asciiTheme="majorBidi" w:hAnsiTheme="majorBidi" w:cstheme="majorBidi"/>
                <w:b/>
                <w:lang w:val="sq-AL"/>
              </w:rPr>
            </w:pPr>
            <w:r>
              <w:rPr>
                <w:rFonts w:asciiTheme="majorBidi" w:hAnsiTheme="majorBidi" w:cstheme="majorBidi"/>
                <w:b/>
                <w:lang w:val="sq-AL"/>
              </w:rPr>
              <w:t>Viti i studimeve:</w:t>
            </w:r>
          </w:p>
        </w:tc>
        <w:tc>
          <w:tcPr>
            <w:tcW w:w="5239" w:type="dxa"/>
            <w:gridSpan w:val="3"/>
            <w:tcBorders>
              <w:top w:val="single" w:sz="4" w:space="0" w:color="000000"/>
              <w:left w:val="single" w:sz="4" w:space="0" w:color="000000"/>
              <w:bottom w:val="single" w:sz="4" w:space="0" w:color="000000"/>
              <w:right w:val="single" w:sz="4" w:space="0" w:color="000000"/>
            </w:tcBorders>
            <w:hideMark/>
          </w:tcPr>
          <w:p w:rsidR="00432326" w:rsidRDefault="00432326" w:rsidP="000E3DE6">
            <w:pPr>
              <w:spacing w:line="260" w:lineRule="exact"/>
              <w:ind w:left="102"/>
              <w:rPr>
                <w:rFonts w:asciiTheme="majorBidi" w:hAnsiTheme="majorBidi" w:cstheme="majorBidi"/>
                <w:lang w:val="sq-AL"/>
              </w:rPr>
            </w:pPr>
            <w:r>
              <w:rPr>
                <w:rFonts w:asciiTheme="majorBidi" w:hAnsiTheme="majorBidi" w:cstheme="majorBidi"/>
                <w:b/>
                <w:lang w:val="sq-AL"/>
              </w:rPr>
              <w:t>IV</w:t>
            </w:r>
          </w:p>
        </w:tc>
      </w:tr>
      <w:tr w:rsidR="00432326" w:rsidTr="000E3DE6">
        <w:tc>
          <w:tcPr>
            <w:tcW w:w="3617" w:type="dxa"/>
            <w:gridSpan w:val="2"/>
            <w:tcBorders>
              <w:top w:val="single" w:sz="4" w:space="0" w:color="000000"/>
              <w:left w:val="single" w:sz="4" w:space="0" w:color="000000"/>
              <w:bottom w:val="single" w:sz="4" w:space="0" w:color="000000"/>
              <w:right w:val="single" w:sz="4" w:space="0" w:color="000000"/>
            </w:tcBorders>
            <w:hideMark/>
          </w:tcPr>
          <w:p w:rsidR="00432326" w:rsidRDefault="00432326" w:rsidP="000E3DE6">
            <w:pPr>
              <w:pStyle w:val="NoSpacing"/>
              <w:spacing w:line="276" w:lineRule="auto"/>
              <w:rPr>
                <w:rFonts w:asciiTheme="majorBidi" w:hAnsiTheme="majorBidi" w:cstheme="majorBidi"/>
                <w:b/>
                <w:lang w:val="sq-AL"/>
              </w:rPr>
            </w:pPr>
            <w:r>
              <w:rPr>
                <w:rFonts w:asciiTheme="majorBidi" w:hAnsiTheme="majorBidi" w:cstheme="majorBidi"/>
                <w:b/>
                <w:lang w:val="sq-AL"/>
              </w:rPr>
              <w:t>Numri i orëve në javë:</w:t>
            </w:r>
          </w:p>
        </w:tc>
        <w:tc>
          <w:tcPr>
            <w:tcW w:w="5239" w:type="dxa"/>
            <w:gridSpan w:val="3"/>
            <w:tcBorders>
              <w:top w:val="single" w:sz="4" w:space="0" w:color="000000"/>
              <w:left w:val="single" w:sz="4" w:space="0" w:color="000000"/>
              <w:bottom w:val="single" w:sz="4" w:space="0" w:color="000000"/>
              <w:right w:val="single" w:sz="4" w:space="0" w:color="000000"/>
            </w:tcBorders>
            <w:hideMark/>
          </w:tcPr>
          <w:p w:rsidR="00432326" w:rsidRDefault="00432326" w:rsidP="000E3DE6">
            <w:pPr>
              <w:spacing w:line="260" w:lineRule="exact"/>
              <w:ind w:left="102"/>
              <w:rPr>
                <w:rFonts w:asciiTheme="majorBidi" w:hAnsiTheme="majorBidi" w:cstheme="majorBidi"/>
                <w:lang w:val="sq-AL"/>
              </w:rPr>
            </w:pPr>
            <w:r>
              <w:rPr>
                <w:rFonts w:asciiTheme="majorBidi" w:hAnsiTheme="majorBidi" w:cstheme="majorBidi"/>
                <w:b/>
                <w:lang w:val="sq-AL"/>
              </w:rPr>
              <w:t>2+2</w:t>
            </w:r>
          </w:p>
        </w:tc>
      </w:tr>
      <w:tr w:rsidR="00432326" w:rsidTr="000E3DE6">
        <w:tc>
          <w:tcPr>
            <w:tcW w:w="3617" w:type="dxa"/>
            <w:gridSpan w:val="2"/>
            <w:tcBorders>
              <w:top w:val="single" w:sz="4" w:space="0" w:color="000000"/>
              <w:left w:val="single" w:sz="4" w:space="0" w:color="000000"/>
              <w:bottom w:val="single" w:sz="4" w:space="0" w:color="000000"/>
              <w:right w:val="single" w:sz="4" w:space="0" w:color="000000"/>
            </w:tcBorders>
            <w:hideMark/>
          </w:tcPr>
          <w:p w:rsidR="00432326" w:rsidRDefault="00432326" w:rsidP="000E3DE6">
            <w:pPr>
              <w:pStyle w:val="NoSpacing"/>
              <w:spacing w:line="276" w:lineRule="auto"/>
              <w:rPr>
                <w:rFonts w:asciiTheme="majorBidi" w:hAnsiTheme="majorBidi" w:cstheme="majorBidi"/>
                <w:b/>
                <w:lang w:val="sq-AL"/>
              </w:rPr>
            </w:pPr>
            <w:r>
              <w:rPr>
                <w:rFonts w:asciiTheme="majorBidi" w:hAnsiTheme="majorBidi" w:cstheme="majorBidi"/>
                <w:b/>
                <w:lang w:val="sq-AL"/>
              </w:rPr>
              <w:t>Vlera në kredi – ECTS:</w:t>
            </w:r>
          </w:p>
        </w:tc>
        <w:tc>
          <w:tcPr>
            <w:tcW w:w="5239" w:type="dxa"/>
            <w:gridSpan w:val="3"/>
            <w:tcBorders>
              <w:top w:val="single" w:sz="4" w:space="0" w:color="000000"/>
              <w:left w:val="single" w:sz="4" w:space="0" w:color="000000"/>
              <w:bottom w:val="single" w:sz="4" w:space="0" w:color="000000"/>
              <w:right w:val="single" w:sz="4" w:space="0" w:color="000000"/>
            </w:tcBorders>
            <w:hideMark/>
          </w:tcPr>
          <w:p w:rsidR="00432326" w:rsidRDefault="004D0CD2" w:rsidP="000E3DE6">
            <w:pPr>
              <w:spacing w:line="260" w:lineRule="exact"/>
              <w:ind w:left="102"/>
              <w:rPr>
                <w:rFonts w:asciiTheme="majorBidi" w:hAnsiTheme="majorBidi" w:cstheme="majorBidi"/>
                <w:lang w:val="sq-AL"/>
              </w:rPr>
            </w:pPr>
            <w:r>
              <w:rPr>
                <w:rFonts w:asciiTheme="majorBidi" w:hAnsiTheme="majorBidi" w:cstheme="majorBidi"/>
                <w:b/>
                <w:lang w:val="sq-AL"/>
              </w:rPr>
              <w:t>6</w:t>
            </w:r>
            <w:bookmarkStart w:id="0" w:name="_GoBack"/>
            <w:bookmarkEnd w:id="0"/>
          </w:p>
        </w:tc>
      </w:tr>
      <w:tr w:rsidR="00432326" w:rsidTr="000E3DE6">
        <w:tc>
          <w:tcPr>
            <w:tcW w:w="3617" w:type="dxa"/>
            <w:gridSpan w:val="2"/>
            <w:tcBorders>
              <w:top w:val="single" w:sz="4" w:space="0" w:color="000000"/>
              <w:left w:val="single" w:sz="4" w:space="0" w:color="000000"/>
              <w:bottom w:val="single" w:sz="4" w:space="0" w:color="000000"/>
              <w:right w:val="single" w:sz="4" w:space="0" w:color="000000"/>
            </w:tcBorders>
            <w:hideMark/>
          </w:tcPr>
          <w:p w:rsidR="00432326" w:rsidRDefault="00432326" w:rsidP="000E3DE6">
            <w:pPr>
              <w:pStyle w:val="NoSpacing"/>
              <w:spacing w:line="276" w:lineRule="auto"/>
              <w:rPr>
                <w:rFonts w:asciiTheme="majorBidi" w:hAnsiTheme="majorBidi" w:cstheme="majorBidi"/>
                <w:b/>
                <w:lang w:val="sq-AL"/>
              </w:rPr>
            </w:pPr>
            <w:r>
              <w:rPr>
                <w:rFonts w:asciiTheme="majorBidi" w:hAnsiTheme="majorBidi" w:cstheme="majorBidi"/>
                <w:b/>
                <w:lang w:val="sq-AL"/>
              </w:rPr>
              <w:t>Koha / lokacioni:</w:t>
            </w:r>
          </w:p>
        </w:tc>
        <w:tc>
          <w:tcPr>
            <w:tcW w:w="5239" w:type="dxa"/>
            <w:gridSpan w:val="3"/>
            <w:tcBorders>
              <w:top w:val="single" w:sz="4" w:space="0" w:color="000000"/>
              <w:left w:val="single" w:sz="4" w:space="0" w:color="000000"/>
              <w:bottom w:val="single" w:sz="4" w:space="0" w:color="000000"/>
              <w:right w:val="single" w:sz="4" w:space="0" w:color="000000"/>
            </w:tcBorders>
            <w:hideMark/>
          </w:tcPr>
          <w:p w:rsidR="00432326" w:rsidRDefault="00432326" w:rsidP="000E3DE6">
            <w:pPr>
              <w:spacing w:line="260" w:lineRule="exact"/>
              <w:ind w:left="102"/>
              <w:rPr>
                <w:rFonts w:asciiTheme="majorBidi" w:hAnsiTheme="majorBidi" w:cstheme="majorBidi"/>
                <w:lang w:val="sq-AL"/>
              </w:rPr>
            </w:pPr>
            <w:r>
              <w:rPr>
                <w:rFonts w:asciiTheme="majorBidi" w:hAnsiTheme="majorBidi" w:cstheme="majorBidi"/>
                <w:b/>
                <w:spacing w:val="-3"/>
                <w:lang w:val="sq-AL"/>
              </w:rPr>
              <w:t>F</w:t>
            </w:r>
            <w:r>
              <w:rPr>
                <w:rFonts w:asciiTheme="majorBidi" w:hAnsiTheme="majorBidi" w:cstheme="majorBidi"/>
                <w:b/>
                <w:lang w:val="sq-AL"/>
              </w:rPr>
              <w:t>a</w:t>
            </w:r>
            <w:r>
              <w:rPr>
                <w:rFonts w:asciiTheme="majorBidi" w:hAnsiTheme="majorBidi" w:cstheme="majorBidi"/>
                <w:b/>
                <w:spacing w:val="1"/>
                <w:lang w:val="sq-AL"/>
              </w:rPr>
              <w:t>ku</w:t>
            </w:r>
            <w:r>
              <w:rPr>
                <w:rFonts w:asciiTheme="majorBidi" w:hAnsiTheme="majorBidi" w:cstheme="majorBidi"/>
                <w:b/>
                <w:lang w:val="sq-AL"/>
              </w:rPr>
              <w:t>lt</w:t>
            </w:r>
            <w:r>
              <w:rPr>
                <w:rFonts w:asciiTheme="majorBidi" w:hAnsiTheme="majorBidi" w:cstheme="majorBidi"/>
                <w:b/>
                <w:spacing w:val="-1"/>
                <w:lang w:val="sq-AL"/>
              </w:rPr>
              <w:t>e</w:t>
            </w:r>
            <w:r>
              <w:rPr>
                <w:rFonts w:asciiTheme="majorBidi" w:hAnsiTheme="majorBidi" w:cstheme="majorBidi"/>
                <w:b/>
                <w:lang w:val="sq-AL"/>
              </w:rPr>
              <w:t>ti i</w:t>
            </w:r>
            <w:r>
              <w:rPr>
                <w:rFonts w:asciiTheme="majorBidi" w:hAnsiTheme="majorBidi" w:cstheme="majorBidi"/>
                <w:b/>
                <w:spacing w:val="2"/>
                <w:lang w:val="sq-AL"/>
              </w:rPr>
              <w:t xml:space="preserve"> </w:t>
            </w:r>
            <w:r>
              <w:rPr>
                <w:rFonts w:asciiTheme="majorBidi" w:hAnsiTheme="majorBidi" w:cstheme="majorBidi"/>
                <w:b/>
                <w:spacing w:val="-3"/>
                <w:lang w:val="sq-AL"/>
              </w:rPr>
              <w:t>F</w:t>
            </w:r>
            <w:r>
              <w:rPr>
                <w:rFonts w:asciiTheme="majorBidi" w:hAnsiTheme="majorBidi" w:cstheme="majorBidi"/>
                <w:b/>
                <w:lang w:val="sq-AL"/>
              </w:rPr>
              <w:t>i</w:t>
            </w:r>
            <w:r>
              <w:rPr>
                <w:rFonts w:asciiTheme="majorBidi" w:hAnsiTheme="majorBidi" w:cstheme="majorBidi"/>
                <w:b/>
                <w:spacing w:val="1"/>
                <w:lang w:val="sq-AL"/>
              </w:rPr>
              <w:t>l</w:t>
            </w:r>
            <w:r>
              <w:rPr>
                <w:rFonts w:asciiTheme="majorBidi" w:hAnsiTheme="majorBidi" w:cstheme="majorBidi"/>
                <w:b/>
                <w:lang w:val="sq-AL"/>
              </w:rPr>
              <w:t>ologji</w:t>
            </w:r>
            <w:r>
              <w:rPr>
                <w:rFonts w:asciiTheme="majorBidi" w:hAnsiTheme="majorBidi" w:cstheme="majorBidi"/>
                <w:b/>
                <w:spacing w:val="2"/>
                <w:lang w:val="sq-AL"/>
              </w:rPr>
              <w:t>s</w:t>
            </w:r>
            <w:r>
              <w:rPr>
                <w:rFonts w:asciiTheme="majorBidi" w:hAnsiTheme="majorBidi" w:cstheme="majorBidi"/>
                <w:b/>
                <w:spacing w:val="-1"/>
                <w:lang w:val="sq-AL"/>
              </w:rPr>
              <w:t>ë</w:t>
            </w:r>
            <w:r>
              <w:rPr>
                <w:rFonts w:asciiTheme="majorBidi" w:hAnsiTheme="majorBidi" w:cstheme="majorBidi"/>
                <w:b/>
                <w:lang w:val="sq-AL"/>
              </w:rPr>
              <w:t>,</w:t>
            </w:r>
            <w:r>
              <w:rPr>
                <w:rFonts w:asciiTheme="majorBidi" w:hAnsiTheme="majorBidi" w:cstheme="majorBidi"/>
                <w:b/>
                <w:spacing w:val="2"/>
                <w:lang w:val="sq-AL"/>
              </w:rPr>
              <w:t xml:space="preserve"> </w:t>
            </w:r>
            <w:r>
              <w:rPr>
                <w:rFonts w:asciiTheme="majorBidi" w:hAnsiTheme="majorBidi" w:cstheme="majorBidi"/>
                <w:b/>
                <w:lang w:val="sq-AL"/>
              </w:rPr>
              <w:t>U</w:t>
            </w:r>
            <w:r>
              <w:rPr>
                <w:rFonts w:asciiTheme="majorBidi" w:hAnsiTheme="majorBidi" w:cstheme="majorBidi"/>
                <w:b/>
                <w:spacing w:val="-3"/>
                <w:lang w:val="sq-AL"/>
              </w:rPr>
              <w:t>P</w:t>
            </w:r>
            <w:r>
              <w:rPr>
                <w:rFonts w:asciiTheme="majorBidi" w:hAnsiTheme="majorBidi" w:cstheme="majorBidi"/>
                <w:b/>
                <w:lang w:val="sq-AL"/>
              </w:rPr>
              <w:t>,</w:t>
            </w:r>
            <w:r>
              <w:rPr>
                <w:rFonts w:asciiTheme="majorBidi" w:hAnsiTheme="majorBidi" w:cstheme="majorBidi"/>
                <w:b/>
                <w:spacing w:val="2"/>
                <w:lang w:val="sq-AL"/>
              </w:rPr>
              <w:t xml:space="preserve"> </w:t>
            </w:r>
            <w:r>
              <w:rPr>
                <w:rFonts w:asciiTheme="majorBidi" w:hAnsiTheme="majorBidi" w:cstheme="majorBidi"/>
                <w:b/>
                <w:lang w:val="sq-AL"/>
              </w:rPr>
              <w:t>P</w:t>
            </w:r>
            <w:r>
              <w:rPr>
                <w:rFonts w:asciiTheme="majorBidi" w:hAnsiTheme="majorBidi" w:cstheme="majorBidi"/>
                <w:b/>
                <w:spacing w:val="-1"/>
                <w:lang w:val="sq-AL"/>
              </w:rPr>
              <w:t>r</w:t>
            </w:r>
            <w:r>
              <w:rPr>
                <w:rFonts w:asciiTheme="majorBidi" w:hAnsiTheme="majorBidi" w:cstheme="majorBidi"/>
                <w:b/>
                <w:lang w:val="sq-AL"/>
              </w:rPr>
              <w:t>is</w:t>
            </w:r>
            <w:r>
              <w:rPr>
                <w:rFonts w:asciiTheme="majorBidi" w:hAnsiTheme="majorBidi" w:cstheme="majorBidi"/>
                <w:b/>
                <w:spacing w:val="1"/>
                <w:lang w:val="sq-AL"/>
              </w:rPr>
              <w:t>h</w:t>
            </w:r>
            <w:r>
              <w:rPr>
                <w:rFonts w:asciiTheme="majorBidi" w:hAnsiTheme="majorBidi" w:cstheme="majorBidi"/>
                <w:b/>
                <w:lang w:val="sq-AL"/>
              </w:rPr>
              <w:t>ti</w:t>
            </w:r>
            <w:r>
              <w:rPr>
                <w:rFonts w:asciiTheme="majorBidi" w:hAnsiTheme="majorBidi" w:cstheme="majorBidi"/>
                <w:b/>
                <w:spacing w:val="2"/>
                <w:lang w:val="sq-AL"/>
              </w:rPr>
              <w:t>n</w:t>
            </w:r>
            <w:r>
              <w:rPr>
                <w:rFonts w:asciiTheme="majorBidi" w:hAnsiTheme="majorBidi" w:cstheme="majorBidi"/>
                <w:b/>
                <w:lang w:val="sq-AL"/>
              </w:rPr>
              <w:t>ë</w:t>
            </w:r>
          </w:p>
        </w:tc>
      </w:tr>
      <w:tr w:rsidR="00432326" w:rsidTr="000E3DE6">
        <w:tc>
          <w:tcPr>
            <w:tcW w:w="3617" w:type="dxa"/>
            <w:gridSpan w:val="2"/>
            <w:tcBorders>
              <w:top w:val="single" w:sz="4" w:space="0" w:color="000000"/>
              <w:left w:val="single" w:sz="4" w:space="0" w:color="000000"/>
              <w:bottom w:val="single" w:sz="4" w:space="0" w:color="000000"/>
              <w:right w:val="single" w:sz="4" w:space="0" w:color="000000"/>
            </w:tcBorders>
            <w:hideMark/>
          </w:tcPr>
          <w:p w:rsidR="00432326" w:rsidRDefault="00432326" w:rsidP="000E3DE6">
            <w:pPr>
              <w:pStyle w:val="NoSpacing"/>
              <w:spacing w:line="276" w:lineRule="auto"/>
              <w:rPr>
                <w:rFonts w:asciiTheme="majorBidi" w:hAnsiTheme="majorBidi" w:cstheme="majorBidi"/>
                <w:b/>
                <w:lang w:val="sq-AL"/>
              </w:rPr>
            </w:pPr>
            <w:r>
              <w:rPr>
                <w:rFonts w:asciiTheme="majorBidi" w:hAnsiTheme="majorBidi" w:cstheme="majorBidi"/>
                <w:b/>
                <w:lang w:val="sq-AL"/>
              </w:rPr>
              <w:t>Mësimëdhënësi i lëndës:</w:t>
            </w:r>
          </w:p>
        </w:tc>
        <w:tc>
          <w:tcPr>
            <w:tcW w:w="5239" w:type="dxa"/>
            <w:gridSpan w:val="3"/>
            <w:tcBorders>
              <w:top w:val="single" w:sz="4" w:space="0" w:color="000000"/>
              <w:left w:val="single" w:sz="4" w:space="0" w:color="000000"/>
              <w:bottom w:val="single" w:sz="4" w:space="0" w:color="000000"/>
              <w:right w:val="single" w:sz="4" w:space="0" w:color="000000"/>
            </w:tcBorders>
            <w:hideMark/>
          </w:tcPr>
          <w:p w:rsidR="00432326" w:rsidRDefault="00432326" w:rsidP="000E3DE6">
            <w:pPr>
              <w:spacing w:line="260" w:lineRule="exact"/>
              <w:ind w:left="102"/>
              <w:rPr>
                <w:rFonts w:asciiTheme="majorBidi" w:hAnsiTheme="majorBidi" w:cstheme="majorBidi"/>
                <w:lang w:val="sq-AL"/>
              </w:rPr>
            </w:pPr>
            <w:r>
              <w:rPr>
                <w:rFonts w:asciiTheme="majorBidi" w:hAnsiTheme="majorBidi" w:cstheme="majorBidi"/>
                <w:b/>
                <w:lang w:val="sq-AL"/>
              </w:rPr>
              <w:t>Prof. ass. dr.</w:t>
            </w:r>
            <w:r>
              <w:rPr>
                <w:rFonts w:asciiTheme="majorBidi" w:hAnsiTheme="majorBidi" w:cstheme="majorBidi"/>
                <w:b/>
                <w:spacing w:val="2"/>
                <w:lang w:val="sq-AL"/>
              </w:rPr>
              <w:t xml:space="preserve"> </w:t>
            </w:r>
            <w:r>
              <w:rPr>
                <w:rFonts w:asciiTheme="majorBidi" w:hAnsiTheme="majorBidi" w:cstheme="majorBidi"/>
                <w:b/>
                <w:spacing w:val="-1"/>
                <w:lang w:val="sq-AL"/>
              </w:rPr>
              <w:t>Abdulla Rexhepi</w:t>
            </w:r>
          </w:p>
        </w:tc>
      </w:tr>
      <w:tr w:rsidR="00432326" w:rsidTr="000E3DE6">
        <w:tc>
          <w:tcPr>
            <w:tcW w:w="3617" w:type="dxa"/>
            <w:gridSpan w:val="2"/>
            <w:tcBorders>
              <w:top w:val="single" w:sz="4" w:space="0" w:color="000000"/>
              <w:left w:val="single" w:sz="4" w:space="0" w:color="000000"/>
              <w:bottom w:val="single" w:sz="4" w:space="0" w:color="000000"/>
              <w:right w:val="single" w:sz="4" w:space="0" w:color="000000"/>
            </w:tcBorders>
            <w:hideMark/>
          </w:tcPr>
          <w:p w:rsidR="00432326" w:rsidRDefault="00432326" w:rsidP="000E3DE6">
            <w:pPr>
              <w:pStyle w:val="NoSpacing"/>
              <w:spacing w:line="276" w:lineRule="auto"/>
              <w:rPr>
                <w:rFonts w:asciiTheme="majorBidi" w:hAnsiTheme="majorBidi" w:cstheme="majorBidi"/>
                <w:b/>
                <w:lang w:val="sq-AL"/>
              </w:rPr>
            </w:pPr>
            <w:r>
              <w:rPr>
                <w:rFonts w:asciiTheme="majorBidi" w:hAnsiTheme="majorBidi" w:cstheme="majorBidi"/>
                <w:b/>
                <w:lang w:val="sq-AL"/>
              </w:rPr>
              <w:t xml:space="preserve">Detajet kontaktuese: </w:t>
            </w:r>
          </w:p>
        </w:tc>
        <w:tc>
          <w:tcPr>
            <w:tcW w:w="5239" w:type="dxa"/>
            <w:gridSpan w:val="3"/>
            <w:tcBorders>
              <w:top w:val="single" w:sz="4" w:space="0" w:color="000000"/>
              <w:left w:val="single" w:sz="4" w:space="0" w:color="000000"/>
              <w:bottom w:val="single" w:sz="4" w:space="0" w:color="000000"/>
              <w:right w:val="single" w:sz="4" w:space="0" w:color="000000"/>
            </w:tcBorders>
            <w:hideMark/>
          </w:tcPr>
          <w:p w:rsidR="00432326" w:rsidRDefault="00432326" w:rsidP="000E3DE6">
            <w:pPr>
              <w:spacing w:line="260" w:lineRule="exact"/>
              <w:rPr>
                <w:rFonts w:asciiTheme="majorBidi" w:hAnsiTheme="majorBidi" w:cstheme="majorBidi"/>
                <w:lang w:val="sq-AL"/>
              </w:rPr>
            </w:pPr>
            <w:r>
              <w:rPr>
                <w:rFonts w:asciiTheme="majorBidi" w:hAnsiTheme="majorBidi" w:cstheme="majorBidi"/>
                <w:lang w:val="sq-AL"/>
              </w:rPr>
              <w:t>C</w:t>
            </w:r>
            <w:r>
              <w:rPr>
                <w:rFonts w:asciiTheme="majorBidi" w:hAnsiTheme="majorBidi" w:cstheme="majorBidi"/>
                <w:spacing w:val="-1"/>
                <w:lang w:val="sq-AL"/>
              </w:rPr>
              <w:t>e</w:t>
            </w:r>
            <w:r>
              <w:rPr>
                <w:rFonts w:asciiTheme="majorBidi" w:hAnsiTheme="majorBidi" w:cstheme="majorBidi"/>
                <w:lang w:val="sq-AL"/>
              </w:rPr>
              <w:t>l.        +377 (</w:t>
            </w:r>
            <w:hyperlink r:id="rId8" w:history="1">
              <w:r>
                <w:rPr>
                  <w:rStyle w:val="Hyperlink"/>
                  <w:rFonts w:asciiTheme="majorBidi" w:hAnsiTheme="majorBidi" w:cstheme="majorBidi"/>
                  <w:lang w:val="sq-AL"/>
                </w:rPr>
                <w:t>0) 45592719,                                                e</w:t>
              </w:r>
              <w:r>
                <w:rPr>
                  <w:rStyle w:val="Hyperlink"/>
                  <w:rFonts w:asciiTheme="majorBidi" w:hAnsiTheme="majorBidi" w:cstheme="majorBidi"/>
                  <w:spacing w:val="-1"/>
                  <w:lang w:val="sq-AL"/>
                </w:rPr>
                <w:t>-m</w:t>
              </w:r>
              <w:r>
                <w:rPr>
                  <w:rStyle w:val="Hyperlink"/>
                  <w:rFonts w:asciiTheme="majorBidi" w:hAnsiTheme="majorBidi" w:cstheme="majorBidi"/>
                  <w:lang w:val="sq-AL"/>
                </w:rPr>
                <w:t>ail</w:t>
              </w:r>
              <w:r>
                <w:rPr>
                  <w:rStyle w:val="Hyperlink"/>
                  <w:rFonts w:asciiTheme="majorBidi" w:hAnsiTheme="majorBidi" w:cstheme="majorBidi"/>
                  <w:spacing w:val="1"/>
                  <w:lang w:val="sq-AL"/>
                </w:rPr>
                <w:t>:   r</w:t>
              </w:r>
              <w:r>
                <w:rPr>
                  <w:rStyle w:val="Hyperlink"/>
                  <w:rFonts w:asciiTheme="majorBidi" w:hAnsiTheme="majorBidi" w:cstheme="majorBidi"/>
                  <w:lang w:val="sq-AL"/>
                </w:rPr>
                <w:t>exhepi1980@hot</w:t>
              </w:r>
              <w:r>
                <w:rPr>
                  <w:rStyle w:val="Hyperlink"/>
                  <w:rFonts w:asciiTheme="majorBidi" w:hAnsiTheme="majorBidi" w:cstheme="majorBidi"/>
                  <w:spacing w:val="1"/>
                  <w:lang w:val="sq-AL"/>
                </w:rPr>
                <w:t>m</w:t>
              </w:r>
              <w:r>
                <w:rPr>
                  <w:rStyle w:val="Hyperlink"/>
                  <w:rFonts w:asciiTheme="majorBidi" w:hAnsiTheme="majorBidi" w:cstheme="majorBidi"/>
                  <w:spacing w:val="-1"/>
                  <w:lang w:val="sq-AL"/>
                </w:rPr>
                <w:t>a</w:t>
              </w:r>
              <w:r>
                <w:rPr>
                  <w:rStyle w:val="Hyperlink"/>
                  <w:rFonts w:asciiTheme="majorBidi" w:hAnsiTheme="majorBidi" w:cstheme="majorBidi"/>
                  <w:lang w:val="sq-AL"/>
                </w:rPr>
                <w:t>i</w:t>
              </w:r>
              <w:r>
                <w:rPr>
                  <w:rStyle w:val="Hyperlink"/>
                  <w:rFonts w:asciiTheme="majorBidi" w:hAnsiTheme="majorBidi" w:cstheme="majorBidi"/>
                  <w:spacing w:val="1"/>
                  <w:lang w:val="sq-AL"/>
                </w:rPr>
                <w:t>l</w:t>
              </w:r>
              <w:r>
                <w:rPr>
                  <w:rStyle w:val="Hyperlink"/>
                  <w:rFonts w:asciiTheme="majorBidi" w:hAnsiTheme="majorBidi" w:cstheme="majorBidi"/>
                  <w:lang w:val="sq-AL"/>
                </w:rPr>
                <w:t>.</w:t>
              </w:r>
              <w:r>
                <w:rPr>
                  <w:rStyle w:val="Hyperlink"/>
                  <w:rFonts w:asciiTheme="majorBidi" w:hAnsiTheme="majorBidi" w:cstheme="majorBidi"/>
                  <w:spacing w:val="-1"/>
                  <w:lang w:val="sq-AL"/>
                </w:rPr>
                <w:t>c</w:t>
              </w:r>
              <w:r>
                <w:rPr>
                  <w:rStyle w:val="Hyperlink"/>
                  <w:rFonts w:asciiTheme="majorBidi" w:hAnsiTheme="majorBidi" w:cstheme="majorBidi"/>
                  <w:lang w:val="sq-AL"/>
                </w:rPr>
                <w:t>om</w:t>
              </w:r>
            </w:hyperlink>
          </w:p>
        </w:tc>
      </w:tr>
      <w:tr w:rsidR="00432326" w:rsidTr="000E3DE6">
        <w:tc>
          <w:tcPr>
            <w:tcW w:w="8856" w:type="dxa"/>
            <w:gridSpan w:val="5"/>
            <w:tcBorders>
              <w:top w:val="single" w:sz="4" w:space="0" w:color="000000"/>
              <w:left w:val="single" w:sz="4" w:space="0" w:color="000000"/>
              <w:bottom w:val="single" w:sz="4" w:space="0" w:color="000000"/>
              <w:right w:val="single" w:sz="4" w:space="0" w:color="000000"/>
            </w:tcBorders>
            <w:shd w:val="clear" w:color="auto" w:fill="D9D9D9"/>
          </w:tcPr>
          <w:p w:rsidR="00432326" w:rsidRDefault="00432326" w:rsidP="000E3DE6">
            <w:pPr>
              <w:pStyle w:val="NoSpacing"/>
              <w:spacing w:line="276" w:lineRule="auto"/>
              <w:rPr>
                <w:rFonts w:asciiTheme="majorBidi" w:hAnsiTheme="majorBidi" w:cstheme="majorBidi"/>
                <w:lang w:val="sq-AL"/>
              </w:rPr>
            </w:pPr>
          </w:p>
        </w:tc>
      </w:tr>
      <w:tr w:rsidR="00432326" w:rsidRPr="006424CD" w:rsidTr="000E3DE6">
        <w:tc>
          <w:tcPr>
            <w:tcW w:w="3617" w:type="dxa"/>
            <w:gridSpan w:val="2"/>
            <w:tcBorders>
              <w:top w:val="single" w:sz="4" w:space="0" w:color="000000"/>
              <w:left w:val="single" w:sz="4" w:space="0" w:color="000000"/>
              <w:bottom w:val="single" w:sz="4" w:space="0" w:color="000000"/>
              <w:right w:val="single" w:sz="4" w:space="0" w:color="000000"/>
            </w:tcBorders>
            <w:hideMark/>
          </w:tcPr>
          <w:p w:rsidR="00432326" w:rsidRDefault="00432326" w:rsidP="000E3DE6">
            <w:pPr>
              <w:pStyle w:val="NoSpacing"/>
              <w:spacing w:line="276" w:lineRule="auto"/>
              <w:rPr>
                <w:rFonts w:asciiTheme="majorBidi" w:hAnsiTheme="majorBidi" w:cstheme="majorBidi"/>
                <w:b/>
                <w:lang w:val="sq-AL"/>
              </w:rPr>
            </w:pPr>
            <w:r>
              <w:rPr>
                <w:rFonts w:asciiTheme="majorBidi" w:hAnsiTheme="majorBidi" w:cstheme="majorBidi"/>
                <w:b/>
                <w:lang w:val="sq-AL"/>
              </w:rPr>
              <w:t>Përshkrimi i lëndës</w:t>
            </w:r>
          </w:p>
        </w:tc>
        <w:tc>
          <w:tcPr>
            <w:tcW w:w="5239" w:type="dxa"/>
            <w:gridSpan w:val="3"/>
            <w:tcBorders>
              <w:top w:val="single" w:sz="4" w:space="0" w:color="000000"/>
              <w:left w:val="single" w:sz="4" w:space="0" w:color="000000"/>
              <w:bottom w:val="single" w:sz="4" w:space="0" w:color="000000"/>
              <w:right w:val="single" w:sz="4" w:space="0" w:color="000000"/>
            </w:tcBorders>
            <w:hideMark/>
          </w:tcPr>
          <w:p w:rsidR="00432326" w:rsidRDefault="00432326" w:rsidP="000E3DE6">
            <w:pPr>
              <w:pStyle w:val="NoSpacing"/>
              <w:spacing w:line="276" w:lineRule="auto"/>
              <w:jc w:val="both"/>
              <w:rPr>
                <w:rFonts w:asciiTheme="majorBidi" w:hAnsiTheme="majorBidi" w:cstheme="majorBidi"/>
                <w:lang w:val="sq-AL"/>
              </w:rPr>
            </w:pPr>
            <w:r>
              <w:rPr>
                <w:rFonts w:asciiTheme="majorBidi" w:hAnsiTheme="majorBidi" w:cstheme="majorBidi"/>
                <w:lang w:val="sq-AL"/>
              </w:rPr>
              <w:t>Kursi “Hyrje në Letërsinë Perse” synon që studentët të njihen me shkollat e poezisë dhe prozës perse dhe me kryeveprat e Letërsisë Perse, të cilat konsiderohen edhe si kryeveprat e Letërsisë Botërore. Këto vepra kryesisht trajtojnë tema të ndryshme të përditshmërisë dhe me karakter të thellë filozofik e psikologjik, nga të cilat studentët do të kenë mundësinë t’i pasurojnë idetë dhe interesat e tyre në jetën e përditshme. Te kjo lëndë, theksi vihet te vepra të zgjedhura të letërsisë perse, si: Shahname e Ferdusiut, Rubairat e Omer Hajamit, Kelile ve Dimne e Nasrullah Manashiut, Mesnevia e Rumiut, Divani i Hafizit, Gjylistani dhe Bostani i Saadiut, Divani i Nima Jushixhit, etj.. Duhet theksuar se disa nga këta poetë pers kanë patur ndikim të dukshëm në traditën e krijimtarisë letrare të bejtexhive në viset shqiptare. Qëllim i lëndës, përveç njohjes me autorë e vepra nga Letërsia Perse, është po ashtu që studentët të kuptojnë edhe më mirë Letërsinë e Bejtexhive, njëkohësisht të kontribuojnë në kërkimet e Letërsisë Krahasimtare dhe në studimet Intertekstuale dhe Tematologjike.</w:t>
            </w:r>
          </w:p>
        </w:tc>
      </w:tr>
      <w:tr w:rsidR="00432326" w:rsidTr="000E3DE6">
        <w:tc>
          <w:tcPr>
            <w:tcW w:w="3617" w:type="dxa"/>
            <w:gridSpan w:val="2"/>
            <w:tcBorders>
              <w:top w:val="single" w:sz="4" w:space="0" w:color="000000"/>
              <w:left w:val="single" w:sz="4" w:space="0" w:color="000000"/>
              <w:bottom w:val="single" w:sz="4" w:space="0" w:color="000000"/>
              <w:right w:val="single" w:sz="4" w:space="0" w:color="000000"/>
            </w:tcBorders>
            <w:hideMark/>
          </w:tcPr>
          <w:p w:rsidR="00432326" w:rsidRDefault="00432326" w:rsidP="000E3DE6">
            <w:pPr>
              <w:pStyle w:val="NoSpacing"/>
              <w:spacing w:line="276" w:lineRule="auto"/>
              <w:rPr>
                <w:rFonts w:asciiTheme="majorBidi" w:hAnsiTheme="majorBidi" w:cstheme="majorBidi"/>
                <w:b/>
                <w:lang w:val="sq-AL"/>
              </w:rPr>
            </w:pPr>
            <w:r>
              <w:rPr>
                <w:rFonts w:asciiTheme="majorBidi" w:hAnsiTheme="majorBidi" w:cstheme="majorBidi"/>
                <w:b/>
                <w:lang w:val="sq-AL"/>
              </w:rPr>
              <w:t>Qëllimet e lëndës:</w:t>
            </w:r>
          </w:p>
        </w:tc>
        <w:tc>
          <w:tcPr>
            <w:tcW w:w="5239" w:type="dxa"/>
            <w:gridSpan w:val="3"/>
            <w:tcBorders>
              <w:top w:val="single" w:sz="4" w:space="0" w:color="000000"/>
              <w:left w:val="single" w:sz="4" w:space="0" w:color="000000"/>
              <w:bottom w:val="single" w:sz="4" w:space="0" w:color="000000"/>
              <w:right w:val="single" w:sz="4" w:space="0" w:color="000000"/>
            </w:tcBorders>
            <w:hideMark/>
          </w:tcPr>
          <w:p w:rsidR="00432326" w:rsidRDefault="00432326" w:rsidP="000E3DE6">
            <w:pPr>
              <w:pStyle w:val="NoSpacing"/>
              <w:spacing w:line="276" w:lineRule="auto"/>
              <w:rPr>
                <w:rFonts w:asciiTheme="majorBidi" w:hAnsiTheme="majorBidi" w:cstheme="majorBidi"/>
                <w:lang w:val="sq-AL"/>
              </w:rPr>
            </w:pPr>
            <w:r>
              <w:rPr>
                <w:rFonts w:asciiTheme="majorBidi" w:hAnsiTheme="majorBidi" w:cstheme="majorBidi"/>
                <w:lang w:val="sq-AL"/>
              </w:rPr>
              <w:t>- ofrimin e informative mbi rrjedhën e zhvillimit të letërsisë perse.</w:t>
            </w:r>
          </w:p>
          <w:p w:rsidR="00432326" w:rsidRDefault="00432326" w:rsidP="000E3DE6">
            <w:pPr>
              <w:pStyle w:val="NoSpacing"/>
              <w:spacing w:line="276" w:lineRule="auto"/>
              <w:rPr>
                <w:rFonts w:asciiTheme="majorBidi" w:hAnsiTheme="majorBidi" w:cstheme="majorBidi"/>
                <w:lang w:val="sq-AL"/>
              </w:rPr>
            </w:pPr>
            <w:r>
              <w:rPr>
                <w:rFonts w:asciiTheme="majorBidi" w:hAnsiTheme="majorBidi" w:cstheme="majorBidi"/>
                <w:lang w:val="sq-AL"/>
              </w:rPr>
              <w:lastRenderedPageBreak/>
              <w:t>- t’i njoftojë studentët me klasikët e mëdhenj të letërsisë perse si Firdevsi, Rumiu, Hajami, Hafizi etj.</w:t>
            </w:r>
          </w:p>
          <w:p w:rsidR="00432326" w:rsidRDefault="00432326" w:rsidP="000E3DE6">
            <w:pPr>
              <w:pStyle w:val="NoSpacing"/>
              <w:spacing w:line="276" w:lineRule="auto"/>
              <w:rPr>
                <w:rFonts w:asciiTheme="majorBidi" w:hAnsiTheme="majorBidi" w:cstheme="majorBidi"/>
                <w:lang w:val="sq-AL"/>
              </w:rPr>
            </w:pPr>
            <w:r>
              <w:rPr>
                <w:rFonts w:asciiTheme="majorBidi" w:hAnsiTheme="majorBidi" w:cstheme="majorBidi"/>
                <w:lang w:val="sq-AL"/>
              </w:rPr>
              <w:t>- t’i krijojë mundësi për zhvillimin e studimeve letrare në fushat e komparatistikës, intertekstualitetit dhe tematologjisë.</w:t>
            </w:r>
          </w:p>
        </w:tc>
      </w:tr>
      <w:tr w:rsidR="00432326" w:rsidTr="000E3DE6">
        <w:tc>
          <w:tcPr>
            <w:tcW w:w="3617" w:type="dxa"/>
            <w:gridSpan w:val="2"/>
            <w:tcBorders>
              <w:top w:val="single" w:sz="4" w:space="0" w:color="000000"/>
              <w:left w:val="single" w:sz="4" w:space="0" w:color="000000"/>
              <w:bottom w:val="single" w:sz="4" w:space="0" w:color="000000"/>
              <w:right w:val="single" w:sz="4" w:space="0" w:color="000000"/>
            </w:tcBorders>
            <w:hideMark/>
          </w:tcPr>
          <w:p w:rsidR="00432326" w:rsidRDefault="00432326" w:rsidP="000E3DE6">
            <w:pPr>
              <w:pStyle w:val="NoSpacing"/>
              <w:spacing w:line="276" w:lineRule="auto"/>
              <w:rPr>
                <w:rFonts w:asciiTheme="majorBidi" w:hAnsiTheme="majorBidi" w:cstheme="majorBidi"/>
                <w:b/>
                <w:lang w:val="sq-AL"/>
              </w:rPr>
            </w:pPr>
            <w:r>
              <w:rPr>
                <w:rFonts w:asciiTheme="majorBidi" w:hAnsiTheme="majorBidi" w:cstheme="majorBidi"/>
                <w:b/>
                <w:lang w:val="sq-AL"/>
              </w:rPr>
              <w:lastRenderedPageBreak/>
              <w:t>Rezultatet e pritura të nxënies:</w:t>
            </w:r>
          </w:p>
        </w:tc>
        <w:tc>
          <w:tcPr>
            <w:tcW w:w="5239" w:type="dxa"/>
            <w:gridSpan w:val="3"/>
            <w:tcBorders>
              <w:top w:val="single" w:sz="4" w:space="0" w:color="000000"/>
              <w:left w:val="single" w:sz="4" w:space="0" w:color="000000"/>
              <w:bottom w:val="single" w:sz="4" w:space="0" w:color="000000"/>
              <w:right w:val="single" w:sz="4" w:space="0" w:color="000000"/>
            </w:tcBorders>
            <w:hideMark/>
          </w:tcPr>
          <w:p w:rsidR="00432326" w:rsidRDefault="00432326" w:rsidP="000E3DE6">
            <w:pPr>
              <w:pStyle w:val="NoSpacing"/>
              <w:spacing w:line="276" w:lineRule="auto"/>
              <w:rPr>
                <w:rFonts w:asciiTheme="majorBidi" w:hAnsiTheme="majorBidi" w:cstheme="majorBidi"/>
                <w:lang w:val="sq-AL"/>
              </w:rPr>
            </w:pPr>
            <w:r>
              <w:rPr>
                <w:rFonts w:asciiTheme="majorBidi" w:hAnsiTheme="majorBidi" w:cstheme="majorBidi"/>
                <w:lang w:val="sq-AL"/>
              </w:rPr>
              <w:t>Pas përfundimit të këtij kursi, ju do të jeni në gjendje të:</w:t>
            </w:r>
          </w:p>
          <w:p w:rsidR="00432326" w:rsidRDefault="00432326" w:rsidP="00432326">
            <w:pPr>
              <w:pStyle w:val="NoSpacing"/>
              <w:numPr>
                <w:ilvl w:val="0"/>
                <w:numId w:val="1"/>
              </w:numPr>
              <w:spacing w:line="276" w:lineRule="auto"/>
              <w:rPr>
                <w:rFonts w:asciiTheme="majorBidi" w:hAnsiTheme="majorBidi" w:cstheme="majorBidi"/>
                <w:lang w:val="sq-AL"/>
              </w:rPr>
            </w:pPr>
            <w:r>
              <w:rPr>
                <w:rFonts w:asciiTheme="majorBidi" w:hAnsiTheme="majorBidi" w:cstheme="majorBidi"/>
                <w:lang w:val="sq-AL"/>
              </w:rPr>
              <w:t>dini për autorët kryesorë të letërsisë perse;</w:t>
            </w:r>
          </w:p>
          <w:p w:rsidR="00432326" w:rsidRDefault="00432326" w:rsidP="00432326">
            <w:pPr>
              <w:pStyle w:val="NoSpacing"/>
              <w:numPr>
                <w:ilvl w:val="0"/>
                <w:numId w:val="1"/>
              </w:numPr>
              <w:spacing w:line="276" w:lineRule="auto"/>
              <w:rPr>
                <w:rFonts w:asciiTheme="majorBidi" w:hAnsiTheme="majorBidi" w:cstheme="majorBidi"/>
                <w:lang w:val="sq-AL"/>
              </w:rPr>
            </w:pPr>
            <w:r>
              <w:rPr>
                <w:rFonts w:asciiTheme="majorBidi" w:hAnsiTheme="majorBidi" w:cstheme="majorBidi"/>
                <w:lang w:val="sq-AL"/>
              </w:rPr>
              <w:t xml:space="preserve">të përfitoni njohuri të përgjithshme për shkollat, stilet dhe zhanret e letërsisë perse; </w:t>
            </w:r>
          </w:p>
          <w:p w:rsidR="00432326" w:rsidRDefault="00432326" w:rsidP="00432326">
            <w:pPr>
              <w:pStyle w:val="NoSpacing"/>
              <w:numPr>
                <w:ilvl w:val="0"/>
                <w:numId w:val="1"/>
              </w:numPr>
              <w:spacing w:line="276" w:lineRule="auto"/>
              <w:rPr>
                <w:rFonts w:asciiTheme="majorBidi" w:hAnsiTheme="majorBidi" w:cstheme="majorBidi"/>
                <w:lang w:val="sq-AL"/>
              </w:rPr>
            </w:pPr>
            <w:r>
              <w:rPr>
                <w:rFonts w:asciiTheme="majorBidi" w:hAnsiTheme="majorBidi" w:cstheme="majorBidi"/>
                <w:lang w:val="sq-AL"/>
              </w:rPr>
              <w:t>të njiheni me poetikën e letërsisë perse (poetikë e cila pati ndikim tepër të madh në letërsinë shqipe të alamiados);</w:t>
            </w:r>
          </w:p>
          <w:p w:rsidR="00432326" w:rsidRDefault="00432326" w:rsidP="00432326">
            <w:pPr>
              <w:pStyle w:val="NoSpacing"/>
              <w:numPr>
                <w:ilvl w:val="0"/>
                <w:numId w:val="1"/>
              </w:numPr>
              <w:spacing w:line="276" w:lineRule="auto"/>
              <w:rPr>
                <w:rFonts w:asciiTheme="majorBidi" w:hAnsiTheme="majorBidi" w:cstheme="majorBidi"/>
                <w:lang w:val="sq-AL"/>
              </w:rPr>
            </w:pPr>
            <w:r>
              <w:rPr>
                <w:rFonts w:asciiTheme="majorBidi" w:hAnsiTheme="majorBidi" w:cstheme="majorBidi"/>
                <w:lang w:val="sq-AL"/>
              </w:rPr>
              <w:t>të kryeni studime letrare në fushën  e komparatistikës, intertekstualitetit dhe tematologjisë.</w:t>
            </w:r>
          </w:p>
          <w:p w:rsidR="00432326" w:rsidRDefault="00432326" w:rsidP="00432326">
            <w:pPr>
              <w:pStyle w:val="NoSpacing"/>
              <w:numPr>
                <w:ilvl w:val="0"/>
                <w:numId w:val="1"/>
              </w:numPr>
              <w:spacing w:line="276" w:lineRule="auto"/>
              <w:rPr>
                <w:rFonts w:asciiTheme="majorBidi" w:hAnsiTheme="majorBidi" w:cstheme="majorBidi"/>
                <w:lang w:val="sq-AL"/>
              </w:rPr>
            </w:pPr>
            <w:r>
              <w:rPr>
                <w:rFonts w:asciiTheme="majorBidi" w:hAnsiTheme="majorBidi" w:cstheme="majorBidi"/>
                <w:lang w:val="sq-AL"/>
              </w:rPr>
              <w:t xml:space="preserve">të zhvilloni debat me kolegët e juaj rreth një teme nga letërsia perse; </w:t>
            </w:r>
          </w:p>
          <w:p w:rsidR="00432326" w:rsidRDefault="00432326" w:rsidP="00432326">
            <w:pPr>
              <w:pStyle w:val="NoSpacing"/>
              <w:numPr>
                <w:ilvl w:val="0"/>
                <w:numId w:val="1"/>
              </w:numPr>
              <w:spacing w:line="276" w:lineRule="auto"/>
              <w:rPr>
                <w:rFonts w:asciiTheme="majorBidi" w:hAnsiTheme="majorBidi" w:cstheme="majorBidi"/>
                <w:lang w:val="sq-AL"/>
              </w:rPr>
            </w:pPr>
            <w:r>
              <w:rPr>
                <w:rFonts w:asciiTheme="majorBidi" w:hAnsiTheme="majorBidi" w:cstheme="majorBidi"/>
                <w:lang w:val="sq-AL"/>
              </w:rPr>
              <w:t xml:space="preserve">të zgjeroni dhe thelloni diapazonet tuaja në perceptimin dhe zgjidhjen e problemeve dhe fenomeneve të ndryshme jetësore.  </w:t>
            </w:r>
          </w:p>
        </w:tc>
      </w:tr>
      <w:tr w:rsidR="00432326" w:rsidTr="000E3DE6">
        <w:trPr>
          <w:trHeight w:val="70"/>
        </w:trPr>
        <w:tc>
          <w:tcPr>
            <w:tcW w:w="8856" w:type="dxa"/>
            <w:gridSpan w:val="5"/>
            <w:tcBorders>
              <w:top w:val="single" w:sz="4" w:space="0" w:color="000000"/>
              <w:left w:val="single" w:sz="4" w:space="0" w:color="000000"/>
              <w:bottom w:val="single" w:sz="4" w:space="0" w:color="000000"/>
              <w:right w:val="single" w:sz="4" w:space="0" w:color="000000"/>
            </w:tcBorders>
            <w:shd w:val="clear" w:color="auto" w:fill="D9D9D9"/>
          </w:tcPr>
          <w:p w:rsidR="00432326" w:rsidRDefault="00432326" w:rsidP="000E3DE6">
            <w:pPr>
              <w:pStyle w:val="NoSpacing"/>
              <w:spacing w:line="276" w:lineRule="auto"/>
              <w:rPr>
                <w:rFonts w:asciiTheme="majorBidi" w:hAnsiTheme="majorBidi" w:cstheme="majorBidi"/>
                <w:lang w:val="sq-AL"/>
              </w:rPr>
            </w:pPr>
          </w:p>
        </w:tc>
      </w:tr>
      <w:tr w:rsidR="00432326" w:rsidTr="000E3DE6">
        <w:tc>
          <w:tcPr>
            <w:tcW w:w="8856" w:type="dxa"/>
            <w:gridSpan w:val="5"/>
            <w:tcBorders>
              <w:top w:val="single" w:sz="4" w:space="0" w:color="000000"/>
              <w:left w:val="single" w:sz="4" w:space="0" w:color="000000"/>
              <w:bottom w:val="single" w:sz="4" w:space="0" w:color="000000"/>
              <w:right w:val="single" w:sz="4" w:space="0" w:color="000000"/>
            </w:tcBorders>
            <w:shd w:val="clear" w:color="auto" w:fill="D9D9D9"/>
            <w:hideMark/>
          </w:tcPr>
          <w:p w:rsidR="00432326" w:rsidRDefault="00432326" w:rsidP="000E3DE6">
            <w:pPr>
              <w:pStyle w:val="NoSpacing"/>
              <w:spacing w:line="276" w:lineRule="auto"/>
              <w:jc w:val="center"/>
              <w:rPr>
                <w:rFonts w:asciiTheme="majorBidi" w:hAnsiTheme="majorBidi" w:cstheme="majorBidi"/>
                <w:b/>
                <w:lang w:val="sq-AL"/>
              </w:rPr>
            </w:pPr>
            <w:r>
              <w:rPr>
                <w:rFonts w:asciiTheme="majorBidi" w:hAnsiTheme="majorBidi" w:cstheme="majorBidi"/>
                <w:b/>
                <w:lang w:val="sq-AL"/>
              </w:rPr>
              <w:t>Kontributi nё ngarkesёn e studentit (gjё qё duhet tё korrespondoj me rezultatet e tё nxёnit tё studentit)</w:t>
            </w:r>
          </w:p>
        </w:tc>
      </w:tr>
      <w:tr w:rsidR="00432326" w:rsidTr="000E3DE6">
        <w:tc>
          <w:tcPr>
            <w:tcW w:w="3510" w:type="dxa"/>
            <w:tcBorders>
              <w:top w:val="single" w:sz="4" w:space="0" w:color="000000"/>
              <w:left w:val="single" w:sz="4" w:space="0" w:color="000000"/>
              <w:bottom w:val="single" w:sz="4" w:space="0" w:color="000000"/>
              <w:right w:val="single" w:sz="4" w:space="0" w:color="auto"/>
            </w:tcBorders>
            <w:shd w:val="clear" w:color="auto" w:fill="D9D9D9"/>
            <w:hideMark/>
          </w:tcPr>
          <w:p w:rsidR="00432326" w:rsidRDefault="00432326" w:rsidP="000E3DE6">
            <w:pPr>
              <w:spacing w:line="276" w:lineRule="auto"/>
              <w:rPr>
                <w:rFonts w:asciiTheme="majorBidi" w:hAnsiTheme="majorBidi" w:cstheme="majorBidi"/>
                <w:b/>
                <w:lang w:val="sq-AL"/>
              </w:rPr>
            </w:pPr>
            <w:r>
              <w:rPr>
                <w:rFonts w:asciiTheme="majorBidi" w:hAnsiTheme="majorBidi" w:cstheme="majorBidi"/>
                <w:b/>
                <w:lang w:val="sq-AL"/>
              </w:rPr>
              <w:t xml:space="preserve">Aktiviteti </w:t>
            </w:r>
          </w:p>
        </w:tc>
        <w:tc>
          <w:tcPr>
            <w:tcW w:w="1532" w:type="dxa"/>
            <w:gridSpan w:val="2"/>
            <w:tcBorders>
              <w:top w:val="single" w:sz="4" w:space="0" w:color="000000"/>
              <w:left w:val="single" w:sz="4" w:space="0" w:color="auto"/>
              <w:bottom w:val="single" w:sz="4" w:space="0" w:color="000000"/>
              <w:right w:val="single" w:sz="4" w:space="0" w:color="auto"/>
            </w:tcBorders>
            <w:shd w:val="clear" w:color="auto" w:fill="D9D9D9"/>
            <w:hideMark/>
          </w:tcPr>
          <w:p w:rsidR="00432326" w:rsidRDefault="00432326" w:rsidP="000E3DE6">
            <w:pPr>
              <w:spacing w:line="276" w:lineRule="auto"/>
              <w:rPr>
                <w:rFonts w:asciiTheme="majorBidi" w:hAnsiTheme="majorBidi" w:cstheme="majorBidi"/>
                <w:b/>
                <w:lang w:val="sq-AL"/>
              </w:rPr>
            </w:pPr>
            <w:r>
              <w:rPr>
                <w:rFonts w:asciiTheme="majorBidi" w:hAnsiTheme="majorBidi" w:cstheme="majorBidi"/>
                <w:b/>
                <w:lang w:val="sq-AL"/>
              </w:rPr>
              <w:t xml:space="preserve">Orë </w:t>
            </w:r>
          </w:p>
        </w:tc>
        <w:tc>
          <w:tcPr>
            <w:tcW w:w="1770" w:type="dxa"/>
            <w:tcBorders>
              <w:top w:val="single" w:sz="4" w:space="0" w:color="000000"/>
              <w:left w:val="single" w:sz="4" w:space="0" w:color="auto"/>
              <w:bottom w:val="single" w:sz="4" w:space="0" w:color="000000"/>
              <w:right w:val="single" w:sz="4" w:space="0" w:color="auto"/>
            </w:tcBorders>
            <w:shd w:val="clear" w:color="auto" w:fill="D9D9D9"/>
            <w:hideMark/>
          </w:tcPr>
          <w:p w:rsidR="00432326" w:rsidRDefault="00432326" w:rsidP="000E3DE6">
            <w:pPr>
              <w:spacing w:line="276" w:lineRule="auto"/>
              <w:rPr>
                <w:rFonts w:asciiTheme="majorBidi" w:hAnsiTheme="majorBidi" w:cstheme="majorBidi"/>
                <w:b/>
                <w:lang w:val="sq-AL"/>
              </w:rPr>
            </w:pPr>
            <w:r>
              <w:rPr>
                <w:rFonts w:asciiTheme="majorBidi" w:hAnsiTheme="majorBidi" w:cstheme="majorBidi"/>
                <w:b/>
                <w:lang w:val="sq-AL"/>
              </w:rPr>
              <w:t xml:space="preserve"> Ditë/javë  </w:t>
            </w:r>
          </w:p>
        </w:tc>
        <w:tc>
          <w:tcPr>
            <w:tcW w:w="2044" w:type="dxa"/>
            <w:tcBorders>
              <w:top w:val="single" w:sz="4" w:space="0" w:color="000000"/>
              <w:left w:val="single" w:sz="4" w:space="0" w:color="auto"/>
              <w:bottom w:val="single" w:sz="4" w:space="0" w:color="000000"/>
              <w:right w:val="single" w:sz="4" w:space="0" w:color="000000"/>
            </w:tcBorders>
            <w:shd w:val="clear" w:color="auto" w:fill="D9D9D9"/>
            <w:hideMark/>
          </w:tcPr>
          <w:p w:rsidR="00432326" w:rsidRDefault="00432326" w:rsidP="000E3DE6">
            <w:pPr>
              <w:spacing w:line="276" w:lineRule="auto"/>
              <w:rPr>
                <w:rFonts w:asciiTheme="majorBidi" w:hAnsiTheme="majorBidi" w:cstheme="majorBidi"/>
                <w:b/>
                <w:lang w:val="sq-AL"/>
              </w:rPr>
            </w:pPr>
            <w:r>
              <w:rPr>
                <w:rFonts w:asciiTheme="majorBidi" w:hAnsiTheme="majorBidi" w:cstheme="majorBidi"/>
                <w:b/>
                <w:lang w:val="sq-AL"/>
              </w:rPr>
              <w:t>Gjithësej</w:t>
            </w:r>
          </w:p>
        </w:tc>
      </w:tr>
      <w:tr w:rsidR="00432326" w:rsidTr="000E3DE6">
        <w:tc>
          <w:tcPr>
            <w:tcW w:w="3510" w:type="dxa"/>
            <w:tcBorders>
              <w:top w:val="single" w:sz="4" w:space="0" w:color="000000"/>
              <w:left w:val="single" w:sz="4" w:space="0" w:color="000000"/>
              <w:bottom w:val="single" w:sz="4" w:space="0" w:color="000000"/>
              <w:right w:val="single" w:sz="4" w:space="0" w:color="auto"/>
            </w:tcBorders>
            <w:shd w:val="clear" w:color="auto" w:fill="FFFFFF"/>
            <w:hideMark/>
          </w:tcPr>
          <w:p w:rsidR="00432326" w:rsidRDefault="00432326" w:rsidP="000E3DE6">
            <w:pPr>
              <w:spacing w:line="276" w:lineRule="auto"/>
              <w:rPr>
                <w:rFonts w:asciiTheme="majorBidi" w:hAnsiTheme="majorBidi" w:cstheme="majorBidi"/>
                <w:lang w:val="sq-AL"/>
              </w:rPr>
            </w:pPr>
            <w:r>
              <w:rPr>
                <w:rFonts w:asciiTheme="majorBidi" w:hAnsiTheme="majorBidi" w:cstheme="majorBidi"/>
                <w:lang w:val="sq-AL"/>
              </w:rPr>
              <w:t>Ligjërata</w:t>
            </w:r>
          </w:p>
        </w:tc>
        <w:tc>
          <w:tcPr>
            <w:tcW w:w="1532" w:type="dxa"/>
            <w:gridSpan w:val="2"/>
            <w:tcBorders>
              <w:top w:val="single" w:sz="4" w:space="0" w:color="000000"/>
              <w:left w:val="single" w:sz="4" w:space="0" w:color="auto"/>
              <w:bottom w:val="single" w:sz="4" w:space="0" w:color="000000"/>
              <w:right w:val="single" w:sz="4" w:space="0" w:color="auto"/>
            </w:tcBorders>
            <w:shd w:val="clear" w:color="auto" w:fill="FFFFFF"/>
            <w:hideMark/>
          </w:tcPr>
          <w:p w:rsidR="00432326" w:rsidRDefault="00432326" w:rsidP="000E3DE6">
            <w:pPr>
              <w:spacing w:line="260" w:lineRule="exact"/>
              <w:ind w:left="102"/>
              <w:rPr>
                <w:rFonts w:asciiTheme="majorBidi" w:hAnsiTheme="majorBidi" w:cstheme="majorBidi"/>
                <w:lang w:val="sq-AL"/>
              </w:rPr>
            </w:pPr>
            <w:r>
              <w:rPr>
                <w:rFonts w:asciiTheme="majorBidi" w:hAnsiTheme="majorBidi" w:cstheme="majorBidi"/>
                <w:lang w:val="sq-AL"/>
              </w:rPr>
              <w:t>2 (90 m</w:t>
            </w:r>
            <w:r>
              <w:rPr>
                <w:rFonts w:asciiTheme="majorBidi" w:hAnsiTheme="majorBidi" w:cstheme="majorBidi"/>
                <w:spacing w:val="1"/>
                <w:lang w:val="sq-AL"/>
              </w:rPr>
              <w:t>i</w:t>
            </w:r>
            <w:r>
              <w:rPr>
                <w:rFonts w:asciiTheme="majorBidi" w:hAnsiTheme="majorBidi" w:cstheme="majorBidi"/>
                <w:lang w:val="sq-AL"/>
              </w:rPr>
              <w:t>n)</w:t>
            </w:r>
          </w:p>
        </w:tc>
        <w:tc>
          <w:tcPr>
            <w:tcW w:w="1770" w:type="dxa"/>
            <w:tcBorders>
              <w:top w:val="single" w:sz="4" w:space="0" w:color="000000"/>
              <w:left w:val="single" w:sz="4" w:space="0" w:color="auto"/>
              <w:bottom w:val="single" w:sz="4" w:space="0" w:color="000000"/>
              <w:right w:val="single" w:sz="4" w:space="0" w:color="auto"/>
            </w:tcBorders>
            <w:shd w:val="clear" w:color="auto" w:fill="FFFFFF"/>
            <w:hideMark/>
          </w:tcPr>
          <w:p w:rsidR="00432326" w:rsidRDefault="00432326" w:rsidP="000E3DE6">
            <w:pPr>
              <w:spacing w:line="260" w:lineRule="exact"/>
              <w:ind w:left="102"/>
              <w:rPr>
                <w:rFonts w:asciiTheme="majorBidi" w:hAnsiTheme="majorBidi" w:cstheme="majorBidi"/>
                <w:lang w:val="sq-AL"/>
              </w:rPr>
            </w:pPr>
            <w:r>
              <w:rPr>
                <w:rFonts w:asciiTheme="majorBidi" w:hAnsiTheme="majorBidi" w:cstheme="majorBidi"/>
                <w:lang w:val="sq-AL"/>
              </w:rPr>
              <w:t>15</w:t>
            </w:r>
          </w:p>
        </w:tc>
        <w:tc>
          <w:tcPr>
            <w:tcW w:w="2044" w:type="dxa"/>
            <w:tcBorders>
              <w:top w:val="single" w:sz="4" w:space="0" w:color="000000"/>
              <w:left w:val="single" w:sz="4" w:space="0" w:color="auto"/>
              <w:bottom w:val="single" w:sz="4" w:space="0" w:color="000000"/>
              <w:right w:val="single" w:sz="4" w:space="0" w:color="000000"/>
            </w:tcBorders>
            <w:shd w:val="clear" w:color="auto" w:fill="FFFFFF"/>
            <w:hideMark/>
          </w:tcPr>
          <w:p w:rsidR="00432326" w:rsidRDefault="00432326" w:rsidP="000E3DE6">
            <w:pPr>
              <w:spacing w:line="260" w:lineRule="exact"/>
              <w:ind w:left="102"/>
              <w:rPr>
                <w:rFonts w:asciiTheme="majorBidi" w:hAnsiTheme="majorBidi" w:cstheme="majorBidi"/>
                <w:lang w:val="sq-AL"/>
              </w:rPr>
            </w:pPr>
            <w:r>
              <w:rPr>
                <w:rFonts w:asciiTheme="majorBidi" w:hAnsiTheme="majorBidi" w:cstheme="majorBidi"/>
                <w:lang w:val="sq-AL"/>
              </w:rPr>
              <w:t>30</w:t>
            </w:r>
          </w:p>
        </w:tc>
      </w:tr>
      <w:tr w:rsidR="00432326" w:rsidTr="000E3DE6">
        <w:tc>
          <w:tcPr>
            <w:tcW w:w="3510" w:type="dxa"/>
            <w:tcBorders>
              <w:top w:val="single" w:sz="4" w:space="0" w:color="000000"/>
              <w:left w:val="single" w:sz="4" w:space="0" w:color="000000"/>
              <w:bottom w:val="single" w:sz="4" w:space="0" w:color="000000"/>
              <w:right w:val="single" w:sz="4" w:space="0" w:color="auto"/>
            </w:tcBorders>
            <w:shd w:val="clear" w:color="auto" w:fill="FFFFFF"/>
            <w:hideMark/>
          </w:tcPr>
          <w:p w:rsidR="00432326" w:rsidRDefault="00432326" w:rsidP="000E3DE6">
            <w:pPr>
              <w:spacing w:line="276" w:lineRule="auto"/>
              <w:rPr>
                <w:rFonts w:asciiTheme="majorBidi" w:hAnsiTheme="majorBidi" w:cstheme="majorBidi"/>
                <w:lang w:val="sq-AL"/>
              </w:rPr>
            </w:pPr>
            <w:r>
              <w:rPr>
                <w:rFonts w:asciiTheme="majorBidi" w:hAnsiTheme="majorBidi" w:cstheme="majorBidi"/>
                <w:lang w:val="sq-AL"/>
              </w:rPr>
              <w:t>Ushtrime teorike</w:t>
            </w:r>
          </w:p>
        </w:tc>
        <w:tc>
          <w:tcPr>
            <w:tcW w:w="1532" w:type="dxa"/>
            <w:gridSpan w:val="2"/>
            <w:tcBorders>
              <w:top w:val="single" w:sz="4" w:space="0" w:color="000000"/>
              <w:left w:val="single" w:sz="4" w:space="0" w:color="auto"/>
              <w:bottom w:val="single" w:sz="4" w:space="0" w:color="000000"/>
              <w:right w:val="single" w:sz="4" w:space="0" w:color="auto"/>
            </w:tcBorders>
            <w:shd w:val="clear" w:color="auto" w:fill="FFFFFF"/>
            <w:hideMark/>
          </w:tcPr>
          <w:p w:rsidR="00432326" w:rsidRDefault="00432326" w:rsidP="000E3DE6">
            <w:pPr>
              <w:spacing w:line="260" w:lineRule="exact"/>
              <w:ind w:left="102"/>
              <w:rPr>
                <w:rFonts w:asciiTheme="majorBidi" w:hAnsiTheme="majorBidi" w:cstheme="majorBidi"/>
                <w:lang w:val="sq-AL"/>
              </w:rPr>
            </w:pPr>
            <w:r>
              <w:rPr>
                <w:rFonts w:asciiTheme="majorBidi" w:hAnsiTheme="majorBidi" w:cstheme="majorBidi"/>
                <w:lang w:val="sq-AL"/>
              </w:rPr>
              <w:t>2 (90</w:t>
            </w:r>
            <w:r>
              <w:rPr>
                <w:rFonts w:asciiTheme="majorBidi" w:hAnsiTheme="majorBidi" w:cstheme="majorBidi"/>
                <w:spacing w:val="-1"/>
                <w:lang w:val="sq-AL"/>
              </w:rPr>
              <w:t xml:space="preserve"> </w:t>
            </w:r>
            <w:r>
              <w:rPr>
                <w:rFonts w:asciiTheme="majorBidi" w:hAnsiTheme="majorBidi" w:cstheme="majorBidi"/>
                <w:lang w:val="sq-AL"/>
              </w:rPr>
              <w:t>m</w:t>
            </w:r>
            <w:r>
              <w:rPr>
                <w:rFonts w:asciiTheme="majorBidi" w:hAnsiTheme="majorBidi" w:cstheme="majorBidi"/>
                <w:spacing w:val="1"/>
                <w:lang w:val="sq-AL"/>
              </w:rPr>
              <w:t>i</w:t>
            </w:r>
            <w:r>
              <w:rPr>
                <w:rFonts w:asciiTheme="majorBidi" w:hAnsiTheme="majorBidi" w:cstheme="majorBidi"/>
                <w:lang w:val="sq-AL"/>
              </w:rPr>
              <w:t>n)</w:t>
            </w:r>
          </w:p>
        </w:tc>
        <w:tc>
          <w:tcPr>
            <w:tcW w:w="1770" w:type="dxa"/>
            <w:tcBorders>
              <w:top w:val="single" w:sz="4" w:space="0" w:color="000000"/>
              <w:left w:val="single" w:sz="4" w:space="0" w:color="auto"/>
              <w:bottom w:val="single" w:sz="4" w:space="0" w:color="000000"/>
              <w:right w:val="single" w:sz="4" w:space="0" w:color="auto"/>
            </w:tcBorders>
            <w:shd w:val="clear" w:color="auto" w:fill="FFFFFF"/>
            <w:hideMark/>
          </w:tcPr>
          <w:p w:rsidR="00432326" w:rsidRDefault="00432326" w:rsidP="000E3DE6">
            <w:pPr>
              <w:spacing w:line="260" w:lineRule="exact"/>
              <w:ind w:left="102"/>
              <w:rPr>
                <w:rFonts w:asciiTheme="majorBidi" w:hAnsiTheme="majorBidi" w:cstheme="majorBidi"/>
                <w:lang w:val="sq-AL"/>
              </w:rPr>
            </w:pPr>
            <w:r>
              <w:rPr>
                <w:rFonts w:asciiTheme="majorBidi" w:hAnsiTheme="majorBidi" w:cstheme="majorBidi"/>
                <w:lang w:val="sq-AL"/>
              </w:rPr>
              <w:t>15</w:t>
            </w:r>
          </w:p>
        </w:tc>
        <w:tc>
          <w:tcPr>
            <w:tcW w:w="2044" w:type="dxa"/>
            <w:tcBorders>
              <w:top w:val="single" w:sz="4" w:space="0" w:color="000000"/>
              <w:left w:val="single" w:sz="4" w:space="0" w:color="auto"/>
              <w:bottom w:val="single" w:sz="4" w:space="0" w:color="000000"/>
              <w:right w:val="single" w:sz="4" w:space="0" w:color="000000"/>
            </w:tcBorders>
            <w:shd w:val="clear" w:color="auto" w:fill="FFFFFF"/>
            <w:hideMark/>
          </w:tcPr>
          <w:p w:rsidR="00432326" w:rsidRDefault="00432326" w:rsidP="000E3DE6">
            <w:pPr>
              <w:spacing w:line="260" w:lineRule="exact"/>
              <w:ind w:left="102"/>
              <w:rPr>
                <w:rFonts w:asciiTheme="majorBidi" w:hAnsiTheme="majorBidi" w:cstheme="majorBidi"/>
                <w:lang w:val="sq-AL"/>
              </w:rPr>
            </w:pPr>
            <w:r>
              <w:rPr>
                <w:rFonts w:asciiTheme="majorBidi" w:hAnsiTheme="majorBidi" w:cstheme="majorBidi"/>
                <w:lang w:val="sq-AL"/>
              </w:rPr>
              <w:t>30</w:t>
            </w:r>
          </w:p>
        </w:tc>
      </w:tr>
      <w:tr w:rsidR="00432326" w:rsidTr="000E3DE6">
        <w:tc>
          <w:tcPr>
            <w:tcW w:w="3510" w:type="dxa"/>
            <w:tcBorders>
              <w:top w:val="single" w:sz="4" w:space="0" w:color="000000"/>
              <w:left w:val="single" w:sz="4" w:space="0" w:color="000000"/>
              <w:bottom w:val="single" w:sz="4" w:space="0" w:color="000000"/>
              <w:right w:val="single" w:sz="4" w:space="0" w:color="auto"/>
            </w:tcBorders>
            <w:shd w:val="clear" w:color="auto" w:fill="FFFFFF"/>
            <w:hideMark/>
          </w:tcPr>
          <w:p w:rsidR="00432326" w:rsidRDefault="00432326" w:rsidP="000E3DE6">
            <w:pPr>
              <w:spacing w:line="276" w:lineRule="auto"/>
              <w:rPr>
                <w:rFonts w:asciiTheme="majorBidi" w:hAnsiTheme="majorBidi" w:cstheme="majorBidi"/>
                <w:lang w:val="sq-AL"/>
              </w:rPr>
            </w:pPr>
            <w:r>
              <w:rPr>
                <w:rFonts w:asciiTheme="majorBidi" w:hAnsiTheme="majorBidi" w:cstheme="majorBidi"/>
                <w:lang w:val="sq-AL"/>
              </w:rPr>
              <w:t>Punë praktike</w:t>
            </w:r>
          </w:p>
        </w:tc>
        <w:tc>
          <w:tcPr>
            <w:tcW w:w="1532" w:type="dxa"/>
            <w:gridSpan w:val="2"/>
            <w:tcBorders>
              <w:top w:val="single" w:sz="4" w:space="0" w:color="000000"/>
              <w:left w:val="single" w:sz="4" w:space="0" w:color="auto"/>
              <w:bottom w:val="single" w:sz="4" w:space="0" w:color="000000"/>
              <w:right w:val="single" w:sz="4" w:space="0" w:color="auto"/>
            </w:tcBorders>
            <w:shd w:val="clear" w:color="auto" w:fill="FFFFFF"/>
          </w:tcPr>
          <w:p w:rsidR="00432326" w:rsidRDefault="00432326" w:rsidP="000E3DE6">
            <w:pPr>
              <w:spacing w:line="276" w:lineRule="auto"/>
              <w:rPr>
                <w:rFonts w:asciiTheme="majorBidi" w:hAnsiTheme="majorBidi" w:cstheme="majorBidi"/>
                <w:lang w:val="sq-AL"/>
              </w:rPr>
            </w:pPr>
          </w:p>
        </w:tc>
        <w:tc>
          <w:tcPr>
            <w:tcW w:w="1770" w:type="dxa"/>
            <w:tcBorders>
              <w:top w:val="single" w:sz="4" w:space="0" w:color="000000"/>
              <w:left w:val="single" w:sz="4" w:space="0" w:color="auto"/>
              <w:bottom w:val="single" w:sz="4" w:space="0" w:color="000000"/>
              <w:right w:val="single" w:sz="4" w:space="0" w:color="auto"/>
            </w:tcBorders>
            <w:shd w:val="clear" w:color="auto" w:fill="FFFFFF"/>
          </w:tcPr>
          <w:p w:rsidR="00432326" w:rsidRDefault="00432326" w:rsidP="000E3DE6">
            <w:pPr>
              <w:spacing w:line="276" w:lineRule="auto"/>
              <w:rPr>
                <w:rFonts w:asciiTheme="majorBidi" w:hAnsiTheme="majorBidi" w:cstheme="majorBidi"/>
                <w:lang w:val="sq-AL"/>
              </w:rPr>
            </w:pPr>
          </w:p>
        </w:tc>
        <w:tc>
          <w:tcPr>
            <w:tcW w:w="2044" w:type="dxa"/>
            <w:tcBorders>
              <w:top w:val="single" w:sz="4" w:space="0" w:color="000000"/>
              <w:left w:val="single" w:sz="4" w:space="0" w:color="auto"/>
              <w:bottom w:val="single" w:sz="4" w:space="0" w:color="000000"/>
              <w:right w:val="single" w:sz="4" w:space="0" w:color="000000"/>
            </w:tcBorders>
            <w:shd w:val="clear" w:color="auto" w:fill="FFFFFF"/>
          </w:tcPr>
          <w:p w:rsidR="00432326" w:rsidRDefault="00432326" w:rsidP="000E3DE6">
            <w:pPr>
              <w:spacing w:line="276" w:lineRule="auto"/>
              <w:rPr>
                <w:rFonts w:asciiTheme="majorBidi" w:hAnsiTheme="majorBidi" w:cstheme="majorBidi"/>
                <w:lang w:val="sq-AL"/>
              </w:rPr>
            </w:pPr>
          </w:p>
        </w:tc>
      </w:tr>
      <w:tr w:rsidR="00432326" w:rsidTr="000E3DE6">
        <w:tc>
          <w:tcPr>
            <w:tcW w:w="3510" w:type="dxa"/>
            <w:tcBorders>
              <w:top w:val="single" w:sz="4" w:space="0" w:color="000000"/>
              <w:left w:val="single" w:sz="4" w:space="0" w:color="000000"/>
              <w:bottom w:val="single" w:sz="4" w:space="0" w:color="000000"/>
              <w:right w:val="single" w:sz="4" w:space="0" w:color="auto"/>
            </w:tcBorders>
            <w:shd w:val="clear" w:color="auto" w:fill="FFFFFF"/>
            <w:hideMark/>
          </w:tcPr>
          <w:p w:rsidR="00432326" w:rsidRDefault="00432326" w:rsidP="000E3DE6">
            <w:pPr>
              <w:spacing w:line="276" w:lineRule="auto"/>
              <w:rPr>
                <w:rFonts w:asciiTheme="majorBidi" w:hAnsiTheme="majorBidi" w:cstheme="majorBidi"/>
                <w:lang w:val="sq-AL"/>
              </w:rPr>
            </w:pPr>
            <w:r>
              <w:rPr>
                <w:rFonts w:asciiTheme="majorBidi" w:hAnsiTheme="majorBidi" w:cstheme="majorBidi"/>
                <w:lang w:val="nb-NO"/>
              </w:rPr>
              <w:t>Kontaktet me mësimdhënësin/konsultimet</w:t>
            </w:r>
          </w:p>
        </w:tc>
        <w:tc>
          <w:tcPr>
            <w:tcW w:w="1532" w:type="dxa"/>
            <w:gridSpan w:val="2"/>
            <w:tcBorders>
              <w:top w:val="single" w:sz="4" w:space="0" w:color="000000"/>
              <w:left w:val="single" w:sz="4" w:space="0" w:color="auto"/>
              <w:bottom w:val="single" w:sz="4" w:space="0" w:color="000000"/>
              <w:right w:val="single" w:sz="4" w:space="0" w:color="auto"/>
            </w:tcBorders>
            <w:shd w:val="clear" w:color="auto" w:fill="FFFFFF"/>
            <w:hideMark/>
          </w:tcPr>
          <w:p w:rsidR="00432326" w:rsidRDefault="00432326" w:rsidP="000E3DE6">
            <w:pPr>
              <w:spacing w:line="260" w:lineRule="exact"/>
              <w:ind w:left="102"/>
              <w:rPr>
                <w:rFonts w:asciiTheme="majorBidi" w:hAnsiTheme="majorBidi" w:cstheme="majorBidi"/>
                <w:lang w:val="sq-AL"/>
              </w:rPr>
            </w:pPr>
            <w:r>
              <w:rPr>
                <w:rFonts w:asciiTheme="majorBidi" w:hAnsiTheme="majorBidi" w:cstheme="majorBidi"/>
                <w:lang w:val="sq-AL"/>
              </w:rPr>
              <w:t>10 m</w:t>
            </w:r>
            <w:r>
              <w:rPr>
                <w:rFonts w:asciiTheme="majorBidi" w:hAnsiTheme="majorBidi" w:cstheme="majorBidi"/>
                <w:spacing w:val="1"/>
                <w:lang w:val="sq-AL"/>
              </w:rPr>
              <w:t>i</w:t>
            </w:r>
            <w:r>
              <w:rPr>
                <w:rFonts w:asciiTheme="majorBidi" w:hAnsiTheme="majorBidi" w:cstheme="majorBidi"/>
                <w:lang w:val="sq-AL"/>
              </w:rPr>
              <w:t>n</w:t>
            </w:r>
          </w:p>
        </w:tc>
        <w:tc>
          <w:tcPr>
            <w:tcW w:w="1770" w:type="dxa"/>
            <w:tcBorders>
              <w:top w:val="single" w:sz="4" w:space="0" w:color="000000"/>
              <w:left w:val="single" w:sz="4" w:space="0" w:color="auto"/>
              <w:bottom w:val="single" w:sz="4" w:space="0" w:color="000000"/>
              <w:right w:val="single" w:sz="4" w:space="0" w:color="auto"/>
            </w:tcBorders>
            <w:shd w:val="clear" w:color="auto" w:fill="FFFFFF"/>
            <w:hideMark/>
          </w:tcPr>
          <w:p w:rsidR="00432326" w:rsidRDefault="00432326" w:rsidP="000E3DE6">
            <w:pPr>
              <w:spacing w:line="260" w:lineRule="exact"/>
              <w:ind w:left="102"/>
              <w:rPr>
                <w:rFonts w:asciiTheme="majorBidi" w:hAnsiTheme="majorBidi" w:cstheme="majorBidi"/>
                <w:lang w:val="sq-AL"/>
              </w:rPr>
            </w:pPr>
            <w:r>
              <w:rPr>
                <w:rFonts w:asciiTheme="majorBidi" w:hAnsiTheme="majorBidi" w:cstheme="majorBidi"/>
                <w:lang w:val="sq-AL"/>
              </w:rPr>
              <w:t>15</w:t>
            </w:r>
          </w:p>
        </w:tc>
        <w:tc>
          <w:tcPr>
            <w:tcW w:w="2044" w:type="dxa"/>
            <w:tcBorders>
              <w:top w:val="single" w:sz="4" w:space="0" w:color="000000"/>
              <w:left w:val="single" w:sz="4" w:space="0" w:color="auto"/>
              <w:bottom w:val="single" w:sz="4" w:space="0" w:color="000000"/>
              <w:right w:val="single" w:sz="4" w:space="0" w:color="000000"/>
            </w:tcBorders>
            <w:shd w:val="clear" w:color="auto" w:fill="FFFFFF"/>
            <w:hideMark/>
          </w:tcPr>
          <w:p w:rsidR="00432326" w:rsidRDefault="00432326" w:rsidP="000E3DE6">
            <w:pPr>
              <w:spacing w:line="260" w:lineRule="exact"/>
              <w:ind w:left="102"/>
              <w:rPr>
                <w:rFonts w:asciiTheme="majorBidi" w:hAnsiTheme="majorBidi" w:cstheme="majorBidi"/>
                <w:lang w:val="sq-AL"/>
              </w:rPr>
            </w:pPr>
            <w:r>
              <w:rPr>
                <w:rFonts w:asciiTheme="majorBidi" w:hAnsiTheme="majorBidi" w:cstheme="majorBidi"/>
                <w:lang w:val="sq-AL"/>
              </w:rPr>
              <w:t>2.5</w:t>
            </w:r>
          </w:p>
        </w:tc>
      </w:tr>
      <w:tr w:rsidR="00432326" w:rsidTr="000E3DE6">
        <w:tc>
          <w:tcPr>
            <w:tcW w:w="3510" w:type="dxa"/>
            <w:tcBorders>
              <w:top w:val="single" w:sz="4" w:space="0" w:color="000000"/>
              <w:left w:val="single" w:sz="4" w:space="0" w:color="000000"/>
              <w:bottom w:val="single" w:sz="4" w:space="0" w:color="000000"/>
              <w:right w:val="single" w:sz="4" w:space="0" w:color="auto"/>
            </w:tcBorders>
            <w:shd w:val="clear" w:color="auto" w:fill="FFFFFF"/>
            <w:hideMark/>
          </w:tcPr>
          <w:p w:rsidR="00432326" w:rsidRDefault="00432326" w:rsidP="000E3DE6">
            <w:pPr>
              <w:spacing w:line="276" w:lineRule="auto"/>
              <w:rPr>
                <w:rFonts w:asciiTheme="majorBidi" w:hAnsiTheme="majorBidi" w:cstheme="majorBidi"/>
                <w:lang w:val="sq-AL"/>
              </w:rPr>
            </w:pPr>
            <w:r>
              <w:rPr>
                <w:rFonts w:asciiTheme="majorBidi" w:hAnsiTheme="majorBidi" w:cstheme="majorBidi"/>
                <w:lang w:val="sq-AL"/>
              </w:rPr>
              <w:t>Ushtrime  në teren</w:t>
            </w:r>
          </w:p>
        </w:tc>
        <w:tc>
          <w:tcPr>
            <w:tcW w:w="1532" w:type="dxa"/>
            <w:gridSpan w:val="2"/>
            <w:tcBorders>
              <w:top w:val="single" w:sz="4" w:space="0" w:color="000000"/>
              <w:left w:val="single" w:sz="4" w:space="0" w:color="auto"/>
              <w:bottom w:val="single" w:sz="4" w:space="0" w:color="000000"/>
              <w:right w:val="single" w:sz="4" w:space="0" w:color="auto"/>
            </w:tcBorders>
            <w:shd w:val="clear" w:color="auto" w:fill="FFFFFF"/>
          </w:tcPr>
          <w:p w:rsidR="00432326" w:rsidRDefault="00432326" w:rsidP="000E3DE6">
            <w:pPr>
              <w:spacing w:line="276" w:lineRule="auto"/>
              <w:rPr>
                <w:rFonts w:asciiTheme="majorBidi" w:hAnsiTheme="majorBidi" w:cstheme="majorBidi"/>
                <w:lang w:val="sq-AL"/>
              </w:rPr>
            </w:pPr>
          </w:p>
        </w:tc>
        <w:tc>
          <w:tcPr>
            <w:tcW w:w="1770" w:type="dxa"/>
            <w:tcBorders>
              <w:top w:val="single" w:sz="4" w:space="0" w:color="000000"/>
              <w:left w:val="single" w:sz="4" w:space="0" w:color="auto"/>
              <w:bottom w:val="single" w:sz="4" w:space="0" w:color="000000"/>
              <w:right w:val="single" w:sz="4" w:space="0" w:color="auto"/>
            </w:tcBorders>
            <w:shd w:val="clear" w:color="auto" w:fill="FFFFFF"/>
          </w:tcPr>
          <w:p w:rsidR="00432326" w:rsidRDefault="00432326" w:rsidP="000E3DE6">
            <w:pPr>
              <w:spacing w:line="276" w:lineRule="auto"/>
              <w:rPr>
                <w:rFonts w:asciiTheme="majorBidi" w:hAnsiTheme="majorBidi" w:cstheme="majorBidi"/>
                <w:lang w:val="sq-AL"/>
              </w:rPr>
            </w:pPr>
          </w:p>
        </w:tc>
        <w:tc>
          <w:tcPr>
            <w:tcW w:w="2044" w:type="dxa"/>
            <w:tcBorders>
              <w:top w:val="single" w:sz="4" w:space="0" w:color="000000"/>
              <w:left w:val="single" w:sz="4" w:space="0" w:color="auto"/>
              <w:bottom w:val="single" w:sz="4" w:space="0" w:color="000000"/>
              <w:right w:val="single" w:sz="4" w:space="0" w:color="000000"/>
            </w:tcBorders>
            <w:shd w:val="clear" w:color="auto" w:fill="FFFFFF"/>
          </w:tcPr>
          <w:p w:rsidR="00432326" w:rsidRDefault="00432326" w:rsidP="000E3DE6">
            <w:pPr>
              <w:spacing w:line="276" w:lineRule="auto"/>
              <w:rPr>
                <w:rFonts w:asciiTheme="majorBidi" w:hAnsiTheme="majorBidi" w:cstheme="majorBidi"/>
                <w:lang w:val="sq-AL"/>
              </w:rPr>
            </w:pPr>
          </w:p>
        </w:tc>
      </w:tr>
      <w:tr w:rsidR="00432326" w:rsidTr="000E3DE6">
        <w:tc>
          <w:tcPr>
            <w:tcW w:w="3510" w:type="dxa"/>
            <w:tcBorders>
              <w:top w:val="single" w:sz="4" w:space="0" w:color="000000"/>
              <w:left w:val="single" w:sz="4" w:space="0" w:color="000000"/>
              <w:bottom w:val="single" w:sz="4" w:space="0" w:color="000000"/>
              <w:right w:val="single" w:sz="4" w:space="0" w:color="auto"/>
            </w:tcBorders>
            <w:shd w:val="clear" w:color="auto" w:fill="FFFFFF"/>
            <w:hideMark/>
          </w:tcPr>
          <w:p w:rsidR="00432326" w:rsidRDefault="00432326" w:rsidP="000E3DE6">
            <w:pPr>
              <w:spacing w:line="276" w:lineRule="auto"/>
              <w:rPr>
                <w:rFonts w:asciiTheme="majorBidi" w:hAnsiTheme="majorBidi" w:cstheme="majorBidi"/>
                <w:lang w:val="sq-AL"/>
              </w:rPr>
            </w:pPr>
            <w:r>
              <w:rPr>
                <w:rFonts w:asciiTheme="majorBidi" w:hAnsiTheme="majorBidi" w:cstheme="majorBidi"/>
                <w:lang w:val="sq-AL"/>
              </w:rPr>
              <w:t>Kollokfiume,seminare</w:t>
            </w:r>
          </w:p>
        </w:tc>
        <w:tc>
          <w:tcPr>
            <w:tcW w:w="1532" w:type="dxa"/>
            <w:gridSpan w:val="2"/>
            <w:tcBorders>
              <w:top w:val="single" w:sz="4" w:space="0" w:color="000000"/>
              <w:left w:val="single" w:sz="4" w:space="0" w:color="auto"/>
              <w:bottom w:val="single" w:sz="4" w:space="0" w:color="000000"/>
              <w:right w:val="single" w:sz="4" w:space="0" w:color="auto"/>
            </w:tcBorders>
            <w:shd w:val="clear" w:color="auto" w:fill="FFFFFF"/>
            <w:hideMark/>
          </w:tcPr>
          <w:p w:rsidR="00432326" w:rsidRDefault="00432326" w:rsidP="000E3DE6">
            <w:pPr>
              <w:spacing w:line="260" w:lineRule="exact"/>
              <w:ind w:left="102"/>
              <w:rPr>
                <w:rFonts w:asciiTheme="majorBidi" w:hAnsiTheme="majorBidi" w:cstheme="majorBidi"/>
                <w:lang w:val="sq-AL"/>
              </w:rPr>
            </w:pPr>
            <w:r>
              <w:rPr>
                <w:rFonts w:asciiTheme="majorBidi" w:hAnsiTheme="majorBidi" w:cstheme="majorBidi"/>
                <w:lang w:val="sq-AL"/>
              </w:rPr>
              <w:t>10</w:t>
            </w:r>
          </w:p>
        </w:tc>
        <w:tc>
          <w:tcPr>
            <w:tcW w:w="1770" w:type="dxa"/>
            <w:tcBorders>
              <w:top w:val="single" w:sz="4" w:space="0" w:color="000000"/>
              <w:left w:val="single" w:sz="4" w:space="0" w:color="auto"/>
              <w:bottom w:val="single" w:sz="4" w:space="0" w:color="000000"/>
              <w:right w:val="single" w:sz="4" w:space="0" w:color="auto"/>
            </w:tcBorders>
            <w:shd w:val="clear" w:color="auto" w:fill="FFFFFF"/>
            <w:hideMark/>
          </w:tcPr>
          <w:p w:rsidR="00432326" w:rsidRDefault="00432326" w:rsidP="000E3DE6">
            <w:pPr>
              <w:spacing w:line="260" w:lineRule="exact"/>
              <w:ind w:left="102"/>
              <w:rPr>
                <w:rFonts w:asciiTheme="majorBidi" w:hAnsiTheme="majorBidi" w:cstheme="majorBidi"/>
                <w:lang w:val="sq-AL"/>
              </w:rPr>
            </w:pPr>
            <w:r>
              <w:rPr>
                <w:rFonts w:asciiTheme="majorBidi" w:hAnsiTheme="majorBidi" w:cstheme="majorBidi"/>
                <w:lang w:val="sq-AL"/>
              </w:rPr>
              <w:t>1</w:t>
            </w:r>
          </w:p>
        </w:tc>
        <w:tc>
          <w:tcPr>
            <w:tcW w:w="2044" w:type="dxa"/>
            <w:tcBorders>
              <w:top w:val="single" w:sz="4" w:space="0" w:color="000000"/>
              <w:left w:val="single" w:sz="4" w:space="0" w:color="auto"/>
              <w:bottom w:val="single" w:sz="4" w:space="0" w:color="000000"/>
              <w:right w:val="single" w:sz="4" w:space="0" w:color="000000"/>
            </w:tcBorders>
            <w:shd w:val="clear" w:color="auto" w:fill="FFFFFF"/>
            <w:hideMark/>
          </w:tcPr>
          <w:p w:rsidR="00432326" w:rsidRDefault="00432326" w:rsidP="000E3DE6">
            <w:pPr>
              <w:spacing w:line="260" w:lineRule="exact"/>
              <w:ind w:left="102"/>
              <w:rPr>
                <w:rFonts w:asciiTheme="majorBidi" w:hAnsiTheme="majorBidi" w:cstheme="majorBidi"/>
                <w:lang w:val="sq-AL"/>
              </w:rPr>
            </w:pPr>
            <w:r>
              <w:rPr>
                <w:rFonts w:asciiTheme="majorBidi" w:hAnsiTheme="majorBidi" w:cstheme="majorBidi"/>
                <w:lang w:val="sq-AL"/>
              </w:rPr>
              <w:t>10</w:t>
            </w:r>
          </w:p>
        </w:tc>
      </w:tr>
      <w:tr w:rsidR="00432326" w:rsidTr="000E3DE6">
        <w:tc>
          <w:tcPr>
            <w:tcW w:w="3510" w:type="dxa"/>
            <w:tcBorders>
              <w:top w:val="single" w:sz="4" w:space="0" w:color="000000"/>
              <w:left w:val="single" w:sz="4" w:space="0" w:color="000000"/>
              <w:bottom w:val="single" w:sz="4" w:space="0" w:color="000000"/>
              <w:right w:val="single" w:sz="4" w:space="0" w:color="auto"/>
            </w:tcBorders>
            <w:shd w:val="clear" w:color="auto" w:fill="FFFFFF"/>
            <w:hideMark/>
          </w:tcPr>
          <w:p w:rsidR="00432326" w:rsidRDefault="00432326" w:rsidP="000E3DE6">
            <w:pPr>
              <w:spacing w:line="276" w:lineRule="auto"/>
              <w:rPr>
                <w:rFonts w:asciiTheme="majorBidi" w:hAnsiTheme="majorBidi" w:cstheme="majorBidi"/>
                <w:lang w:val="sq-AL"/>
              </w:rPr>
            </w:pPr>
            <w:r>
              <w:rPr>
                <w:rFonts w:asciiTheme="majorBidi" w:hAnsiTheme="majorBidi" w:cstheme="majorBidi"/>
                <w:lang w:val="sq-AL"/>
              </w:rPr>
              <w:t>Detyra të  shtëpisë</w:t>
            </w:r>
          </w:p>
        </w:tc>
        <w:tc>
          <w:tcPr>
            <w:tcW w:w="1532" w:type="dxa"/>
            <w:gridSpan w:val="2"/>
            <w:tcBorders>
              <w:top w:val="single" w:sz="4" w:space="0" w:color="000000"/>
              <w:left w:val="single" w:sz="4" w:space="0" w:color="auto"/>
              <w:bottom w:val="single" w:sz="4" w:space="0" w:color="000000"/>
              <w:right w:val="single" w:sz="4" w:space="0" w:color="auto"/>
            </w:tcBorders>
            <w:shd w:val="clear" w:color="auto" w:fill="FFFFFF"/>
            <w:hideMark/>
          </w:tcPr>
          <w:p w:rsidR="00432326" w:rsidRDefault="00432326" w:rsidP="000E3DE6">
            <w:pPr>
              <w:spacing w:line="260" w:lineRule="exact"/>
              <w:ind w:left="102"/>
              <w:rPr>
                <w:rFonts w:asciiTheme="majorBidi" w:hAnsiTheme="majorBidi" w:cstheme="majorBidi"/>
                <w:lang w:val="sq-AL"/>
              </w:rPr>
            </w:pPr>
          </w:p>
        </w:tc>
        <w:tc>
          <w:tcPr>
            <w:tcW w:w="1770" w:type="dxa"/>
            <w:tcBorders>
              <w:top w:val="single" w:sz="4" w:space="0" w:color="000000"/>
              <w:left w:val="single" w:sz="4" w:space="0" w:color="auto"/>
              <w:bottom w:val="single" w:sz="4" w:space="0" w:color="000000"/>
              <w:right w:val="single" w:sz="4" w:space="0" w:color="auto"/>
            </w:tcBorders>
            <w:shd w:val="clear" w:color="auto" w:fill="FFFFFF"/>
            <w:hideMark/>
          </w:tcPr>
          <w:p w:rsidR="00432326" w:rsidRDefault="00432326" w:rsidP="000E3DE6">
            <w:pPr>
              <w:spacing w:line="260" w:lineRule="exact"/>
              <w:ind w:left="102"/>
              <w:rPr>
                <w:rFonts w:asciiTheme="majorBidi" w:hAnsiTheme="majorBidi" w:cstheme="majorBidi"/>
                <w:lang w:val="sq-AL"/>
              </w:rPr>
            </w:pPr>
          </w:p>
        </w:tc>
        <w:tc>
          <w:tcPr>
            <w:tcW w:w="2044" w:type="dxa"/>
            <w:tcBorders>
              <w:top w:val="single" w:sz="4" w:space="0" w:color="000000"/>
              <w:left w:val="single" w:sz="4" w:space="0" w:color="auto"/>
              <w:bottom w:val="single" w:sz="4" w:space="0" w:color="000000"/>
              <w:right w:val="single" w:sz="4" w:space="0" w:color="000000"/>
            </w:tcBorders>
            <w:shd w:val="clear" w:color="auto" w:fill="FFFFFF"/>
            <w:hideMark/>
          </w:tcPr>
          <w:p w:rsidR="00432326" w:rsidRDefault="00432326" w:rsidP="000E3DE6">
            <w:pPr>
              <w:spacing w:line="260" w:lineRule="exact"/>
              <w:ind w:left="102"/>
              <w:rPr>
                <w:rFonts w:asciiTheme="majorBidi" w:hAnsiTheme="majorBidi" w:cstheme="majorBidi"/>
                <w:lang w:val="sq-AL"/>
              </w:rPr>
            </w:pPr>
          </w:p>
        </w:tc>
      </w:tr>
      <w:tr w:rsidR="00432326" w:rsidTr="000E3DE6">
        <w:tc>
          <w:tcPr>
            <w:tcW w:w="3510" w:type="dxa"/>
            <w:tcBorders>
              <w:top w:val="single" w:sz="4" w:space="0" w:color="000000"/>
              <w:left w:val="single" w:sz="4" w:space="0" w:color="000000"/>
              <w:bottom w:val="single" w:sz="4" w:space="0" w:color="000000"/>
              <w:right w:val="single" w:sz="4" w:space="0" w:color="auto"/>
            </w:tcBorders>
            <w:shd w:val="clear" w:color="auto" w:fill="FFFFFF"/>
            <w:hideMark/>
          </w:tcPr>
          <w:p w:rsidR="00432326" w:rsidRDefault="00432326" w:rsidP="000E3DE6">
            <w:pPr>
              <w:spacing w:line="276" w:lineRule="auto"/>
              <w:rPr>
                <w:rFonts w:asciiTheme="majorBidi" w:hAnsiTheme="majorBidi" w:cstheme="majorBidi"/>
                <w:lang w:val="sq-AL"/>
              </w:rPr>
            </w:pPr>
            <w:r>
              <w:rPr>
                <w:rFonts w:asciiTheme="majorBidi" w:hAnsiTheme="majorBidi" w:cstheme="majorBidi"/>
                <w:lang w:val="sq-AL"/>
              </w:rPr>
              <w:t>Koha e studimit vetanak të studentit (në bibliotekë ose në shtëpi)</w:t>
            </w:r>
          </w:p>
        </w:tc>
        <w:tc>
          <w:tcPr>
            <w:tcW w:w="1532" w:type="dxa"/>
            <w:gridSpan w:val="2"/>
            <w:tcBorders>
              <w:top w:val="single" w:sz="4" w:space="0" w:color="000000"/>
              <w:left w:val="single" w:sz="4" w:space="0" w:color="auto"/>
              <w:bottom w:val="single" w:sz="4" w:space="0" w:color="000000"/>
              <w:right w:val="single" w:sz="4" w:space="0" w:color="auto"/>
            </w:tcBorders>
            <w:shd w:val="clear" w:color="auto" w:fill="FFFFFF"/>
            <w:hideMark/>
          </w:tcPr>
          <w:p w:rsidR="00432326" w:rsidRDefault="00432326" w:rsidP="000E3DE6">
            <w:pPr>
              <w:spacing w:line="260" w:lineRule="exact"/>
              <w:ind w:left="102"/>
              <w:rPr>
                <w:rFonts w:asciiTheme="majorBidi" w:hAnsiTheme="majorBidi" w:cstheme="majorBidi"/>
                <w:lang w:val="sq-AL"/>
              </w:rPr>
            </w:pPr>
            <w:r>
              <w:rPr>
                <w:rFonts w:asciiTheme="majorBidi" w:hAnsiTheme="majorBidi" w:cstheme="majorBidi"/>
                <w:lang w:val="sq-AL"/>
              </w:rPr>
              <w:t>2</w:t>
            </w:r>
          </w:p>
        </w:tc>
        <w:tc>
          <w:tcPr>
            <w:tcW w:w="1770" w:type="dxa"/>
            <w:tcBorders>
              <w:top w:val="single" w:sz="4" w:space="0" w:color="000000"/>
              <w:left w:val="single" w:sz="4" w:space="0" w:color="auto"/>
              <w:bottom w:val="single" w:sz="4" w:space="0" w:color="000000"/>
              <w:right w:val="single" w:sz="4" w:space="0" w:color="auto"/>
            </w:tcBorders>
            <w:shd w:val="clear" w:color="auto" w:fill="FFFFFF"/>
            <w:hideMark/>
          </w:tcPr>
          <w:p w:rsidR="00432326" w:rsidRDefault="00432326" w:rsidP="000E3DE6">
            <w:pPr>
              <w:spacing w:line="260" w:lineRule="exact"/>
              <w:ind w:left="102"/>
              <w:rPr>
                <w:rFonts w:asciiTheme="majorBidi" w:hAnsiTheme="majorBidi" w:cstheme="majorBidi"/>
                <w:lang w:val="sq-AL"/>
              </w:rPr>
            </w:pPr>
            <w:r>
              <w:rPr>
                <w:rFonts w:asciiTheme="majorBidi" w:hAnsiTheme="majorBidi" w:cstheme="majorBidi"/>
                <w:lang w:val="sq-AL"/>
              </w:rPr>
              <w:t>15</w:t>
            </w:r>
          </w:p>
        </w:tc>
        <w:tc>
          <w:tcPr>
            <w:tcW w:w="2044" w:type="dxa"/>
            <w:tcBorders>
              <w:top w:val="single" w:sz="4" w:space="0" w:color="000000"/>
              <w:left w:val="single" w:sz="4" w:space="0" w:color="auto"/>
              <w:bottom w:val="single" w:sz="4" w:space="0" w:color="000000"/>
              <w:right w:val="single" w:sz="4" w:space="0" w:color="000000"/>
            </w:tcBorders>
            <w:shd w:val="clear" w:color="auto" w:fill="FFFFFF"/>
            <w:hideMark/>
          </w:tcPr>
          <w:p w:rsidR="00432326" w:rsidRDefault="00432326" w:rsidP="000E3DE6">
            <w:pPr>
              <w:spacing w:line="260" w:lineRule="exact"/>
              <w:ind w:left="102"/>
              <w:rPr>
                <w:rFonts w:asciiTheme="majorBidi" w:hAnsiTheme="majorBidi" w:cstheme="majorBidi"/>
                <w:lang w:val="sq-AL"/>
              </w:rPr>
            </w:pPr>
            <w:r>
              <w:rPr>
                <w:rFonts w:asciiTheme="majorBidi" w:hAnsiTheme="majorBidi" w:cstheme="majorBidi"/>
                <w:lang w:val="sq-AL"/>
              </w:rPr>
              <w:t>30</w:t>
            </w:r>
          </w:p>
        </w:tc>
      </w:tr>
      <w:tr w:rsidR="00432326" w:rsidTr="000E3DE6">
        <w:tc>
          <w:tcPr>
            <w:tcW w:w="3510" w:type="dxa"/>
            <w:tcBorders>
              <w:top w:val="single" w:sz="4" w:space="0" w:color="000000"/>
              <w:left w:val="single" w:sz="4" w:space="0" w:color="000000"/>
              <w:bottom w:val="single" w:sz="4" w:space="0" w:color="000000"/>
              <w:right w:val="single" w:sz="4" w:space="0" w:color="auto"/>
            </w:tcBorders>
            <w:shd w:val="clear" w:color="auto" w:fill="FFFFFF"/>
            <w:hideMark/>
          </w:tcPr>
          <w:p w:rsidR="00432326" w:rsidRDefault="00432326" w:rsidP="000E3DE6">
            <w:pPr>
              <w:spacing w:line="276" w:lineRule="auto"/>
              <w:rPr>
                <w:rFonts w:asciiTheme="majorBidi" w:hAnsiTheme="majorBidi" w:cstheme="majorBidi"/>
                <w:lang w:val="sq-AL"/>
              </w:rPr>
            </w:pPr>
            <w:r>
              <w:rPr>
                <w:rFonts w:asciiTheme="majorBidi" w:hAnsiTheme="majorBidi" w:cstheme="majorBidi"/>
                <w:lang w:val="sq-AL"/>
              </w:rPr>
              <w:t>Përgaditja përfundimtare për provim</w:t>
            </w:r>
          </w:p>
        </w:tc>
        <w:tc>
          <w:tcPr>
            <w:tcW w:w="1532" w:type="dxa"/>
            <w:gridSpan w:val="2"/>
            <w:tcBorders>
              <w:top w:val="single" w:sz="4" w:space="0" w:color="000000"/>
              <w:left w:val="single" w:sz="4" w:space="0" w:color="auto"/>
              <w:bottom w:val="single" w:sz="4" w:space="0" w:color="000000"/>
              <w:right w:val="single" w:sz="4" w:space="0" w:color="auto"/>
            </w:tcBorders>
            <w:shd w:val="clear" w:color="auto" w:fill="FFFFFF"/>
            <w:hideMark/>
          </w:tcPr>
          <w:p w:rsidR="00432326" w:rsidRDefault="00432326" w:rsidP="000E3DE6">
            <w:pPr>
              <w:spacing w:line="260" w:lineRule="exact"/>
              <w:ind w:left="102"/>
              <w:rPr>
                <w:rFonts w:asciiTheme="majorBidi" w:hAnsiTheme="majorBidi" w:cstheme="majorBidi"/>
                <w:lang w:val="sq-AL"/>
              </w:rPr>
            </w:pPr>
            <w:r>
              <w:rPr>
                <w:rFonts w:asciiTheme="majorBidi" w:hAnsiTheme="majorBidi" w:cstheme="majorBidi"/>
                <w:lang w:val="sq-AL"/>
              </w:rPr>
              <w:t>20</w:t>
            </w:r>
          </w:p>
        </w:tc>
        <w:tc>
          <w:tcPr>
            <w:tcW w:w="1770" w:type="dxa"/>
            <w:tcBorders>
              <w:top w:val="single" w:sz="4" w:space="0" w:color="000000"/>
              <w:left w:val="single" w:sz="4" w:space="0" w:color="auto"/>
              <w:bottom w:val="single" w:sz="4" w:space="0" w:color="000000"/>
              <w:right w:val="single" w:sz="4" w:space="0" w:color="auto"/>
            </w:tcBorders>
            <w:shd w:val="clear" w:color="auto" w:fill="FFFFFF"/>
            <w:hideMark/>
          </w:tcPr>
          <w:p w:rsidR="00432326" w:rsidRDefault="00432326" w:rsidP="000E3DE6">
            <w:pPr>
              <w:spacing w:line="260" w:lineRule="exact"/>
              <w:ind w:left="102"/>
              <w:rPr>
                <w:rFonts w:asciiTheme="majorBidi" w:hAnsiTheme="majorBidi" w:cstheme="majorBidi"/>
                <w:lang w:val="sq-AL"/>
              </w:rPr>
            </w:pPr>
            <w:r>
              <w:rPr>
                <w:rFonts w:asciiTheme="majorBidi" w:hAnsiTheme="majorBidi" w:cstheme="majorBidi"/>
                <w:lang w:val="sq-AL"/>
              </w:rPr>
              <w:t>2</w:t>
            </w:r>
          </w:p>
        </w:tc>
        <w:tc>
          <w:tcPr>
            <w:tcW w:w="2044" w:type="dxa"/>
            <w:tcBorders>
              <w:top w:val="single" w:sz="4" w:space="0" w:color="000000"/>
              <w:left w:val="single" w:sz="4" w:space="0" w:color="auto"/>
              <w:bottom w:val="single" w:sz="4" w:space="0" w:color="000000"/>
              <w:right w:val="single" w:sz="4" w:space="0" w:color="000000"/>
            </w:tcBorders>
            <w:shd w:val="clear" w:color="auto" w:fill="FFFFFF"/>
            <w:hideMark/>
          </w:tcPr>
          <w:p w:rsidR="00432326" w:rsidRDefault="00432326" w:rsidP="000E3DE6">
            <w:pPr>
              <w:spacing w:line="260" w:lineRule="exact"/>
              <w:ind w:left="102"/>
              <w:rPr>
                <w:rFonts w:asciiTheme="majorBidi" w:hAnsiTheme="majorBidi" w:cstheme="majorBidi"/>
                <w:lang w:val="sq-AL"/>
              </w:rPr>
            </w:pPr>
            <w:r>
              <w:rPr>
                <w:rFonts w:asciiTheme="majorBidi" w:hAnsiTheme="majorBidi" w:cstheme="majorBidi"/>
                <w:lang w:val="sq-AL"/>
              </w:rPr>
              <w:t>40</w:t>
            </w:r>
          </w:p>
        </w:tc>
      </w:tr>
      <w:tr w:rsidR="00432326" w:rsidTr="000E3DE6">
        <w:tc>
          <w:tcPr>
            <w:tcW w:w="3510" w:type="dxa"/>
            <w:tcBorders>
              <w:top w:val="single" w:sz="4" w:space="0" w:color="000000"/>
              <w:left w:val="single" w:sz="4" w:space="0" w:color="000000"/>
              <w:bottom w:val="single" w:sz="4" w:space="0" w:color="000000"/>
              <w:right w:val="single" w:sz="4" w:space="0" w:color="auto"/>
            </w:tcBorders>
            <w:shd w:val="clear" w:color="auto" w:fill="FFFFFF"/>
            <w:hideMark/>
          </w:tcPr>
          <w:p w:rsidR="00432326" w:rsidRDefault="00432326" w:rsidP="000E3DE6">
            <w:pPr>
              <w:spacing w:line="276" w:lineRule="auto"/>
              <w:rPr>
                <w:rFonts w:asciiTheme="majorBidi" w:hAnsiTheme="majorBidi" w:cstheme="majorBidi"/>
                <w:lang w:val="sq-AL"/>
              </w:rPr>
            </w:pPr>
            <w:r>
              <w:rPr>
                <w:rFonts w:asciiTheme="majorBidi" w:hAnsiTheme="majorBidi" w:cstheme="majorBidi"/>
                <w:lang w:val="sq-AL"/>
              </w:rPr>
              <w:t xml:space="preserve">Koha e kaluar në vlerësim (teste, </w:t>
            </w:r>
            <w:r>
              <w:rPr>
                <w:rFonts w:asciiTheme="majorBidi" w:hAnsiTheme="majorBidi" w:cstheme="majorBidi"/>
                <w:lang w:val="sq-AL"/>
              </w:rPr>
              <w:lastRenderedPageBreak/>
              <w:t>kuiz, provim final)</w:t>
            </w:r>
          </w:p>
        </w:tc>
        <w:tc>
          <w:tcPr>
            <w:tcW w:w="1532" w:type="dxa"/>
            <w:gridSpan w:val="2"/>
            <w:tcBorders>
              <w:top w:val="single" w:sz="4" w:space="0" w:color="000000"/>
              <w:left w:val="single" w:sz="4" w:space="0" w:color="auto"/>
              <w:bottom w:val="single" w:sz="4" w:space="0" w:color="000000"/>
              <w:right w:val="single" w:sz="4" w:space="0" w:color="auto"/>
            </w:tcBorders>
            <w:shd w:val="clear" w:color="auto" w:fill="FFFFFF"/>
            <w:hideMark/>
          </w:tcPr>
          <w:p w:rsidR="00432326" w:rsidRDefault="00432326" w:rsidP="000E3DE6">
            <w:pPr>
              <w:spacing w:line="260" w:lineRule="exact"/>
              <w:ind w:left="102"/>
              <w:rPr>
                <w:rFonts w:asciiTheme="majorBidi" w:hAnsiTheme="majorBidi" w:cstheme="majorBidi"/>
                <w:lang w:val="sq-AL"/>
              </w:rPr>
            </w:pPr>
            <w:r>
              <w:rPr>
                <w:rFonts w:asciiTheme="majorBidi" w:hAnsiTheme="majorBidi" w:cstheme="majorBidi"/>
                <w:lang w:val="sq-AL"/>
              </w:rPr>
              <w:lastRenderedPageBreak/>
              <w:t>2</w:t>
            </w:r>
          </w:p>
        </w:tc>
        <w:tc>
          <w:tcPr>
            <w:tcW w:w="1770" w:type="dxa"/>
            <w:tcBorders>
              <w:top w:val="single" w:sz="4" w:space="0" w:color="000000"/>
              <w:left w:val="single" w:sz="4" w:space="0" w:color="auto"/>
              <w:bottom w:val="single" w:sz="4" w:space="0" w:color="000000"/>
              <w:right w:val="single" w:sz="4" w:space="0" w:color="auto"/>
            </w:tcBorders>
            <w:shd w:val="clear" w:color="auto" w:fill="FFFFFF"/>
            <w:hideMark/>
          </w:tcPr>
          <w:p w:rsidR="00432326" w:rsidRDefault="00432326" w:rsidP="000E3DE6">
            <w:pPr>
              <w:spacing w:line="260" w:lineRule="exact"/>
              <w:ind w:left="102"/>
              <w:rPr>
                <w:rFonts w:asciiTheme="majorBidi" w:hAnsiTheme="majorBidi" w:cstheme="majorBidi"/>
                <w:lang w:val="sq-AL"/>
              </w:rPr>
            </w:pPr>
            <w:r>
              <w:rPr>
                <w:rFonts w:asciiTheme="majorBidi" w:hAnsiTheme="majorBidi" w:cstheme="majorBidi"/>
                <w:lang w:val="sq-AL"/>
              </w:rPr>
              <w:t>2</w:t>
            </w:r>
          </w:p>
        </w:tc>
        <w:tc>
          <w:tcPr>
            <w:tcW w:w="2044" w:type="dxa"/>
            <w:tcBorders>
              <w:top w:val="single" w:sz="4" w:space="0" w:color="000000"/>
              <w:left w:val="single" w:sz="4" w:space="0" w:color="auto"/>
              <w:bottom w:val="single" w:sz="4" w:space="0" w:color="000000"/>
              <w:right w:val="single" w:sz="4" w:space="0" w:color="000000"/>
            </w:tcBorders>
            <w:shd w:val="clear" w:color="auto" w:fill="FFFFFF"/>
            <w:hideMark/>
          </w:tcPr>
          <w:p w:rsidR="00432326" w:rsidRDefault="00432326" w:rsidP="000E3DE6">
            <w:pPr>
              <w:spacing w:line="260" w:lineRule="exact"/>
              <w:ind w:left="102"/>
              <w:rPr>
                <w:rFonts w:asciiTheme="majorBidi" w:hAnsiTheme="majorBidi" w:cstheme="majorBidi"/>
                <w:lang w:val="sq-AL"/>
              </w:rPr>
            </w:pPr>
            <w:r>
              <w:rPr>
                <w:rFonts w:asciiTheme="majorBidi" w:hAnsiTheme="majorBidi" w:cstheme="majorBidi"/>
                <w:lang w:val="sq-AL"/>
              </w:rPr>
              <w:t>4</w:t>
            </w:r>
          </w:p>
        </w:tc>
      </w:tr>
      <w:tr w:rsidR="00432326" w:rsidTr="000E3DE6">
        <w:tc>
          <w:tcPr>
            <w:tcW w:w="3510" w:type="dxa"/>
            <w:tcBorders>
              <w:top w:val="single" w:sz="4" w:space="0" w:color="000000"/>
              <w:left w:val="single" w:sz="4" w:space="0" w:color="000000"/>
              <w:bottom w:val="single" w:sz="4" w:space="0" w:color="000000"/>
              <w:right w:val="single" w:sz="4" w:space="0" w:color="auto"/>
            </w:tcBorders>
            <w:shd w:val="clear" w:color="auto" w:fill="FFFFFF"/>
            <w:hideMark/>
          </w:tcPr>
          <w:p w:rsidR="00432326" w:rsidRDefault="00432326" w:rsidP="000E3DE6">
            <w:pPr>
              <w:spacing w:line="276" w:lineRule="auto"/>
              <w:rPr>
                <w:rFonts w:asciiTheme="majorBidi" w:hAnsiTheme="majorBidi" w:cstheme="majorBidi"/>
                <w:lang w:val="sq-AL"/>
              </w:rPr>
            </w:pPr>
            <w:r>
              <w:rPr>
                <w:rFonts w:asciiTheme="majorBidi" w:hAnsiTheme="majorBidi" w:cstheme="majorBidi"/>
                <w:lang w:val="sq-AL"/>
              </w:rPr>
              <w:lastRenderedPageBreak/>
              <w:t>Projektet, prezentimet ,etj</w:t>
            </w:r>
          </w:p>
          <w:p w:rsidR="00432326" w:rsidRDefault="00432326" w:rsidP="000E3DE6">
            <w:pPr>
              <w:spacing w:line="276" w:lineRule="auto"/>
              <w:rPr>
                <w:rFonts w:asciiTheme="majorBidi" w:hAnsiTheme="majorBidi" w:cstheme="majorBidi"/>
                <w:lang w:val="sq-AL"/>
              </w:rPr>
            </w:pPr>
            <w:r>
              <w:rPr>
                <w:rFonts w:asciiTheme="majorBidi" w:hAnsiTheme="majorBidi" w:cstheme="majorBidi"/>
                <w:lang w:val="sq-AL"/>
              </w:rPr>
              <w:t xml:space="preserve"> </w:t>
            </w:r>
          </w:p>
        </w:tc>
        <w:tc>
          <w:tcPr>
            <w:tcW w:w="1532" w:type="dxa"/>
            <w:gridSpan w:val="2"/>
            <w:tcBorders>
              <w:top w:val="single" w:sz="4" w:space="0" w:color="000000"/>
              <w:left w:val="single" w:sz="4" w:space="0" w:color="auto"/>
              <w:bottom w:val="single" w:sz="4" w:space="0" w:color="000000"/>
              <w:right w:val="single" w:sz="4" w:space="0" w:color="auto"/>
            </w:tcBorders>
            <w:shd w:val="clear" w:color="auto" w:fill="FFFFFF"/>
            <w:hideMark/>
          </w:tcPr>
          <w:p w:rsidR="00432326" w:rsidRDefault="00432326" w:rsidP="000E3DE6">
            <w:pPr>
              <w:spacing w:line="260" w:lineRule="exact"/>
              <w:ind w:left="102"/>
              <w:rPr>
                <w:rFonts w:asciiTheme="majorBidi" w:hAnsiTheme="majorBidi" w:cstheme="majorBidi"/>
                <w:lang w:val="sq-AL"/>
              </w:rPr>
            </w:pPr>
            <w:r>
              <w:rPr>
                <w:rFonts w:asciiTheme="majorBidi" w:hAnsiTheme="majorBidi" w:cstheme="majorBidi"/>
                <w:lang w:val="sq-AL"/>
              </w:rPr>
              <w:t>30 m</w:t>
            </w:r>
            <w:r>
              <w:rPr>
                <w:rFonts w:asciiTheme="majorBidi" w:hAnsiTheme="majorBidi" w:cstheme="majorBidi"/>
                <w:spacing w:val="1"/>
                <w:lang w:val="sq-AL"/>
              </w:rPr>
              <w:t>i</w:t>
            </w:r>
            <w:r>
              <w:rPr>
                <w:rFonts w:asciiTheme="majorBidi" w:hAnsiTheme="majorBidi" w:cstheme="majorBidi"/>
                <w:lang w:val="sq-AL"/>
              </w:rPr>
              <w:t>n</w:t>
            </w:r>
          </w:p>
        </w:tc>
        <w:tc>
          <w:tcPr>
            <w:tcW w:w="1770" w:type="dxa"/>
            <w:tcBorders>
              <w:top w:val="single" w:sz="4" w:space="0" w:color="000000"/>
              <w:left w:val="single" w:sz="4" w:space="0" w:color="auto"/>
              <w:bottom w:val="single" w:sz="4" w:space="0" w:color="000000"/>
              <w:right w:val="single" w:sz="4" w:space="0" w:color="auto"/>
            </w:tcBorders>
            <w:shd w:val="clear" w:color="auto" w:fill="FFFFFF"/>
            <w:hideMark/>
          </w:tcPr>
          <w:p w:rsidR="00432326" w:rsidRDefault="00432326" w:rsidP="000E3DE6">
            <w:pPr>
              <w:spacing w:line="260" w:lineRule="exact"/>
              <w:ind w:left="102"/>
              <w:rPr>
                <w:rFonts w:asciiTheme="majorBidi" w:hAnsiTheme="majorBidi" w:cstheme="majorBidi"/>
                <w:lang w:val="sq-AL"/>
              </w:rPr>
            </w:pPr>
            <w:r>
              <w:rPr>
                <w:rFonts w:asciiTheme="majorBidi" w:hAnsiTheme="majorBidi" w:cstheme="majorBidi"/>
                <w:lang w:val="sq-AL"/>
              </w:rPr>
              <w:t>1</w:t>
            </w:r>
          </w:p>
        </w:tc>
        <w:tc>
          <w:tcPr>
            <w:tcW w:w="2044" w:type="dxa"/>
            <w:tcBorders>
              <w:top w:val="single" w:sz="4" w:space="0" w:color="000000"/>
              <w:left w:val="single" w:sz="4" w:space="0" w:color="auto"/>
              <w:bottom w:val="single" w:sz="4" w:space="0" w:color="000000"/>
              <w:right w:val="single" w:sz="4" w:space="0" w:color="000000"/>
            </w:tcBorders>
            <w:shd w:val="clear" w:color="auto" w:fill="FFFFFF"/>
            <w:hideMark/>
          </w:tcPr>
          <w:p w:rsidR="00432326" w:rsidRDefault="00432326" w:rsidP="000E3DE6">
            <w:pPr>
              <w:spacing w:line="260" w:lineRule="exact"/>
              <w:ind w:left="102"/>
              <w:rPr>
                <w:rFonts w:asciiTheme="majorBidi" w:hAnsiTheme="majorBidi" w:cstheme="majorBidi"/>
                <w:lang w:val="sq-AL"/>
              </w:rPr>
            </w:pPr>
            <w:r>
              <w:rPr>
                <w:rFonts w:asciiTheme="majorBidi" w:hAnsiTheme="majorBidi" w:cstheme="majorBidi"/>
                <w:lang w:val="sq-AL"/>
              </w:rPr>
              <w:t>0.5</w:t>
            </w:r>
          </w:p>
        </w:tc>
      </w:tr>
      <w:tr w:rsidR="00432326" w:rsidTr="00C175B2">
        <w:tc>
          <w:tcPr>
            <w:tcW w:w="3510" w:type="dxa"/>
            <w:tcBorders>
              <w:top w:val="single" w:sz="4" w:space="0" w:color="000000"/>
              <w:left w:val="single" w:sz="4" w:space="0" w:color="000000"/>
              <w:bottom w:val="single" w:sz="4" w:space="0" w:color="000000"/>
              <w:right w:val="single" w:sz="4" w:space="0" w:color="auto"/>
            </w:tcBorders>
            <w:shd w:val="clear" w:color="auto" w:fill="D9D9D9"/>
          </w:tcPr>
          <w:p w:rsidR="00432326" w:rsidRDefault="00432326" w:rsidP="000E3DE6">
            <w:pPr>
              <w:spacing w:line="276" w:lineRule="auto"/>
              <w:rPr>
                <w:rFonts w:asciiTheme="majorBidi" w:hAnsiTheme="majorBidi" w:cstheme="majorBidi"/>
                <w:b/>
                <w:lang w:val="sq-AL"/>
              </w:rPr>
            </w:pPr>
            <w:r>
              <w:rPr>
                <w:rFonts w:asciiTheme="majorBidi" w:hAnsiTheme="majorBidi" w:cstheme="majorBidi"/>
                <w:b/>
                <w:lang w:val="sq-AL"/>
              </w:rPr>
              <w:t xml:space="preserve">Totali </w:t>
            </w:r>
          </w:p>
          <w:p w:rsidR="00432326" w:rsidRDefault="00432326" w:rsidP="000E3DE6">
            <w:pPr>
              <w:spacing w:line="276" w:lineRule="auto"/>
              <w:rPr>
                <w:rFonts w:asciiTheme="majorBidi" w:hAnsiTheme="majorBidi" w:cstheme="majorBidi"/>
                <w:b/>
                <w:lang w:val="sq-AL"/>
              </w:rPr>
            </w:pPr>
          </w:p>
        </w:tc>
        <w:tc>
          <w:tcPr>
            <w:tcW w:w="1532" w:type="dxa"/>
            <w:gridSpan w:val="2"/>
            <w:tcBorders>
              <w:top w:val="single" w:sz="4" w:space="0" w:color="000000"/>
              <w:left w:val="single" w:sz="4" w:space="0" w:color="auto"/>
              <w:bottom w:val="single" w:sz="4" w:space="0" w:color="000000"/>
              <w:right w:val="single" w:sz="4" w:space="0" w:color="auto"/>
            </w:tcBorders>
            <w:shd w:val="clear" w:color="auto" w:fill="D9D9D9"/>
          </w:tcPr>
          <w:p w:rsidR="00432326" w:rsidRDefault="00432326" w:rsidP="000E3DE6">
            <w:pPr>
              <w:spacing w:line="260" w:lineRule="exact"/>
              <w:ind w:left="102"/>
              <w:rPr>
                <w:rFonts w:asciiTheme="majorBidi" w:hAnsiTheme="majorBidi" w:cstheme="majorBidi"/>
                <w:lang w:val="sq-AL"/>
              </w:rPr>
            </w:pPr>
          </w:p>
        </w:tc>
        <w:tc>
          <w:tcPr>
            <w:tcW w:w="1770" w:type="dxa"/>
            <w:tcBorders>
              <w:top w:val="single" w:sz="4" w:space="0" w:color="000000"/>
              <w:left w:val="single" w:sz="4" w:space="0" w:color="auto"/>
              <w:bottom w:val="single" w:sz="4" w:space="0" w:color="000000"/>
              <w:right w:val="single" w:sz="4" w:space="0" w:color="auto"/>
            </w:tcBorders>
            <w:shd w:val="clear" w:color="auto" w:fill="D9D9D9"/>
          </w:tcPr>
          <w:p w:rsidR="00432326" w:rsidRDefault="00432326" w:rsidP="000E3DE6">
            <w:pPr>
              <w:spacing w:line="260" w:lineRule="exact"/>
              <w:ind w:left="102"/>
              <w:rPr>
                <w:rFonts w:asciiTheme="majorBidi" w:hAnsiTheme="majorBidi" w:cstheme="majorBidi"/>
                <w:lang w:val="sq-AL"/>
              </w:rPr>
            </w:pPr>
          </w:p>
        </w:tc>
        <w:tc>
          <w:tcPr>
            <w:tcW w:w="2044" w:type="dxa"/>
            <w:tcBorders>
              <w:top w:val="single" w:sz="4" w:space="0" w:color="000000"/>
              <w:left w:val="single" w:sz="4" w:space="0" w:color="auto"/>
              <w:bottom w:val="single" w:sz="4" w:space="0" w:color="000000"/>
              <w:right w:val="single" w:sz="4" w:space="0" w:color="000000"/>
            </w:tcBorders>
            <w:shd w:val="clear" w:color="auto" w:fill="D9D9D9"/>
          </w:tcPr>
          <w:p w:rsidR="00432326" w:rsidRDefault="00432326" w:rsidP="000E3DE6">
            <w:pPr>
              <w:spacing w:line="260" w:lineRule="exact"/>
              <w:ind w:left="102"/>
              <w:rPr>
                <w:rFonts w:asciiTheme="majorBidi" w:hAnsiTheme="majorBidi" w:cstheme="majorBidi"/>
                <w:lang w:val="sq-AL"/>
              </w:rPr>
            </w:pPr>
            <w:r>
              <w:rPr>
                <w:rFonts w:asciiTheme="majorBidi" w:hAnsiTheme="majorBidi" w:cstheme="majorBidi"/>
                <w:b/>
                <w:lang w:val="sq-AL"/>
              </w:rPr>
              <w:t>147 o</w:t>
            </w:r>
            <w:r>
              <w:rPr>
                <w:rFonts w:asciiTheme="majorBidi" w:hAnsiTheme="majorBidi" w:cstheme="majorBidi"/>
                <w:b/>
                <w:spacing w:val="-1"/>
                <w:lang w:val="sq-AL"/>
              </w:rPr>
              <w:t>r</w:t>
            </w:r>
            <w:r>
              <w:rPr>
                <w:rFonts w:asciiTheme="majorBidi" w:hAnsiTheme="majorBidi" w:cstheme="majorBidi"/>
                <w:b/>
                <w:lang w:val="sq-AL"/>
              </w:rPr>
              <w:t>ë</w:t>
            </w:r>
          </w:p>
          <w:p w:rsidR="00432326" w:rsidRDefault="00432326" w:rsidP="000E3DE6">
            <w:pPr>
              <w:spacing w:before="9" w:line="180" w:lineRule="exact"/>
              <w:rPr>
                <w:rFonts w:asciiTheme="majorBidi" w:hAnsiTheme="majorBidi" w:cstheme="majorBidi"/>
                <w:lang w:val="sq-AL"/>
              </w:rPr>
            </w:pPr>
          </w:p>
          <w:p w:rsidR="00432326" w:rsidRDefault="00432326" w:rsidP="000E3DE6">
            <w:pPr>
              <w:spacing w:line="276" w:lineRule="auto"/>
              <w:ind w:left="102"/>
              <w:rPr>
                <w:rFonts w:asciiTheme="majorBidi" w:hAnsiTheme="majorBidi" w:cstheme="majorBidi"/>
                <w:lang w:val="sq-AL"/>
              </w:rPr>
            </w:pPr>
            <w:r>
              <w:rPr>
                <w:rFonts w:asciiTheme="majorBidi" w:hAnsiTheme="majorBidi" w:cstheme="majorBidi"/>
                <w:b/>
                <w:lang w:val="sq-AL"/>
              </w:rPr>
              <w:t>147</w:t>
            </w:r>
            <w:r>
              <w:rPr>
                <w:rFonts w:asciiTheme="majorBidi" w:hAnsiTheme="majorBidi" w:cstheme="majorBidi"/>
                <w:b/>
                <w:spacing w:val="-1"/>
                <w:lang w:val="sq-AL"/>
              </w:rPr>
              <w:t>:</w:t>
            </w:r>
            <w:r>
              <w:rPr>
                <w:rFonts w:asciiTheme="majorBidi" w:hAnsiTheme="majorBidi" w:cstheme="majorBidi"/>
                <w:b/>
                <w:lang w:val="sq-AL"/>
              </w:rPr>
              <w:t>25 = 5.88</w:t>
            </w:r>
          </w:p>
          <w:p w:rsidR="00432326" w:rsidRDefault="00432326" w:rsidP="000E3DE6">
            <w:pPr>
              <w:spacing w:before="2" w:line="200" w:lineRule="exact"/>
              <w:rPr>
                <w:rFonts w:asciiTheme="majorBidi" w:hAnsiTheme="majorBidi" w:cstheme="majorBidi"/>
                <w:lang w:val="sq-AL"/>
              </w:rPr>
            </w:pPr>
          </w:p>
          <w:p w:rsidR="00432326" w:rsidRDefault="00432326" w:rsidP="000E3DE6">
            <w:pPr>
              <w:spacing w:line="276" w:lineRule="auto"/>
              <w:ind w:left="102"/>
              <w:rPr>
                <w:rFonts w:asciiTheme="majorBidi" w:hAnsiTheme="majorBidi" w:cstheme="majorBidi"/>
                <w:lang w:val="sq-AL"/>
              </w:rPr>
            </w:pPr>
            <w:r>
              <w:rPr>
                <w:rFonts w:asciiTheme="majorBidi" w:hAnsiTheme="majorBidi" w:cstheme="majorBidi"/>
                <w:b/>
                <w:lang w:val="sq-AL"/>
              </w:rPr>
              <w:t>6 ECTS</w:t>
            </w:r>
          </w:p>
        </w:tc>
      </w:tr>
      <w:tr w:rsidR="00432326" w:rsidTr="000E3DE6">
        <w:tc>
          <w:tcPr>
            <w:tcW w:w="8856" w:type="dxa"/>
            <w:gridSpan w:val="5"/>
            <w:tcBorders>
              <w:top w:val="single" w:sz="4" w:space="0" w:color="000000"/>
              <w:left w:val="single" w:sz="4" w:space="0" w:color="000000"/>
              <w:bottom w:val="single" w:sz="4" w:space="0" w:color="000000"/>
              <w:right w:val="single" w:sz="4" w:space="0" w:color="000000"/>
            </w:tcBorders>
            <w:shd w:val="clear" w:color="auto" w:fill="D9D9D9"/>
          </w:tcPr>
          <w:p w:rsidR="00432326" w:rsidRDefault="00432326" w:rsidP="000E3DE6">
            <w:pPr>
              <w:spacing w:line="276" w:lineRule="auto"/>
              <w:rPr>
                <w:rFonts w:asciiTheme="majorBidi" w:hAnsiTheme="majorBidi" w:cstheme="majorBidi"/>
                <w:b/>
                <w:lang w:val="sq-AL"/>
              </w:rPr>
            </w:pPr>
          </w:p>
        </w:tc>
      </w:tr>
      <w:tr w:rsidR="00432326" w:rsidRPr="006424CD" w:rsidTr="000E3DE6">
        <w:tc>
          <w:tcPr>
            <w:tcW w:w="3617" w:type="dxa"/>
            <w:gridSpan w:val="2"/>
            <w:tcBorders>
              <w:top w:val="single" w:sz="4" w:space="0" w:color="000000"/>
              <w:left w:val="single" w:sz="4" w:space="0" w:color="000000"/>
              <w:bottom w:val="single" w:sz="4" w:space="0" w:color="000000"/>
              <w:right w:val="single" w:sz="4" w:space="0" w:color="000000"/>
            </w:tcBorders>
            <w:hideMark/>
          </w:tcPr>
          <w:p w:rsidR="00432326" w:rsidRDefault="00432326" w:rsidP="000E3DE6">
            <w:pPr>
              <w:pStyle w:val="NoSpacing"/>
              <w:spacing w:line="276" w:lineRule="auto"/>
              <w:rPr>
                <w:rFonts w:asciiTheme="majorBidi" w:hAnsiTheme="majorBidi" w:cstheme="majorBidi"/>
                <w:b/>
                <w:lang w:val="sq-AL"/>
              </w:rPr>
            </w:pPr>
            <w:r>
              <w:rPr>
                <w:rFonts w:asciiTheme="majorBidi" w:hAnsiTheme="majorBidi" w:cstheme="majorBidi"/>
                <w:b/>
                <w:lang w:val="sq-AL"/>
              </w:rPr>
              <w:t xml:space="preserve">Metodologjia e mësimëdhënies:  </w:t>
            </w:r>
          </w:p>
        </w:tc>
        <w:tc>
          <w:tcPr>
            <w:tcW w:w="5239" w:type="dxa"/>
            <w:gridSpan w:val="3"/>
            <w:tcBorders>
              <w:top w:val="single" w:sz="4" w:space="0" w:color="000000"/>
              <w:left w:val="single" w:sz="4" w:space="0" w:color="000000"/>
              <w:bottom w:val="single" w:sz="4" w:space="0" w:color="000000"/>
              <w:right w:val="single" w:sz="4" w:space="0" w:color="000000"/>
            </w:tcBorders>
          </w:tcPr>
          <w:p w:rsidR="00432326" w:rsidRDefault="00432326" w:rsidP="000E3DE6">
            <w:pPr>
              <w:pStyle w:val="NoSpacing"/>
              <w:spacing w:line="276" w:lineRule="auto"/>
              <w:jc w:val="both"/>
              <w:rPr>
                <w:rFonts w:asciiTheme="majorBidi" w:hAnsiTheme="majorBidi" w:cstheme="majorBidi"/>
                <w:lang w:val="sq-AL"/>
              </w:rPr>
            </w:pPr>
            <w:r>
              <w:rPr>
                <w:rFonts w:asciiTheme="majorBidi" w:hAnsiTheme="majorBidi" w:cstheme="majorBidi"/>
                <w:lang w:val="sq-AL"/>
              </w:rPr>
              <w:t>Ligjëratë – duhet të jeni të rregullt në vijimin e ligjëratave dhe konform planifikimit javor të lëndës, duhet të lexoni paraprakisht materialet e parapara me syllabus. Kjo ju lehtëson dukshëm përcjelljen aktive të ligjëratës dhe përvetësimin sa më të suksesshëm të njësisë përkatëse;</w:t>
            </w:r>
          </w:p>
          <w:p w:rsidR="00432326" w:rsidRDefault="00432326" w:rsidP="000E3DE6">
            <w:pPr>
              <w:pStyle w:val="NoSpacing"/>
              <w:spacing w:line="276" w:lineRule="auto"/>
              <w:jc w:val="both"/>
              <w:rPr>
                <w:rFonts w:asciiTheme="majorBidi" w:hAnsiTheme="majorBidi" w:cstheme="majorBidi"/>
                <w:lang w:val="sq-AL"/>
              </w:rPr>
            </w:pPr>
          </w:p>
          <w:p w:rsidR="00432326" w:rsidRDefault="00432326" w:rsidP="000E3DE6">
            <w:pPr>
              <w:pStyle w:val="NoSpacing"/>
              <w:spacing w:line="276" w:lineRule="auto"/>
              <w:jc w:val="both"/>
              <w:rPr>
                <w:rFonts w:asciiTheme="majorBidi" w:hAnsiTheme="majorBidi" w:cstheme="majorBidi"/>
                <w:lang w:val="sq-AL"/>
              </w:rPr>
            </w:pPr>
            <w:r>
              <w:rPr>
                <w:rFonts w:asciiTheme="majorBidi" w:hAnsiTheme="majorBidi" w:cstheme="majorBidi"/>
                <w:lang w:val="sq-AL"/>
              </w:rPr>
              <w:t xml:space="preserve"> Recension/Seminar – ju duhet t’i bëni recension ndonjë libri (jo domosdoshmërisht prej atyre të listuar në syllabus – jo vetëm që jeni të lirë, por edhe inkurajoheni të hulumtoni për libra tjerë që ndërlidhen me tematikën e paraparë me këtë syllabus), tematika e të cilit lidhet me përmbajtjen e kursit ose të zgjidhni një temë për punim seminarik, që po ashtu ndërlidhet me tematikën e kursit. Recensioni, përkatësisht seminari duhet të prezantohet për diskutim, ndërsa qasja (si në shkrim ashtu edhe në prezentim) duhet reflektojë qëndrimin tuaj kritik. </w:t>
            </w:r>
          </w:p>
          <w:p w:rsidR="00432326" w:rsidRDefault="00432326" w:rsidP="000E3DE6">
            <w:pPr>
              <w:pStyle w:val="NoSpacing"/>
              <w:spacing w:line="276" w:lineRule="auto"/>
              <w:jc w:val="both"/>
              <w:rPr>
                <w:rFonts w:asciiTheme="majorBidi" w:hAnsiTheme="majorBidi" w:cstheme="majorBidi"/>
                <w:lang w:val="sq-AL"/>
              </w:rPr>
            </w:pPr>
          </w:p>
          <w:p w:rsidR="00432326" w:rsidRDefault="00432326" w:rsidP="000E3DE6">
            <w:pPr>
              <w:pStyle w:val="NoSpacing"/>
              <w:spacing w:line="276" w:lineRule="auto"/>
              <w:jc w:val="both"/>
              <w:rPr>
                <w:rFonts w:asciiTheme="majorBidi" w:hAnsiTheme="majorBidi" w:cstheme="majorBidi"/>
                <w:lang w:val="sq-AL"/>
              </w:rPr>
            </w:pPr>
            <w:r>
              <w:rPr>
                <w:rFonts w:asciiTheme="majorBidi" w:hAnsiTheme="majorBidi" w:cstheme="majorBidi"/>
                <w:lang w:val="sq-AL"/>
              </w:rPr>
              <w:t>Diskutim – pjesëmarrja aktive dhe angazhimi konstruktiv i juaji gjatë ligjëratave dhe ushtrimeve me ide, koncepte, pikëpamje etj. të mbështetura në argumente, inkurajohet fuqishëm, sidomos në diskutimin e prezantimeve të studentëve tjerë.</w:t>
            </w:r>
          </w:p>
        </w:tc>
      </w:tr>
      <w:tr w:rsidR="00432326" w:rsidRPr="006424CD" w:rsidTr="000E3DE6">
        <w:tc>
          <w:tcPr>
            <w:tcW w:w="3617" w:type="dxa"/>
            <w:gridSpan w:val="2"/>
            <w:tcBorders>
              <w:top w:val="single" w:sz="4" w:space="0" w:color="000000"/>
              <w:left w:val="single" w:sz="4" w:space="0" w:color="000000"/>
              <w:bottom w:val="single" w:sz="4" w:space="0" w:color="000000"/>
              <w:right w:val="single" w:sz="4" w:space="0" w:color="000000"/>
            </w:tcBorders>
          </w:tcPr>
          <w:p w:rsidR="00432326" w:rsidRDefault="00432326" w:rsidP="000E3DE6">
            <w:pPr>
              <w:pStyle w:val="NoSpacing"/>
              <w:spacing w:line="276" w:lineRule="auto"/>
              <w:rPr>
                <w:rFonts w:asciiTheme="majorBidi" w:hAnsiTheme="majorBidi" w:cstheme="majorBidi"/>
                <w:b/>
                <w:lang w:val="sq-AL"/>
              </w:rPr>
            </w:pPr>
          </w:p>
        </w:tc>
        <w:tc>
          <w:tcPr>
            <w:tcW w:w="5239" w:type="dxa"/>
            <w:gridSpan w:val="3"/>
            <w:tcBorders>
              <w:top w:val="single" w:sz="4" w:space="0" w:color="000000"/>
              <w:left w:val="single" w:sz="4" w:space="0" w:color="000000"/>
              <w:bottom w:val="single" w:sz="4" w:space="0" w:color="000000"/>
              <w:right w:val="single" w:sz="4" w:space="0" w:color="000000"/>
            </w:tcBorders>
          </w:tcPr>
          <w:p w:rsidR="00432326" w:rsidRDefault="00432326" w:rsidP="000E3DE6">
            <w:pPr>
              <w:pStyle w:val="NoSpacing"/>
              <w:spacing w:line="276" w:lineRule="auto"/>
              <w:rPr>
                <w:rFonts w:asciiTheme="majorBidi" w:hAnsiTheme="majorBidi" w:cstheme="majorBidi"/>
                <w:lang w:val="sq-AL"/>
              </w:rPr>
            </w:pPr>
          </w:p>
        </w:tc>
      </w:tr>
      <w:tr w:rsidR="00432326" w:rsidTr="000E3DE6">
        <w:tc>
          <w:tcPr>
            <w:tcW w:w="3617" w:type="dxa"/>
            <w:gridSpan w:val="2"/>
            <w:tcBorders>
              <w:top w:val="single" w:sz="4" w:space="0" w:color="000000"/>
              <w:left w:val="single" w:sz="4" w:space="0" w:color="000000"/>
              <w:bottom w:val="single" w:sz="4" w:space="0" w:color="000000"/>
              <w:right w:val="single" w:sz="4" w:space="0" w:color="000000"/>
            </w:tcBorders>
            <w:hideMark/>
          </w:tcPr>
          <w:p w:rsidR="00432326" w:rsidRDefault="00432326" w:rsidP="000E3DE6">
            <w:pPr>
              <w:pStyle w:val="NoSpacing"/>
              <w:spacing w:line="276" w:lineRule="auto"/>
              <w:rPr>
                <w:rFonts w:asciiTheme="majorBidi" w:hAnsiTheme="majorBidi" w:cstheme="majorBidi"/>
                <w:b/>
                <w:lang w:val="sq-AL"/>
              </w:rPr>
            </w:pPr>
            <w:r>
              <w:rPr>
                <w:rFonts w:asciiTheme="majorBidi" w:hAnsiTheme="majorBidi" w:cstheme="majorBidi"/>
                <w:b/>
                <w:lang w:val="sq-AL"/>
              </w:rPr>
              <w:t>Metodat e vlerësimit:</w:t>
            </w:r>
          </w:p>
        </w:tc>
        <w:tc>
          <w:tcPr>
            <w:tcW w:w="5239" w:type="dxa"/>
            <w:gridSpan w:val="3"/>
            <w:tcBorders>
              <w:top w:val="single" w:sz="4" w:space="0" w:color="000000"/>
              <w:left w:val="single" w:sz="4" w:space="0" w:color="000000"/>
              <w:bottom w:val="single" w:sz="4" w:space="0" w:color="000000"/>
              <w:right w:val="single" w:sz="4" w:space="0" w:color="000000"/>
            </w:tcBorders>
            <w:hideMark/>
          </w:tcPr>
          <w:p w:rsidR="00432326" w:rsidRDefault="00432326" w:rsidP="00432326">
            <w:pPr>
              <w:pStyle w:val="NoSpacing"/>
              <w:numPr>
                <w:ilvl w:val="0"/>
                <w:numId w:val="1"/>
              </w:numPr>
              <w:spacing w:line="276" w:lineRule="auto"/>
              <w:jc w:val="both"/>
              <w:rPr>
                <w:rFonts w:asciiTheme="majorBidi" w:hAnsiTheme="majorBidi" w:cstheme="majorBidi"/>
                <w:lang w:val="sq-AL"/>
              </w:rPr>
            </w:pPr>
            <w:r>
              <w:rPr>
                <w:rFonts w:asciiTheme="majorBidi" w:hAnsiTheme="majorBidi" w:cstheme="majorBidi"/>
                <w:lang w:val="sq-AL"/>
              </w:rPr>
              <w:t xml:space="preserve">10% pjesëmarrje </w:t>
            </w:r>
          </w:p>
          <w:p w:rsidR="00432326" w:rsidRDefault="00432326" w:rsidP="00432326">
            <w:pPr>
              <w:pStyle w:val="NoSpacing"/>
              <w:numPr>
                <w:ilvl w:val="0"/>
                <w:numId w:val="1"/>
              </w:numPr>
              <w:spacing w:line="276" w:lineRule="auto"/>
              <w:jc w:val="both"/>
              <w:rPr>
                <w:rFonts w:asciiTheme="majorBidi" w:hAnsiTheme="majorBidi" w:cstheme="majorBidi"/>
                <w:lang w:val="sq-AL"/>
              </w:rPr>
            </w:pPr>
            <w:r>
              <w:rPr>
                <w:rFonts w:asciiTheme="majorBidi" w:hAnsiTheme="majorBidi" w:cstheme="majorBidi"/>
                <w:lang w:val="sq-AL"/>
              </w:rPr>
              <w:t xml:space="preserve">30% seminar (duhet ta zgjidhni një temë që ka të bëjë me kursin në fjalë dhe pas miratimit nga bartësi i lëndës, mund ta shkruani në 4000 – 5000 fjalë) ose recension (së pari duhet ta propozoni me shkrim një </w:t>
            </w:r>
            <w:r>
              <w:rPr>
                <w:rFonts w:asciiTheme="majorBidi" w:hAnsiTheme="majorBidi" w:cstheme="majorBidi"/>
                <w:lang w:val="sq-AL"/>
              </w:rPr>
              <w:lastRenderedPageBreak/>
              <w:t xml:space="preserve">libër – mund t’i referoheni por jo domosdshmërisht të kufizoheni në “Literaturën e rekomanduar” - dhe vetëm pas miratimit nga bartësi i lëndës mund të filloni me shkrimin e recensionit, i cili duhet t’i ketë rreth 2000 - 3000 fjalë/; të punohet me fontin Times NeëRoman, 12, me hapësirë ndërmjet rreshtave 1.5; duhet të prezantohet për diskutim në njërën prej 15 orëve të ushtrimeve me kohëzgjatje maksimale prej 10-15 min) </w:t>
            </w:r>
          </w:p>
          <w:p w:rsidR="00432326" w:rsidRDefault="00432326" w:rsidP="00432326">
            <w:pPr>
              <w:pStyle w:val="NoSpacing"/>
              <w:numPr>
                <w:ilvl w:val="0"/>
                <w:numId w:val="1"/>
              </w:numPr>
              <w:spacing w:line="276" w:lineRule="auto"/>
              <w:jc w:val="both"/>
              <w:rPr>
                <w:rFonts w:asciiTheme="majorBidi" w:hAnsiTheme="majorBidi" w:cstheme="majorBidi"/>
                <w:lang w:val="sq-AL"/>
              </w:rPr>
            </w:pPr>
            <w:r>
              <w:rPr>
                <w:rFonts w:asciiTheme="majorBidi" w:hAnsiTheme="majorBidi" w:cstheme="majorBidi"/>
                <w:lang w:val="sq-AL"/>
              </w:rPr>
              <w:t xml:space="preserve">30% kollokvium </w:t>
            </w:r>
          </w:p>
          <w:p w:rsidR="00432326" w:rsidRDefault="00432326" w:rsidP="00432326">
            <w:pPr>
              <w:pStyle w:val="NoSpacing"/>
              <w:numPr>
                <w:ilvl w:val="0"/>
                <w:numId w:val="1"/>
              </w:numPr>
              <w:spacing w:line="276" w:lineRule="auto"/>
              <w:jc w:val="both"/>
              <w:rPr>
                <w:rFonts w:asciiTheme="majorBidi" w:hAnsiTheme="majorBidi" w:cstheme="majorBidi"/>
                <w:lang w:val="sq-AL"/>
              </w:rPr>
            </w:pPr>
            <w:r>
              <w:rPr>
                <w:rFonts w:asciiTheme="majorBidi" w:hAnsiTheme="majorBidi" w:cstheme="majorBidi"/>
                <w:lang w:val="sq-AL"/>
              </w:rPr>
              <w:t>30% testi final</w:t>
            </w:r>
          </w:p>
        </w:tc>
      </w:tr>
      <w:tr w:rsidR="00432326" w:rsidTr="000E3DE6">
        <w:tc>
          <w:tcPr>
            <w:tcW w:w="8856" w:type="dxa"/>
            <w:gridSpan w:val="5"/>
            <w:tcBorders>
              <w:top w:val="single" w:sz="4" w:space="0" w:color="000000"/>
              <w:left w:val="single" w:sz="4" w:space="0" w:color="000000"/>
              <w:bottom w:val="single" w:sz="4" w:space="0" w:color="000000"/>
              <w:right w:val="single" w:sz="4" w:space="0" w:color="000000"/>
            </w:tcBorders>
            <w:shd w:val="clear" w:color="auto" w:fill="D9D9D9"/>
            <w:hideMark/>
          </w:tcPr>
          <w:p w:rsidR="00432326" w:rsidRDefault="00432326" w:rsidP="000E3DE6">
            <w:pPr>
              <w:pStyle w:val="NoSpacing"/>
              <w:spacing w:line="276" w:lineRule="auto"/>
              <w:rPr>
                <w:rFonts w:asciiTheme="majorBidi" w:hAnsiTheme="majorBidi" w:cstheme="majorBidi"/>
                <w:b/>
                <w:lang w:val="sq-AL"/>
              </w:rPr>
            </w:pPr>
            <w:r>
              <w:rPr>
                <w:rFonts w:asciiTheme="majorBidi" w:hAnsiTheme="majorBidi" w:cstheme="majorBidi"/>
                <w:b/>
                <w:lang w:val="sq-AL"/>
              </w:rPr>
              <w:lastRenderedPageBreak/>
              <w:t xml:space="preserve">Literatura </w:t>
            </w:r>
          </w:p>
        </w:tc>
      </w:tr>
      <w:tr w:rsidR="00432326" w:rsidTr="000E3DE6">
        <w:tc>
          <w:tcPr>
            <w:tcW w:w="3617" w:type="dxa"/>
            <w:gridSpan w:val="2"/>
            <w:tcBorders>
              <w:top w:val="single" w:sz="4" w:space="0" w:color="000000"/>
              <w:left w:val="single" w:sz="4" w:space="0" w:color="000000"/>
              <w:bottom w:val="single" w:sz="4" w:space="0" w:color="000000"/>
              <w:right w:val="single" w:sz="4" w:space="0" w:color="000000"/>
            </w:tcBorders>
            <w:hideMark/>
          </w:tcPr>
          <w:p w:rsidR="00432326" w:rsidRDefault="00432326" w:rsidP="000E3DE6">
            <w:pPr>
              <w:pStyle w:val="NoSpacing"/>
              <w:spacing w:line="276" w:lineRule="auto"/>
              <w:rPr>
                <w:rFonts w:asciiTheme="majorBidi" w:hAnsiTheme="majorBidi" w:cstheme="majorBidi"/>
                <w:b/>
                <w:lang w:val="sq-AL"/>
              </w:rPr>
            </w:pPr>
            <w:r>
              <w:rPr>
                <w:rFonts w:asciiTheme="majorBidi" w:hAnsiTheme="majorBidi" w:cstheme="majorBidi"/>
                <w:b/>
                <w:lang w:val="sq-AL"/>
              </w:rPr>
              <w:t xml:space="preserve">Literatura bazë:  </w:t>
            </w:r>
          </w:p>
        </w:tc>
        <w:tc>
          <w:tcPr>
            <w:tcW w:w="5239" w:type="dxa"/>
            <w:gridSpan w:val="3"/>
            <w:tcBorders>
              <w:top w:val="single" w:sz="4" w:space="0" w:color="000000"/>
              <w:left w:val="single" w:sz="4" w:space="0" w:color="000000"/>
              <w:bottom w:val="single" w:sz="4" w:space="0" w:color="000000"/>
              <w:right w:val="single" w:sz="4" w:space="0" w:color="000000"/>
            </w:tcBorders>
            <w:hideMark/>
          </w:tcPr>
          <w:p w:rsidR="00432326" w:rsidRDefault="00432326" w:rsidP="00432326">
            <w:pPr>
              <w:pStyle w:val="NoSpacing"/>
              <w:numPr>
                <w:ilvl w:val="0"/>
                <w:numId w:val="16"/>
              </w:numPr>
              <w:spacing w:line="276" w:lineRule="auto"/>
              <w:rPr>
                <w:rFonts w:asciiTheme="majorBidi" w:hAnsiTheme="majorBidi" w:cstheme="majorBidi"/>
                <w:lang w:val="sq-AL"/>
              </w:rPr>
            </w:pPr>
            <w:r>
              <w:rPr>
                <w:rFonts w:asciiTheme="majorBidi" w:hAnsiTheme="majorBidi" w:cstheme="majorBidi"/>
                <w:lang w:val="sq-AL"/>
              </w:rPr>
              <w:t>Ahmad Tamimdari, Historia e Letërsisë Perse, Tiranë, 2008.</w:t>
            </w:r>
          </w:p>
          <w:p w:rsidR="00432326" w:rsidRDefault="00432326" w:rsidP="00432326">
            <w:pPr>
              <w:pStyle w:val="NoSpacing"/>
              <w:numPr>
                <w:ilvl w:val="0"/>
                <w:numId w:val="16"/>
              </w:numPr>
              <w:spacing w:line="276" w:lineRule="auto"/>
              <w:rPr>
                <w:rFonts w:asciiTheme="majorBidi" w:hAnsiTheme="majorBidi" w:cstheme="majorBidi"/>
                <w:lang w:val="sq-AL"/>
              </w:rPr>
            </w:pPr>
            <w:r>
              <w:rPr>
                <w:rFonts w:asciiTheme="majorBidi" w:hAnsiTheme="majorBidi" w:cstheme="majorBidi"/>
                <w:lang w:val="sq-AL"/>
              </w:rPr>
              <w:t xml:space="preserve">Muhammed Xhafer Jahakki, Historia e Letërsisë iraniane, Tiranë, 2010. </w:t>
            </w:r>
          </w:p>
        </w:tc>
      </w:tr>
      <w:tr w:rsidR="00432326" w:rsidTr="000E3DE6">
        <w:tc>
          <w:tcPr>
            <w:tcW w:w="3617" w:type="dxa"/>
            <w:gridSpan w:val="2"/>
            <w:tcBorders>
              <w:top w:val="single" w:sz="4" w:space="0" w:color="000000"/>
              <w:left w:val="single" w:sz="4" w:space="0" w:color="000000"/>
              <w:bottom w:val="single" w:sz="4" w:space="0" w:color="000000"/>
              <w:right w:val="single" w:sz="4" w:space="0" w:color="000000"/>
            </w:tcBorders>
            <w:hideMark/>
          </w:tcPr>
          <w:p w:rsidR="00432326" w:rsidRDefault="00432326" w:rsidP="000E3DE6">
            <w:pPr>
              <w:pStyle w:val="NoSpacing"/>
              <w:spacing w:line="276" w:lineRule="auto"/>
              <w:rPr>
                <w:rFonts w:asciiTheme="majorBidi" w:hAnsiTheme="majorBidi" w:cstheme="majorBidi"/>
                <w:b/>
                <w:lang w:val="sq-AL"/>
              </w:rPr>
            </w:pPr>
            <w:r>
              <w:rPr>
                <w:rFonts w:asciiTheme="majorBidi" w:hAnsiTheme="majorBidi" w:cstheme="majorBidi"/>
                <w:b/>
                <w:lang w:val="sq-AL"/>
              </w:rPr>
              <w:t xml:space="preserve">Literatura shtesë:  </w:t>
            </w:r>
          </w:p>
        </w:tc>
        <w:tc>
          <w:tcPr>
            <w:tcW w:w="5239" w:type="dxa"/>
            <w:gridSpan w:val="3"/>
            <w:tcBorders>
              <w:top w:val="single" w:sz="4" w:space="0" w:color="000000"/>
              <w:left w:val="single" w:sz="4" w:space="0" w:color="000000"/>
              <w:bottom w:val="single" w:sz="4" w:space="0" w:color="000000"/>
              <w:right w:val="single" w:sz="4" w:space="0" w:color="000000"/>
            </w:tcBorders>
            <w:hideMark/>
          </w:tcPr>
          <w:p w:rsidR="00432326" w:rsidRDefault="00432326" w:rsidP="00432326">
            <w:pPr>
              <w:pStyle w:val="NoSpacing"/>
              <w:numPr>
                <w:ilvl w:val="0"/>
                <w:numId w:val="17"/>
              </w:numPr>
              <w:spacing w:line="276" w:lineRule="auto"/>
              <w:rPr>
                <w:rFonts w:asciiTheme="majorBidi" w:hAnsiTheme="majorBidi" w:cstheme="majorBidi"/>
                <w:lang w:val="sq-AL"/>
              </w:rPr>
            </w:pPr>
            <w:r>
              <w:rPr>
                <w:rFonts w:asciiTheme="majorBidi" w:hAnsiTheme="majorBidi" w:cstheme="majorBidi"/>
                <w:lang w:val="sq-AL"/>
              </w:rPr>
              <w:t>J. T. P. de Bruijn (ed.) General Introduction to Persian Literature, I.B.Tauris &amp; Co Ltd, 2008.</w:t>
            </w:r>
          </w:p>
          <w:p w:rsidR="00432326" w:rsidRDefault="00432326" w:rsidP="00432326">
            <w:pPr>
              <w:pStyle w:val="NoSpacing"/>
              <w:numPr>
                <w:ilvl w:val="0"/>
                <w:numId w:val="17"/>
              </w:numPr>
              <w:spacing w:line="276" w:lineRule="auto"/>
              <w:rPr>
                <w:rFonts w:asciiTheme="majorBidi" w:hAnsiTheme="majorBidi" w:cstheme="majorBidi"/>
                <w:lang w:val="sq-AL"/>
              </w:rPr>
            </w:pPr>
            <w:r>
              <w:rPr>
                <w:rFonts w:asciiTheme="majorBidi" w:hAnsiTheme="majorBidi" w:cstheme="majorBidi"/>
                <w:lang w:val="sq-AL"/>
              </w:rPr>
              <w:t xml:space="preserve">Charles Melville (ed). Persian Historiography: A History of Persian Literature. I.B.Tauris &amp; Co Ltd, 2012. </w:t>
            </w:r>
          </w:p>
          <w:p w:rsidR="00432326" w:rsidRDefault="00432326" w:rsidP="00432326">
            <w:pPr>
              <w:pStyle w:val="NoSpacing"/>
              <w:numPr>
                <w:ilvl w:val="0"/>
                <w:numId w:val="17"/>
              </w:numPr>
              <w:spacing w:line="276" w:lineRule="auto"/>
              <w:rPr>
                <w:rFonts w:asciiTheme="majorBidi" w:hAnsiTheme="majorBidi" w:cstheme="majorBidi"/>
                <w:lang w:val="sq-AL"/>
              </w:rPr>
            </w:pPr>
            <w:r>
              <w:rPr>
                <w:rFonts w:asciiTheme="majorBidi" w:hAnsiTheme="majorBidi" w:cstheme="majorBidi"/>
                <w:lang w:val="sq-AL"/>
              </w:rPr>
              <w:t>Abul Kasim Ferdusi, Shahname,Tiranë, 2004.</w:t>
            </w:r>
          </w:p>
          <w:p w:rsidR="00432326" w:rsidRDefault="00432326" w:rsidP="00432326">
            <w:pPr>
              <w:pStyle w:val="NoSpacing"/>
              <w:numPr>
                <w:ilvl w:val="0"/>
                <w:numId w:val="17"/>
              </w:numPr>
              <w:spacing w:line="276" w:lineRule="auto"/>
              <w:rPr>
                <w:rFonts w:asciiTheme="majorBidi" w:hAnsiTheme="majorBidi" w:cstheme="majorBidi"/>
                <w:lang w:val="sq-AL"/>
              </w:rPr>
            </w:pPr>
            <w:r>
              <w:rPr>
                <w:rFonts w:asciiTheme="majorBidi" w:hAnsiTheme="majorBidi" w:cstheme="majorBidi"/>
                <w:lang w:val="sq-AL"/>
              </w:rPr>
              <w:t>Omer Hajam, Rubairat, (përkthimet e Fan Nolit dhe Hafiz Ali Korçes) Tiranë, 1936, 1939.</w:t>
            </w:r>
          </w:p>
          <w:p w:rsidR="00432326" w:rsidRDefault="00432326" w:rsidP="00432326">
            <w:pPr>
              <w:pStyle w:val="NoSpacing"/>
              <w:numPr>
                <w:ilvl w:val="0"/>
                <w:numId w:val="17"/>
              </w:numPr>
              <w:spacing w:line="276" w:lineRule="auto"/>
              <w:rPr>
                <w:rFonts w:asciiTheme="majorBidi" w:hAnsiTheme="majorBidi" w:cstheme="majorBidi"/>
                <w:lang w:val="sq-AL"/>
              </w:rPr>
            </w:pPr>
            <w:r>
              <w:rPr>
                <w:rFonts w:asciiTheme="majorBidi" w:hAnsiTheme="majorBidi" w:cstheme="majorBidi"/>
                <w:lang w:val="sq-AL"/>
              </w:rPr>
              <w:t xml:space="preserve"> Kelile ve Dimne, Tehran, 1380. </w:t>
            </w:r>
          </w:p>
          <w:p w:rsidR="00432326" w:rsidRDefault="00432326" w:rsidP="00432326">
            <w:pPr>
              <w:pStyle w:val="NoSpacing"/>
              <w:numPr>
                <w:ilvl w:val="0"/>
                <w:numId w:val="17"/>
              </w:numPr>
              <w:spacing w:line="276" w:lineRule="auto"/>
              <w:rPr>
                <w:rFonts w:asciiTheme="majorBidi" w:hAnsiTheme="majorBidi" w:cstheme="majorBidi"/>
                <w:lang w:val="sq-AL"/>
              </w:rPr>
            </w:pPr>
            <w:r>
              <w:rPr>
                <w:rFonts w:asciiTheme="majorBidi" w:hAnsiTheme="majorBidi" w:cstheme="majorBidi"/>
                <w:lang w:val="sq-AL"/>
              </w:rPr>
              <w:t>Mevlana Xhelaleddin Rumiu, Mesnevi Manevi,  Shkup, 2010.</w:t>
            </w:r>
          </w:p>
          <w:p w:rsidR="00432326" w:rsidRDefault="00432326" w:rsidP="00432326">
            <w:pPr>
              <w:pStyle w:val="NoSpacing"/>
              <w:numPr>
                <w:ilvl w:val="0"/>
                <w:numId w:val="17"/>
              </w:numPr>
              <w:spacing w:line="276" w:lineRule="auto"/>
              <w:rPr>
                <w:rFonts w:asciiTheme="majorBidi" w:hAnsiTheme="majorBidi" w:cstheme="majorBidi"/>
                <w:lang w:val="sq-AL"/>
              </w:rPr>
            </w:pPr>
            <w:r>
              <w:rPr>
                <w:rFonts w:asciiTheme="majorBidi" w:hAnsiTheme="majorBidi" w:cstheme="majorBidi"/>
                <w:lang w:val="sq-AL"/>
              </w:rPr>
              <w:t xml:space="preserve"> Saadi Shirazi, Gjylistani dhe Bostani, Tiranë, 2008.</w:t>
            </w:r>
          </w:p>
          <w:p w:rsidR="00432326" w:rsidRDefault="00432326" w:rsidP="00432326">
            <w:pPr>
              <w:pStyle w:val="NoSpacing"/>
              <w:numPr>
                <w:ilvl w:val="0"/>
                <w:numId w:val="17"/>
              </w:numPr>
              <w:spacing w:line="276" w:lineRule="auto"/>
              <w:rPr>
                <w:rFonts w:asciiTheme="majorBidi" w:hAnsiTheme="majorBidi" w:cstheme="majorBidi"/>
                <w:lang w:val="sq-AL"/>
              </w:rPr>
            </w:pPr>
            <w:r>
              <w:rPr>
                <w:rFonts w:asciiTheme="majorBidi" w:hAnsiTheme="majorBidi" w:cstheme="majorBidi"/>
                <w:lang w:val="sq-AL"/>
              </w:rPr>
              <w:t>Hafiz. Perktheu: Dalan Shapllo. Tirane, 2011.</w:t>
            </w:r>
          </w:p>
          <w:p w:rsidR="00432326" w:rsidRDefault="00432326" w:rsidP="00432326">
            <w:pPr>
              <w:pStyle w:val="NoSpacing"/>
              <w:numPr>
                <w:ilvl w:val="0"/>
                <w:numId w:val="17"/>
              </w:numPr>
              <w:spacing w:line="276" w:lineRule="auto"/>
              <w:rPr>
                <w:rFonts w:asciiTheme="majorBidi" w:hAnsiTheme="majorBidi" w:cstheme="majorBidi"/>
                <w:lang w:val="sq-AL"/>
              </w:rPr>
            </w:pPr>
            <w:r>
              <w:rPr>
                <w:rFonts w:asciiTheme="majorBidi" w:hAnsiTheme="majorBidi" w:cstheme="majorBidi"/>
                <w:lang w:val="sq-AL"/>
              </w:rPr>
              <w:t xml:space="preserve">Flladi i Orientit (Poezia moderne perse). Tirane, 2011. </w:t>
            </w:r>
          </w:p>
          <w:p w:rsidR="00432326" w:rsidRDefault="00432326" w:rsidP="00432326">
            <w:pPr>
              <w:pStyle w:val="ListParagraph"/>
              <w:numPr>
                <w:ilvl w:val="0"/>
                <w:numId w:val="17"/>
              </w:numPr>
              <w:spacing w:before="100" w:beforeAutospacing="1" w:after="100" w:afterAutospacing="1" w:line="240" w:lineRule="auto"/>
              <w:rPr>
                <w:rFonts w:asciiTheme="majorBidi" w:hAnsiTheme="majorBidi" w:cstheme="majorBidi"/>
                <w:lang w:val="de-DE" w:eastAsia="de-DE"/>
              </w:rPr>
            </w:pPr>
            <w:r>
              <w:rPr>
                <w:rFonts w:asciiTheme="majorBidi" w:hAnsiTheme="majorBidi" w:cstheme="majorBidi"/>
                <w:lang w:val="de-DE" w:eastAsia="de-DE"/>
              </w:rPr>
              <w:t>Nima Jushixhi, Poezi persisht, Tehran, 1378.</w:t>
            </w:r>
          </w:p>
          <w:p w:rsidR="00432326" w:rsidRDefault="00432326" w:rsidP="00432326">
            <w:pPr>
              <w:pStyle w:val="ListParagraph"/>
              <w:numPr>
                <w:ilvl w:val="0"/>
                <w:numId w:val="17"/>
              </w:numPr>
              <w:spacing w:before="100" w:beforeAutospacing="1" w:after="100" w:afterAutospacing="1" w:line="240" w:lineRule="auto"/>
              <w:rPr>
                <w:rFonts w:asciiTheme="majorBidi" w:hAnsiTheme="majorBidi" w:cstheme="majorBidi"/>
                <w:lang w:val="de-DE" w:eastAsia="de-DE"/>
              </w:rPr>
            </w:pPr>
            <w:r>
              <w:rPr>
                <w:rFonts w:asciiTheme="majorBidi" w:hAnsiTheme="majorBidi" w:cstheme="majorBidi"/>
                <w:lang w:val="de-DE" w:eastAsia="de-DE"/>
              </w:rPr>
              <w:t>Sadeg Hidajet, Bufi i verbër, Prishtinë, 1984.</w:t>
            </w:r>
          </w:p>
        </w:tc>
      </w:tr>
    </w:tbl>
    <w:tbl>
      <w:tblPr>
        <w:tblpPr w:leftFromText="180" w:rightFromText="180" w:bottomFromText="200" w:vertAnchor="text" w:horzAnchor="margin" w:tblpY="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18"/>
        <w:gridCol w:w="6138"/>
      </w:tblGrid>
      <w:tr w:rsidR="00432326" w:rsidTr="000E3DE6">
        <w:tc>
          <w:tcPr>
            <w:tcW w:w="8856" w:type="dxa"/>
            <w:gridSpan w:val="2"/>
            <w:tcBorders>
              <w:top w:val="single" w:sz="4" w:space="0" w:color="000000"/>
              <w:left w:val="single" w:sz="4" w:space="0" w:color="000000"/>
              <w:bottom w:val="single" w:sz="4" w:space="0" w:color="000000"/>
              <w:right w:val="single" w:sz="4" w:space="0" w:color="000000"/>
            </w:tcBorders>
            <w:shd w:val="clear" w:color="auto" w:fill="D9D9D9"/>
          </w:tcPr>
          <w:p w:rsidR="00432326" w:rsidRDefault="00432326" w:rsidP="000E3DE6">
            <w:pPr>
              <w:spacing w:line="276" w:lineRule="auto"/>
              <w:rPr>
                <w:rFonts w:asciiTheme="majorBidi" w:hAnsiTheme="majorBidi" w:cstheme="majorBidi"/>
                <w:b/>
                <w:lang w:val="sq-AL"/>
              </w:rPr>
            </w:pPr>
            <w:r>
              <w:rPr>
                <w:rFonts w:asciiTheme="majorBidi" w:hAnsiTheme="majorBidi" w:cstheme="majorBidi"/>
                <w:b/>
                <w:lang w:val="sq-AL"/>
              </w:rPr>
              <w:lastRenderedPageBreak/>
              <w:t xml:space="preserve">Plani i dizejnuar i mësimit:  </w:t>
            </w:r>
          </w:p>
          <w:p w:rsidR="00432326" w:rsidRDefault="00432326" w:rsidP="000E3DE6">
            <w:pPr>
              <w:spacing w:line="276" w:lineRule="auto"/>
              <w:rPr>
                <w:rFonts w:asciiTheme="majorBidi" w:hAnsiTheme="majorBidi" w:cstheme="majorBidi"/>
                <w:b/>
                <w:lang w:val="sq-AL"/>
              </w:rPr>
            </w:pPr>
          </w:p>
        </w:tc>
      </w:tr>
      <w:tr w:rsidR="00432326" w:rsidTr="000E3DE6">
        <w:tc>
          <w:tcPr>
            <w:tcW w:w="2718" w:type="dxa"/>
            <w:tcBorders>
              <w:top w:val="single" w:sz="4" w:space="0" w:color="000000"/>
              <w:left w:val="single" w:sz="4" w:space="0" w:color="000000"/>
              <w:bottom w:val="single" w:sz="4" w:space="0" w:color="000000"/>
              <w:right w:val="single" w:sz="4" w:space="0" w:color="000000"/>
            </w:tcBorders>
            <w:shd w:val="clear" w:color="auto" w:fill="D9D9D9"/>
            <w:hideMark/>
          </w:tcPr>
          <w:p w:rsidR="00432326" w:rsidRDefault="00432326" w:rsidP="000E3DE6">
            <w:pPr>
              <w:spacing w:line="276" w:lineRule="auto"/>
              <w:rPr>
                <w:rFonts w:asciiTheme="majorBidi" w:hAnsiTheme="majorBidi" w:cstheme="majorBidi"/>
                <w:b/>
                <w:lang w:val="sq-AL"/>
              </w:rPr>
            </w:pPr>
            <w:r>
              <w:rPr>
                <w:rFonts w:asciiTheme="majorBidi" w:hAnsiTheme="majorBidi" w:cstheme="majorBidi"/>
                <w:b/>
                <w:lang w:val="sq-AL"/>
              </w:rPr>
              <w:t>Java</w:t>
            </w:r>
          </w:p>
        </w:tc>
        <w:tc>
          <w:tcPr>
            <w:tcW w:w="6138" w:type="dxa"/>
            <w:tcBorders>
              <w:top w:val="single" w:sz="4" w:space="0" w:color="000000"/>
              <w:left w:val="single" w:sz="4" w:space="0" w:color="000000"/>
              <w:bottom w:val="single" w:sz="4" w:space="0" w:color="000000"/>
              <w:right w:val="single" w:sz="4" w:space="0" w:color="000000"/>
            </w:tcBorders>
            <w:shd w:val="clear" w:color="auto" w:fill="D9D9D9"/>
            <w:hideMark/>
          </w:tcPr>
          <w:p w:rsidR="00432326" w:rsidRDefault="00432326" w:rsidP="000E3DE6">
            <w:pPr>
              <w:spacing w:line="276" w:lineRule="auto"/>
              <w:rPr>
                <w:rFonts w:asciiTheme="majorBidi" w:hAnsiTheme="majorBidi" w:cstheme="majorBidi"/>
                <w:b/>
                <w:lang w:val="sq-AL"/>
              </w:rPr>
            </w:pPr>
            <w:r>
              <w:rPr>
                <w:rFonts w:asciiTheme="majorBidi" w:hAnsiTheme="majorBidi" w:cstheme="majorBidi"/>
                <w:b/>
                <w:lang w:val="sq-AL"/>
              </w:rPr>
              <w:t>Ligjerata që do të zhvillohet</w:t>
            </w:r>
          </w:p>
        </w:tc>
      </w:tr>
      <w:tr w:rsidR="00432326" w:rsidTr="000E3DE6">
        <w:tc>
          <w:tcPr>
            <w:tcW w:w="2718" w:type="dxa"/>
            <w:tcBorders>
              <w:top w:val="single" w:sz="4" w:space="0" w:color="000000"/>
              <w:left w:val="single" w:sz="4" w:space="0" w:color="000000"/>
              <w:bottom w:val="single" w:sz="4" w:space="0" w:color="000000"/>
              <w:right w:val="single" w:sz="4" w:space="0" w:color="000000"/>
            </w:tcBorders>
            <w:hideMark/>
          </w:tcPr>
          <w:p w:rsidR="00432326" w:rsidRDefault="00432326" w:rsidP="000E3DE6">
            <w:pPr>
              <w:spacing w:line="276" w:lineRule="auto"/>
              <w:rPr>
                <w:rFonts w:asciiTheme="majorBidi" w:hAnsiTheme="majorBidi" w:cstheme="majorBidi"/>
                <w:b/>
                <w:lang w:val="sq-AL"/>
              </w:rPr>
            </w:pPr>
            <w:r>
              <w:rPr>
                <w:rFonts w:asciiTheme="majorBidi" w:hAnsiTheme="majorBidi" w:cstheme="majorBidi"/>
                <w:b/>
                <w:lang w:val="sq-AL"/>
              </w:rPr>
              <w:t>Java e parë:</w:t>
            </w:r>
          </w:p>
        </w:tc>
        <w:tc>
          <w:tcPr>
            <w:tcW w:w="6138" w:type="dxa"/>
            <w:tcBorders>
              <w:top w:val="single" w:sz="4" w:space="0" w:color="000000"/>
              <w:left w:val="single" w:sz="4" w:space="0" w:color="000000"/>
              <w:bottom w:val="single" w:sz="4" w:space="0" w:color="000000"/>
              <w:right w:val="single" w:sz="4" w:space="0" w:color="000000"/>
            </w:tcBorders>
            <w:hideMark/>
          </w:tcPr>
          <w:p w:rsidR="00432326" w:rsidRDefault="00432326" w:rsidP="00432326">
            <w:pPr>
              <w:numPr>
                <w:ilvl w:val="0"/>
                <w:numId w:val="5"/>
              </w:numPr>
              <w:autoSpaceDE w:val="0"/>
              <w:autoSpaceDN w:val="0"/>
              <w:adjustRightInd w:val="0"/>
              <w:spacing w:line="276" w:lineRule="auto"/>
              <w:jc w:val="both"/>
              <w:rPr>
                <w:rFonts w:asciiTheme="majorBidi" w:hAnsiTheme="majorBidi" w:cstheme="majorBidi"/>
                <w:lang w:val="sq-AL"/>
              </w:rPr>
            </w:pPr>
            <w:r>
              <w:rPr>
                <w:rFonts w:asciiTheme="majorBidi" w:hAnsiTheme="majorBidi" w:cstheme="majorBidi"/>
                <w:lang w:val="sq-AL"/>
              </w:rPr>
              <w:t xml:space="preserve">Letërsia perse para – islame; Njohuri të përgjithshme mbi gjuhën, letërsinë, filozofinë dhe jetën sociale të Persisë së Vjetër. Udhëzime për studentët në lidhje me detyrimet gjatë semestrit dhe udhëzimet rreth provimit.  </w:t>
            </w:r>
          </w:p>
        </w:tc>
      </w:tr>
      <w:tr w:rsidR="00432326" w:rsidTr="000E3DE6">
        <w:tc>
          <w:tcPr>
            <w:tcW w:w="2718" w:type="dxa"/>
            <w:tcBorders>
              <w:top w:val="single" w:sz="4" w:space="0" w:color="000000"/>
              <w:left w:val="single" w:sz="4" w:space="0" w:color="000000"/>
              <w:bottom w:val="single" w:sz="4" w:space="0" w:color="000000"/>
              <w:right w:val="single" w:sz="4" w:space="0" w:color="000000"/>
            </w:tcBorders>
            <w:hideMark/>
          </w:tcPr>
          <w:p w:rsidR="00432326" w:rsidRDefault="00432326" w:rsidP="000E3DE6">
            <w:pPr>
              <w:spacing w:line="276" w:lineRule="auto"/>
              <w:rPr>
                <w:rFonts w:asciiTheme="majorBidi" w:hAnsiTheme="majorBidi" w:cstheme="majorBidi"/>
                <w:b/>
                <w:lang w:val="sq-AL"/>
              </w:rPr>
            </w:pPr>
            <w:r>
              <w:rPr>
                <w:rFonts w:asciiTheme="majorBidi" w:hAnsiTheme="majorBidi" w:cstheme="majorBidi"/>
                <w:b/>
                <w:lang w:val="sq-AL"/>
              </w:rPr>
              <w:t>Java e dytë:</w:t>
            </w:r>
          </w:p>
        </w:tc>
        <w:tc>
          <w:tcPr>
            <w:tcW w:w="6138" w:type="dxa"/>
            <w:tcBorders>
              <w:top w:val="single" w:sz="4" w:space="0" w:color="000000"/>
              <w:left w:val="single" w:sz="4" w:space="0" w:color="000000"/>
              <w:bottom w:val="single" w:sz="4" w:space="0" w:color="000000"/>
              <w:right w:val="single" w:sz="4" w:space="0" w:color="000000"/>
            </w:tcBorders>
            <w:hideMark/>
          </w:tcPr>
          <w:p w:rsidR="00432326" w:rsidRDefault="00432326" w:rsidP="00432326">
            <w:pPr>
              <w:numPr>
                <w:ilvl w:val="0"/>
                <w:numId w:val="6"/>
              </w:numPr>
              <w:spacing w:line="276" w:lineRule="auto"/>
              <w:rPr>
                <w:rFonts w:asciiTheme="majorBidi" w:hAnsiTheme="majorBidi" w:cstheme="majorBidi"/>
                <w:lang w:val="sq-AL"/>
              </w:rPr>
            </w:pPr>
            <w:r>
              <w:rPr>
                <w:rFonts w:asciiTheme="majorBidi" w:hAnsiTheme="majorBidi" w:cstheme="majorBidi"/>
                <w:lang w:val="sq-AL"/>
              </w:rPr>
              <w:t>Gjuha dhe Letërsia në Iran pas ardhjes së Islamit</w:t>
            </w:r>
          </w:p>
          <w:p w:rsidR="00432326" w:rsidRDefault="00432326" w:rsidP="000E3DE6">
            <w:pPr>
              <w:spacing w:line="276" w:lineRule="auto"/>
              <w:ind w:left="360"/>
              <w:rPr>
                <w:rFonts w:asciiTheme="majorBidi" w:hAnsiTheme="majorBidi" w:cstheme="majorBidi"/>
                <w:lang w:val="sq-AL"/>
              </w:rPr>
            </w:pPr>
            <w:r>
              <w:rPr>
                <w:rFonts w:asciiTheme="majorBidi" w:hAnsiTheme="majorBidi" w:cstheme="majorBidi"/>
                <w:lang w:val="sq-AL"/>
              </w:rPr>
              <w:t>Literatura:</w:t>
            </w:r>
          </w:p>
          <w:p w:rsidR="00432326" w:rsidRDefault="00432326" w:rsidP="00432326">
            <w:pPr>
              <w:pStyle w:val="ListParagraph"/>
              <w:numPr>
                <w:ilvl w:val="0"/>
                <w:numId w:val="1"/>
              </w:numPr>
              <w:rPr>
                <w:rFonts w:asciiTheme="majorBidi" w:hAnsiTheme="majorBidi" w:cstheme="majorBidi"/>
              </w:rPr>
            </w:pPr>
            <w:r>
              <w:rPr>
                <w:rFonts w:asciiTheme="majorBidi" w:hAnsiTheme="majorBidi" w:cstheme="majorBidi"/>
              </w:rPr>
              <w:t xml:space="preserve">Jahakki (2010), fq. 10-34. </w:t>
            </w:r>
          </w:p>
          <w:p w:rsidR="00432326" w:rsidRDefault="00432326" w:rsidP="00432326">
            <w:pPr>
              <w:pStyle w:val="ListParagraph"/>
              <w:numPr>
                <w:ilvl w:val="0"/>
                <w:numId w:val="1"/>
              </w:numPr>
              <w:rPr>
                <w:rFonts w:asciiTheme="majorBidi" w:hAnsiTheme="majorBidi" w:cstheme="majorBidi"/>
              </w:rPr>
            </w:pPr>
            <w:r>
              <w:rPr>
                <w:rFonts w:asciiTheme="majorBidi" w:hAnsiTheme="majorBidi" w:cstheme="majorBidi"/>
              </w:rPr>
              <w:t xml:space="preserve">Tamimdari (2008), fq. 5-10. </w:t>
            </w:r>
          </w:p>
        </w:tc>
      </w:tr>
      <w:tr w:rsidR="00432326" w:rsidTr="000E3DE6">
        <w:tc>
          <w:tcPr>
            <w:tcW w:w="2718" w:type="dxa"/>
            <w:tcBorders>
              <w:top w:val="single" w:sz="4" w:space="0" w:color="000000"/>
              <w:left w:val="single" w:sz="4" w:space="0" w:color="000000"/>
              <w:bottom w:val="single" w:sz="4" w:space="0" w:color="000000"/>
              <w:right w:val="single" w:sz="4" w:space="0" w:color="000000"/>
            </w:tcBorders>
            <w:hideMark/>
          </w:tcPr>
          <w:p w:rsidR="00432326" w:rsidRDefault="00432326" w:rsidP="000E3DE6">
            <w:pPr>
              <w:spacing w:line="276" w:lineRule="auto"/>
              <w:rPr>
                <w:rFonts w:asciiTheme="majorBidi" w:hAnsiTheme="majorBidi" w:cstheme="majorBidi"/>
                <w:b/>
                <w:lang w:val="sq-AL"/>
              </w:rPr>
            </w:pPr>
            <w:r>
              <w:rPr>
                <w:rFonts w:asciiTheme="majorBidi" w:hAnsiTheme="majorBidi" w:cstheme="majorBidi"/>
                <w:b/>
                <w:lang w:val="sq-AL"/>
              </w:rPr>
              <w:t>Java e tretë:</w:t>
            </w:r>
          </w:p>
        </w:tc>
        <w:tc>
          <w:tcPr>
            <w:tcW w:w="6138" w:type="dxa"/>
            <w:tcBorders>
              <w:top w:val="single" w:sz="4" w:space="0" w:color="000000"/>
              <w:left w:val="single" w:sz="4" w:space="0" w:color="000000"/>
              <w:bottom w:val="single" w:sz="4" w:space="0" w:color="000000"/>
              <w:right w:val="single" w:sz="4" w:space="0" w:color="000000"/>
            </w:tcBorders>
            <w:hideMark/>
          </w:tcPr>
          <w:p w:rsidR="00432326" w:rsidRDefault="00432326" w:rsidP="00432326">
            <w:pPr>
              <w:numPr>
                <w:ilvl w:val="0"/>
                <w:numId w:val="6"/>
              </w:numPr>
              <w:spacing w:line="276" w:lineRule="auto"/>
              <w:rPr>
                <w:rFonts w:asciiTheme="majorBidi" w:hAnsiTheme="majorBidi" w:cstheme="majorBidi"/>
                <w:lang w:val="de-DE"/>
              </w:rPr>
            </w:pPr>
            <w:r>
              <w:rPr>
                <w:rFonts w:asciiTheme="majorBidi" w:hAnsiTheme="majorBidi" w:cstheme="majorBidi"/>
                <w:lang w:val="sq-AL"/>
              </w:rPr>
              <w:t>Klasifikimi i periudhave të letërsisë perse</w:t>
            </w:r>
            <w:r>
              <w:rPr>
                <w:rFonts w:asciiTheme="majorBidi" w:hAnsiTheme="majorBidi" w:cstheme="majorBidi"/>
                <w:bCs/>
                <w:lang w:val="sq-AL"/>
              </w:rPr>
              <w:t xml:space="preserve"> </w:t>
            </w:r>
          </w:p>
          <w:p w:rsidR="00432326" w:rsidRDefault="00432326" w:rsidP="000E3DE6">
            <w:pPr>
              <w:spacing w:line="276" w:lineRule="auto"/>
              <w:ind w:left="360"/>
              <w:rPr>
                <w:rFonts w:asciiTheme="majorBidi" w:hAnsiTheme="majorBidi" w:cstheme="majorBidi"/>
                <w:lang w:val="sq-AL"/>
              </w:rPr>
            </w:pPr>
            <w:r>
              <w:rPr>
                <w:rFonts w:asciiTheme="majorBidi" w:hAnsiTheme="majorBidi" w:cstheme="majorBidi"/>
                <w:lang w:val="sq-AL"/>
              </w:rPr>
              <w:t>Literatura:</w:t>
            </w:r>
          </w:p>
          <w:p w:rsidR="00432326" w:rsidRDefault="00432326" w:rsidP="00432326">
            <w:pPr>
              <w:pStyle w:val="ListParagraph"/>
              <w:numPr>
                <w:ilvl w:val="0"/>
                <w:numId w:val="1"/>
              </w:numPr>
              <w:rPr>
                <w:rFonts w:asciiTheme="majorBidi" w:hAnsiTheme="majorBidi" w:cstheme="majorBidi"/>
              </w:rPr>
            </w:pPr>
            <w:r>
              <w:rPr>
                <w:rFonts w:asciiTheme="majorBidi" w:hAnsiTheme="majorBidi" w:cstheme="majorBidi"/>
              </w:rPr>
              <w:t>Tamimdari (2008), fq. 74-179.</w:t>
            </w:r>
          </w:p>
          <w:p w:rsidR="00432326" w:rsidRDefault="00432326" w:rsidP="00432326">
            <w:pPr>
              <w:pStyle w:val="ListParagraph"/>
              <w:numPr>
                <w:ilvl w:val="0"/>
                <w:numId w:val="1"/>
              </w:numPr>
              <w:rPr>
                <w:rFonts w:asciiTheme="majorBidi" w:hAnsiTheme="majorBidi" w:cstheme="majorBidi"/>
              </w:rPr>
            </w:pPr>
            <w:r>
              <w:rPr>
                <w:rFonts w:asciiTheme="majorBidi" w:hAnsiTheme="majorBidi" w:cstheme="majorBidi"/>
              </w:rPr>
              <w:t>Jahakki (2010), fq. 55-86</w:t>
            </w:r>
          </w:p>
        </w:tc>
      </w:tr>
      <w:tr w:rsidR="00432326" w:rsidTr="000E3DE6">
        <w:tc>
          <w:tcPr>
            <w:tcW w:w="2718" w:type="dxa"/>
            <w:tcBorders>
              <w:top w:val="single" w:sz="4" w:space="0" w:color="000000"/>
              <w:left w:val="single" w:sz="4" w:space="0" w:color="000000"/>
              <w:bottom w:val="single" w:sz="4" w:space="0" w:color="000000"/>
              <w:right w:val="single" w:sz="4" w:space="0" w:color="000000"/>
            </w:tcBorders>
            <w:hideMark/>
          </w:tcPr>
          <w:p w:rsidR="00432326" w:rsidRDefault="00432326" w:rsidP="000E3DE6">
            <w:pPr>
              <w:spacing w:line="276" w:lineRule="auto"/>
              <w:rPr>
                <w:rFonts w:asciiTheme="majorBidi" w:hAnsiTheme="majorBidi" w:cstheme="majorBidi"/>
                <w:b/>
                <w:lang w:val="sq-AL"/>
              </w:rPr>
            </w:pPr>
            <w:r>
              <w:rPr>
                <w:rFonts w:asciiTheme="majorBidi" w:hAnsiTheme="majorBidi" w:cstheme="majorBidi"/>
                <w:b/>
                <w:lang w:val="sq-AL"/>
              </w:rPr>
              <w:t>Java e katërt:</w:t>
            </w:r>
          </w:p>
        </w:tc>
        <w:tc>
          <w:tcPr>
            <w:tcW w:w="6138" w:type="dxa"/>
            <w:tcBorders>
              <w:top w:val="single" w:sz="4" w:space="0" w:color="000000"/>
              <w:left w:val="single" w:sz="4" w:space="0" w:color="000000"/>
              <w:bottom w:val="single" w:sz="4" w:space="0" w:color="000000"/>
              <w:right w:val="single" w:sz="4" w:space="0" w:color="000000"/>
            </w:tcBorders>
            <w:hideMark/>
          </w:tcPr>
          <w:p w:rsidR="00432326" w:rsidRDefault="00432326" w:rsidP="00432326">
            <w:pPr>
              <w:numPr>
                <w:ilvl w:val="0"/>
                <w:numId w:val="6"/>
              </w:numPr>
              <w:spacing w:line="276" w:lineRule="auto"/>
              <w:jc w:val="both"/>
              <w:rPr>
                <w:rFonts w:asciiTheme="majorBidi" w:hAnsiTheme="majorBidi" w:cstheme="majorBidi"/>
                <w:lang w:val="sq-AL"/>
              </w:rPr>
            </w:pPr>
            <w:r>
              <w:rPr>
                <w:rFonts w:asciiTheme="majorBidi" w:hAnsiTheme="majorBidi" w:cstheme="majorBidi"/>
                <w:bCs/>
                <w:lang w:val="sq-AL"/>
              </w:rPr>
              <w:t>Stilet e poezisë perse</w:t>
            </w:r>
          </w:p>
          <w:p w:rsidR="00432326" w:rsidRDefault="00432326" w:rsidP="000E3DE6">
            <w:pPr>
              <w:spacing w:line="276" w:lineRule="auto"/>
              <w:ind w:left="360"/>
              <w:rPr>
                <w:rFonts w:asciiTheme="majorBidi" w:hAnsiTheme="majorBidi" w:cstheme="majorBidi"/>
                <w:lang w:val="sq-AL"/>
              </w:rPr>
            </w:pPr>
            <w:r>
              <w:rPr>
                <w:rFonts w:asciiTheme="majorBidi" w:hAnsiTheme="majorBidi" w:cstheme="majorBidi"/>
                <w:lang w:val="sq-AL"/>
              </w:rPr>
              <w:t>Literatura:</w:t>
            </w:r>
          </w:p>
          <w:p w:rsidR="00432326" w:rsidRDefault="00432326" w:rsidP="00432326">
            <w:pPr>
              <w:pStyle w:val="ListParagraph"/>
              <w:numPr>
                <w:ilvl w:val="0"/>
                <w:numId w:val="1"/>
              </w:numPr>
              <w:rPr>
                <w:rFonts w:asciiTheme="majorBidi" w:hAnsiTheme="majorBidi" w:cstheme="majorBidi"/>
              </w:rPr>
            </w:pPr>
            <w:r>
              <w:rPr>
                <w:rFonts w:asciiTheme="majorBidi" w:hAnsiTheme="majorBidi" w:cstheme="majorBidi"/>
              </w:rPr>
              <w:t>Tamimdari (2008), fq. 185-250.</w:t>
            </w:r>
          </w:p>
          <w:p w:rsidR="00432326" w:rsidRDefault="00432326" w:rsidP="00432326">
            <w:pPr>
              <w:pStyle w:val="ListParagraph"/>
              <w:numPr>
                <w:ilvl w:val="0"/>
                <w:numId w:val="1"/>
              </w:numPr>
              <w:rPr>
                <w:rFonts w:asciiTheme="majorBidi" w:hAnsiTheme="majorBidi" w:cstheme="majorBidi"/>
              </w:rPr>
            </w:pPr>
            <w:r>
              <w:rPr>
                <w:rFonts w:asciiTheme="majorBidi" w:hAnsiTheme="majorBidi" w:cstheme="majorBidi"/>
              </w:rPr>
              <w:t>Jahakki (2010), fq. 120-189.</w:t>
            </w:r>
          </w:p>
        </w:tc>
      </w:tr>
      <w:tr w:rsidR="00432326" w:rsidTr="000E3DE6">
        <w:tc>
          <w:tcPr>
            <w:tcW w:w="2718" w:type="dxa"/>
            <w:tcBorders>
              <w:top w:val="single" w:sz="4" w:space="0" w:color="000000"/>
              <w:left w:val="single" w:sz="4" w:space="0" w:color="000000"/>
              <w:bottom w:val="single" w:sz="4" w:space="0" w:color="000000"/>
              <w:right w:val="single" w:sz="4" w:space="0" w:color="000000"/>
            </w:tcBorders>
            <w:hideMark/>
          </w:tcPr>
          <w:p w:rsidR="00432326" w:rsidRDefault="00432326" w:rsidP="000E3DE6">
            <w:pPr>
              <w:spacing w:line="276" w:lineRule="auto"/>
              <w:rPr>
                <w:rFonts w:asciiTheme="majorBidi" w:hAnsiTheme="majorBidi" w:cstheme="majorBidi"/>
                <w:b/>
                <w:lang w:val="sq-AL"/>
              </w:rPr>
            </w:pPr>
            <w:r>
              <w:rPr>
                <w:rFonts w:asciiTheme="majorBidi" w:hAnsiTheme="majorBidi" w:cstheme="majorBidi"/>
                <w:b/>
                <w:lang w:val="sq-AL"/>
              </w:rPr>
              <w:t xml:space="preserve">Java e pestë:  </w:t>
            </w:r>
          </w:p>
        </w:tc>
        <w:tc>
          <w:tcPr>
            <w:tcW w:w="6138" w:type="dxa"/>
            <w:tcBorders>
              <w:top w:val="single" w:sz="4" w:space="0" w:color="000000"/>
              <w:left w:val="single" w:sz="4" w:space="0" w:color="000000"/>
              <w:bottom w:val="single" w:sz="4" w:space="0" w:color="000000"/>
              <w:right w:val="single" w:sz="4" w:space="0" w:color="000000"/>
            </w:tcBorders>
            <w:hideMark/>
          </w:tcPr>
          <w:p w:rsidR="00432326" w:rsidRDefault="00432326" w:rsidP="00432326">
            <w:pPr>
              <w:numPr>
                <w:ilvl w:val="0"/>
                <w:numId w:val="6"/>
              </w:numPr>
              <w:spacing w:line="276" w:lineRule="auto"/>
              <w:jc w:val="both"/>
              <w:rPr>
                <w:rFonts w:asciiTheme="majorBidi" w:hAnsiTheme="majorBidi" w:cstheme="majorBidi"/>
                <w:lang w:val="de-DE"/>
              </w:rPr>
            </w:pPr>
            <w:r>
              <w:rPr>
                <w:rFonts w:asciiTheme="majorBidi" w:hAnsiTheme="majorBidi" w:cstheme="majorBidi"/>
                <w:lang w:val="de-DE"/>
              </w:rPr>
              <w:t>Stilet e prozës perse</w:t>
            </w:r>
          </w:p>
          <w:p w:rsidR="00432326" w:rsidRDefault="00432326" w:rsidP="000E3DE6">
            <w:pPr>
              <w:spacing w:line="276" w:lineRule="auto"/>
              <w:ind w:left="360"/>
              <w:rPr>
                <w:rFonts w:asciiTheme="majorBidi" w:hAnsiTheme="majorBidi" w:cstheme="majorBidi"/>
                <w:lang w:val="sq-AL"/>
              </w:rPr>
            </w:pPr>
            <w:r>
              <w:rPr>
                <w:rFonts w:asciiTheme="majorBidi" w:hAnsiTheme="majorBidi" w:cstheme="majorBidi"/>
                <w:lang w:val="sq-AL"/>
              </w:rPr>
              <w:t>Literatura:</w:t>
            </w:r>
          </w:p>
          <w:p w:rsidR="00432326" w:rsidRDefault="00432326" w:rsidP="00432326">
            <w:pPr>
              <w:pStyle w:val="ListParagraph"/>
              <w:numPr>
                <w:ilvl w:val="0"/>
                <w:numId w:val="1"/>
              </w:numPr>
              <w:rPr>
                <w:rFonts w:asciiTheme="majorBidi" w:hAnsiTheme="majorBidi" w:cstheme="majorBidi"/>
              </w:rPr>
            </w:pPr>
            <w:r>
              <w:rPr>
                <w:rFonts w:asciiTheme="majorBidi" w:hAnsiTheme="majorBidi" w:cstheme="majorBidi"/>
              </w:rPr>
              <w:t>Tamimdari (2008), fq. 255-290.</w:t>
            </w:r>
          </w:p>
          <w:p w:rsidR="00432326" w:rsidRDefault="00432326" w:rsidP="00432326">
            <w:pPr>
              <w:pStyle w:val="ListParagraph"/>
              <w:numPr>
                <w:ilvl w:val="0"/>
                <w:numId w:val="1"/>
              </w:numPr>
              <w:rPr>
                <w:rFonts w:asciiTheme="majorBidi" w:hAnsiTheme="majorBidi" w:cstheme="majorBidi"/>
              </w:rPr>
            </w:pPr>
            <w:r>
              <w:rPr>
                <w:rFonts w:asciiTheme="majorBidi" w:hAnsiTheme="majorBidi" w:cstheme="majorBidi"/>
              </w:rPr>
              <w:t xml:space="preserve">Jahakki (2010), fq. 190 – 256. </w:t>
            </w:r>
          </w:p>
        </w:tc>
      </w:tr>
      <w:tr w:rsidR="00432326" w:rsidTr="000E3DE6">
        <w:tc>
          <w:tcPr>
            <w:tcW w:w="2718" w:type="dxa"/>
            <w:tcBorders>
              <w:top w:val="single" w:sz="4" w:space="0" w:color="000000"/>
              <w:left w:val="single" w:sz="4" w:space="0" w:color="000000"/>
              <w:bottom w:val="single" w:sz="4" w:space="0" w:color="000000"/>
              <w:right w:val="single" w:sz="4" w:space="0" w:color="000000"/>
            </w:tcBorders>
            <w:hideMark/>
          </w:tcPr>
          <w:p w:rsidR="00432326" w:rsidRDefault="00432326" w:rsidP="000E3DE6">
            <w:pPr>
              <w:spacing w:line="276" w:lineRule="auto"/>
              <w:rPr>
                <w:rFonts w:asciiTheme="majorBidi" w:hAnsiTheme="majorBidi" w:cstheme="majorBidi"/>
                <w:b/>
                <w:lang w:val="sq-AL"/>
              </w:rPr>
            </w:pPr>
            <w:r>
              <w:rPr>
                <w:rFonts w:asciiTheme="majorBidi" w:hAnsiTheme="majorBidi" w:cstheme="majorBidi"/>
                <w:b/>
                <w:lang w:val="sq-AL"/>
              </w:rPr>
              <w:t>Java e gjashtë:</w:t>
            </w:r>
          </w:p>
        </w:tc>
        <w:tc>
          <w:tcPr>
            <w:tcW w:w="6138" w:type="dxa"/>
            <w:tcBorders>
              <w:top w:val="single" w:sz="4" w:space="0" w:color="000000"/>
              <w:left w:val="single" w:sz="4" w:space="0" w:color="000000"/>
              <w:bottom w:val="single" w:sz="4" w:space="0" w:color="000000"/>
              <w:right w:val="single" w:sz="4" w:space="0" w:color="000000"/>
            </w:tcBorders>
            <w:hideMark/>
          </w:tcPr>
          <w:p w:rsidR="00432326" w:rsidRDefault="00432326" w:rsidP="00432326">
            <w:pPr>
              <w:numPr>
                <w:ilvl w:val="0"/>
                <w:numId w:val="7"/>
              </w:numPr>
              <w:spacing w:line="276" w:lineRule="auto"/>
              <w:jc w:val="both"/>
              <w:rPr>
                <w:rFonts w:asciiTheme="majorBidi" w:hAnsiTheme="majorBidi" w:cstheme="majorBidi"/>
                <w:lang w:val="sq-AL"/>
              </w:rPr>
            </w:pPr>
            <w:r>
              <w:rPr>
                <w:rFonts w:asciiTheme="majorBidi" w:hAnsiTheme="majorBidi" w:cstheme="majorBidi"/>
                <w:lang w:val="sq-AL"/>
              </w:rPr>
              <w:t>Shahnameja e Abul Kasim Ferdusit</w:t>
            </w:r>
          </w:p>
          <w:p w:rsidR="00432326" w:rsidRDefault="00432326" w:rsidP="000E3DE6">
            <w:pPr>
              <w:spacing w:line="276" w:lineRule="auto"/>
              <w:ind w:left="360"/>
              <w:rPr>
                <w:rFonts w:asciiTheme="majorBidi" w:hAnsiTheme="majorBidi" w:cstheme="majorBidi"/>
                <w:lang w:val="sq-AL"/>
              </w:rPr>
            </w:pPr>
            <w:r>
              <w:rPr>
                <w:rFonts w:asciiTheme="majorBidi" w:hAnsiTheme="majorBidi" w:cstheme="majorBidi"/>
                <w:lang w:val="sq-AL"/>
              </w:rPr>
              <w:t>Literatura:</w:t>
            </w:r>
          </w:p>
          <w:p w:rsidR="00432326" w:rsidRDefault="00432326" w:rsidP="00432326">
            <w:pPr>
              <w:pStyle w:val="ListParagraph"/>
              <w:numPr>
                <w:ilvl w:val="0"/>
                <w:numId w:val="1"/>
              </w:numPr>
              <w:rPr>
                <w:rFonts w:asciiTheme="majorBidi" w:hAnsiTheme="majorBidi" w:cstheme="majorBidi"/>
              </w:rPr>
            </w:pPr>
            <w:r>
              <w:rPr>
                <w:rFonts w:asciiTheme="majorBidi" w:hAnsiTheme="majorBidi" w:cstheme="majorBidi"/>
              </w:rPr>
              <w:t>Tamimdari (2008), fq. 168-175.</w:t>
            </w:r>
          </w:p>
          <w:p w:rsidR="00432326" w:rsidRDefault="00432326" w:rsidP="00432326">
            <w:pPr>
              <w:pStyle w:val="ListParagraph"/>
              <w:numPr>
                <w:ilvl w:val="0"/>
                <w:numId w:val="1"/>
              </w:numPr>
              <w:rPr>
                <w:rFonts w:asciiTheme="majorBidi" w:hAnsiTheme="majorBidi" w:cstheme="majorBidi"/>
              </w:rPr>
            </w:pPr>
            <w:r>
              <w:rPr>
                <w:rFonts w:asciiTheme="majorBidi" w:hAnsiTheme="majorBidi" w:cstheme="majorBidi"/>
              </w:rPr>
              <w:t>Abul Kasim Ferdusi (2004)., fq. 33-100.</w:t>
            </w:r>
          </w:p>
        </w:tc>
      </w:tr>
      <w:tr w:rsidR="00432326" w:rsidTr="000E3DE6">
        <w:tc>
          <w:tcPr>
            <w:tcW w:w="2718" w:type="dxa"/>
            <w:tcBorders>
              <w:top w:val="single" w:sz="4" w:space="0" w:color="000000"/>
              <w:left w:val="single" w:sz="4" w:space="0" w:color="000000"/>
              <w:bottom w:val="single" w:sz="4" w:space="0" w:color="000000"/>
              <w:right w:val="single" w:sz="4" w:space="0" w:color="000000"/>
            </w:tcBorders>
            <w:hideMark/>
          </w:tcPr>
          <w:p w:rsidR="00432326" w:rsidRDefault="00432326" w:rsidP="000E3DE6">
            <w:pPr>
              <w:spacing w:line="276" w:lineRule="auto"/>
              <w:rPr>
                <w:rFonts w:asciiTheme="majorBidi" w:hAnsiTheme="majorBidi" w:cstheme="majorBidi"/>
                <w:b/>
                <w:lang w:val="sq-AL"/>
              </w:rPr>
            </w:pPr>
            <w:r>
              <w:rPr>
                <w:rFonts w:asciiTheme="majorBidi" w:hAnsiTheme="majorBidi" w:cstheme="majorBidi"/>
                <w:b/>
                <w:lang w:val="sq-AL"/>
              </w:rPr>
              <w:t xml:space="preserve">Java e shtatë:  </w:t>
            </w:r>
          </w:p>
        </w:tc>
        <w:tc>
          <w:tcPr>
            <w:tcW w:w="6138" w:type="dxa"/>
            <w:tcBorders>
              <w:top w:val="single" w:sz="4" w:space="0" w:color="000000"/>
              <w:left w:val="single" w:sz="4" w:space="0" w:color="000000"/>
              <w:bottom w:val="single" w:sz="4" w:space="0" w:color="000000"/>
              <w:right w:val="single" w:sz="4" w:space="0" w:color="000000"/>
            </w:tcBorders>
            <w:hideMark/>
          </w:tcPr>
          <w:p w:rsidR="00432326" w:rsidRDefault="00432326" w:rsidP="00432326">
            <w:pPr>
              <w:numPr>
                <w:ilvl w:val="0"/>
                <w:numId w:val="8"/>
              </w:numPr>
              <w:spacing w:line="276" w:lineRule="auto"/>
              <w:jc w:val="both"/>
              <w:rPr>
                <w:rFonts w:asciiTheme="majorBidi" w:hAnsiTheme="majorBidi" w:cstheme="majorBidi"/>
                <w:lang w:val="sq-AL"/>
              </w:rPr>
            </w:pPr>
            <w:r>
              <w:rPr>
                <w:rFonts w:asciiTheme="majorBidi" w:hAnsiTheme="majorBidi" w:cstheme="majorBidi"/>
                <w:lang w:val="de-DE"/>
              </w:rPr>
              <w:t>Rubairat e Omer Hajamit</w:t>
            </w:r>
          </w:p>
          <w:p w:rsidR="00432326" w:rsidRDefault="00432326" w:rsidP="000E3DE6">
            <w:pPr>
              <w:spacing w:line="276" w:lineRule="auto"/>
              <w:ind w:left="360"/>
              <w:rPr>
                <w:rFonts w:asciiTheme="majorBidi" w:hAnsiTheme="majorBidi" w:cstheme="majorBidi"/>
                <w:lang w:val="sq-AL"/>
              </w:rPr>
            </w:pPr>
            <w:r>
              <w:rPr>
                <w:rFonts w:asciiTheme="majorBidi" w:hAnsiTheme="majorBidi" w:cstheme="majorBidi"/>
                <w:lang w:val="sq-AL"/>
              </w:rPr>
              <w:t>Literatura:</w:t>
            </w:r>
          </w:p>
          <w:p w:rsidR="00432326" w:rsidRDefault="00432326" w:rsidP="00432326">
            <w:pPr>
              <w:pStyle w:val="ListParagraph"/>
              <w:numPr>
                <w:ilvl w:val="0"/>
                <w:numId w:val="1"/>
              </w:numPr>
              <w:rPr>
                <w:rFonts w:asciiTheme="majorBidi" w:hAnsiTheme="majorBidi" w:cstheme="majorBidi"/>
              </w:rPr>
            </w:pPr>
            <w:r>
              <w:rPr>
                <w:rFonts w:asciiTheme="majorBidi" w:hAnsiTheme="majorBidi" w:cstheme="majorBidi"/>
              </w:rPr>
              <w:t>Tamimdari (2008), fq. 180-185.</w:t>
            </w:r>
          </w:p>
          <w:p w:rsidR="00432326" w:rsidRDefault="00432326" w:rsidP="00432326">
            <w:pPr>
              <w:pStyle w:val="ListParagraph"/>
              <w:numPr>
                <w:ilvl w:val="0"/>
                <w:numId w:val="1"/>
              </w:numPr>
              <w:rPr>
                <w:rFonts w:asciiTheme="majorBidi" w:hAnsiTheme="majorBidi" w:cstheme="majorBidi"/>
              </w:rPr>
            </w:pPr>
            <w:r>
              <w:rPr>
                <w:rFonts w:asciiTheme="majorBidi" w:hAnsiTheme="majorBidi" w:cstheme="majorBidi"/>
              </w:rPr>
              <w:t>Omer Hajam, Rubairat, (përkthimet e Fan Nolit dhe Hafiz Ali Korçës) Tiranë, 1936 - 1939. (Të lexohen studimet rreth Hajamit dhe rubairave në fillim të librave dhe të gjithë rubairat e Hajamit)</w:t>
            </w:r>
          </w:p>
        </w:tc>
      </w:tr>
      <w:tr w:rsidR="00432326" w:rsidTr="000E3DE6">
        <w:tc>
          <w:tcPr>
            <w:tcW w:w="2718" w:type="dxa"/>
            <w:tcBorders>
              <w:top w:val="single" w:sz="4" w:space="0" w:color="000000"/>
              <w:left w:val="single" w:sz="4" w:space="0" w:color="000000"/>
              <w:bottom w:val="single" w:sz="4" w:space="0" w:color="000000"/>
              <w:right w:val="single" w:sz="4" w:space="0" w:color="000000"/>
            </w:tcBorders>
            <w:hideMark/>
          </w:tcPr>
          <w:p w:rsidR="00432326" w:rsidRDefault="00432326" w:rsidP="000E3DE6">
            <w:pPr>
              <w:spacing w:line="276" w:lineRule="auto"/>
              <w:rPr>
                <w:rFonts w:asciiTheme="majorBidi" w:hAnsiTheme="majorBidi" w:cstheme="majorBidi"/>
                <w:b/>
                <w:lang w:val="sq-AL"/>
              </w:rPr>
            </w:pPr>
            <w:r>
              <w:rPr>
                <w:rFonts w:asciiTheme="majorBidi" w:hAnsiTheme="majorBidi" w:cstheme="majorBidi"/>
                <w:b/>
                <w:lang w:val="sq-AL"/>
              </w:rPr>
              <w:t xml:space="preserve">Java e tetë:  </w:t>
            </w:r>
          </w:p>
        </w:tc>
        <w:tc>
          <w:tcPr>
            <w:tcW w:w="6138" w:type="dxa"/>
            <w:tcBorders>
              <w:top w:val="single" w:sz="4" w:space="0" w:color="000000"/>
              <w:left w:val="single" w:sz="4" w:space="0" w:color="000000"/>
              <w:bottom w:val="single" w:sz="4" w:space="0" w:color="000000"/>
              <w:right w:val="single" w:sz="4" w:space="0" w:color="000000"/>
            </w:tcBorders>
            <w:hideMark/>
          </w:tcPr>
          <w:p w:rsidR="00432326" w:rsidRDefault="00432326" w:rsidP="00432326">
            <w:pPr>
              <w:pStyle w:val="ListParagraph"/>
              <w:numPr>
                <w:ilvl w:val="0"/>
                <w:numId w:val="8"/>
              </w:numPr>
              <w:jc w:val="both"/>
              <w:rPr>
                <w:rFonts w:asciiTheme="majorBidi" w:hAnsiTheme="majorBidi" w:cstheme="majorBidi"/>
              </w:rPr>
            </w:pPr>
            <w:r>
              <w:rPr>
                <w:rFonts w:asciiTheme="majorBidi" w:hAnsiTheme="majorBidi" w:cstheme="majorBidi"/>
                <w:lang w:val="de-DE"/>
              </w:rPr>
              <w:t>Mesnevia e Mevlana Rumiut</w:t>
            </w:r>
          </w:p>
          <w:p w:rsidR="00432326" w:rsidRDefault="00432326" w:rsidP="000E3DE6">
            <w:pPr>
              <w:pStyle w:val="ListParagraph"/>
              <w:ind w:left="360"/>
              <w:jc w:val="both"/>
              <w:rPr>
                <w:rFonts w:asciiTheme="majorBidi" w:hAnsiTheme="majorBidi" w:cstheme="majorBidi"/>
              </w:rPr>
            </w:pPr>
            <w:r>
              <w:rPr>
                <w:rFonts w:asciiTheme="majorBidi" w:hAnsiTheme="majorBidi" w:cstheme="majorBidi"/>
              </w:rPr>
              <w:t>Literatura:</w:t>
            </w:r>
          </w:p>
          <w:p w:rsidR="00432326" w:rsidRDefault="00432326" w:rsidP="00432326">
            <w:pPr>
              <w:pStyle w:val="ListParagraph"/>
              <w:numPr>
                <w:ilvl w:val="0"/>
                <w:numId w:val="1"/>
              </w:numPr>
              <w:rPr>
                <w:rFonts w:asciiTheme="majorBidi" w:hAnsiTheme="majorBidi" w:cstheme="majorBidi"/>
              </w:rPr>
            </w:pPr>
            <w:r>
              <w:rPr>
                <w:rFonts w:asciiTheme="majorBidi" w:hAnsiTheme="majorBidi" w:cstheme="majorBidi"/>
              </w:rPr>
              <w:t>Tamimdari (2008), fq. 190-200.</w:t>
            </w:r>
          </w:p>
          <w:p w:rsidR="00432326" w:rsidRDefault="00432326" w:rsidP="00432326">
            <w:pPr>
              <w:pStyle w:val="ListParagraph"/>
              <w:numPr>
                <w:ilvl w:val="0"/>
                <w:numId w:val="1"/>
              </w:numPr>
              <w:jc w:val="both"/>
              <w:rPr>
                <w:rFonts w:asciiTheme="majorBidi" w:hAnsiTheme="majorBidi" w:cstheme="majorBidi"/>
                <w:lang w:val="de-DE"/>
              </w:rPr>
            </w:pPr>
            <w:r>
              <w:rPr>
                <w:rFonts w:asciiTheme="majorBidi" w:hAnsiTheme="majorBidi" w:cstheme="majorBidi"/>
                <w:lang w:val="de-DE"/>
              </w:rPr>
              <w:lastRenderedPageBreak/>
              <w:t>Mevlana Xhelaleddin Rumiu (2010), fq. 5-55.</w:t>
            </w:r>
          </w:p>
        </w:tc>
      </w:tr>
      <w:tr w:rsidR="00432326" w:rsidTr="000E3DE6">
        <w:tc>
          <w:tcPr>
            <w:tcW w:w="2718" w:type="dxa"/>
            <w:tcBorders>
              <w:top w:val="single" w:sz="4" w:space="0" w:color="000000"/>
              <w:left w:val="single" w:sz="4" w:space="0" w:color="000000"/>
              <w:bottom w:val="single" w:sz="4" w:space="0" w:color="000000"/>
              <w:right w:val="single" w:sz="4" w:space="0" w:color="000000"/>
            </w:tcBorders>
            <w:hideMark/>
          </w:tcPr>
          <w:p w:rsidR="00432326" w:rsidRDefault="00432326" w:rsidP="000E3DE6">
            <w:pPr>
              <w:spacing w:line="276" w:lineRule="auto"/>
              <w:rPr>
                <w:rFonts w:asciiTheme="majorBidi" w:hAnsiTheme="majorBidi" w:cstheme="majorBidi"/>
                <w:b/>
                <w:lang w:val="sq-AL"/>
              </w:rPr>
            </w:pPr>
            <w:r>
              <w:rPr>
                <w:rFonts w:asciiTheme="majorBidi" w:hAnsiTheme="majorBidi" w:cstheme="majorBidi"/>
                <w:b/>
                <w:lang w:val="sq-AL"/>
              </w:rPr>
              <w:lastRenderedPageBreak/>
              <w:t xml:space="preserve">Java e nëntë:  </w:t>
            </w:r>
          </w:p>
        </w:tc>
        <w:tc>
          <w:tcPr>
            <w:tcW w:w="6138" w:type="dxa"/>
            <w:tcBorders>
              <w:top w:val="single" w:sz="4" w:space="0" w:color="000000"/>
              <w:left w:val="single" w:sz="4" w:space="0" w:color="000000"/>
              <w:bottom w:val="single" w:sz="4" w:space="0" w:color="000000"/>
              <w:right w:val="single" w:sz="4" w:space="0" w:color="000000"/>
            </w:tcBorders>
            <w:hideMark/>
          </w:tcPr>
          <w:p w:rsidR="00432326" w:rsidRDefault="00432326" w:rsidP="000E3DE6">
            <w:pPr>
              <w:spacing w:line="260" w:lineRule="exact"/>
              <w:ind w:left="100"/>
              <w:jc w:val="center"/>
              <w:rPr>
                <w:rFonts w:asciiTheme="majorBidi" w:hAnsiTheme="majorBidi" w:cstheme="majorBidi"/>
                <w:b/>
                <w:bCs/>
                <w:lang w:val="sq-AL"/>
              </w:rPr>
            </w:pPr>
            <w:r>
              <w:rPr>
                <w:rFonts w:asciiTheme="majorBidi" w:hAnsiTheme="majorBidi" w:cstheme="majorBidi"/>
                <w:b/>
                <w:bCs/>
                <w:lang w:val="sq-AL"/>
              </w:rPr>
              <w:t>Vlerësimi intermediar</w:t>
            </w:r>
          </w:p>
        </w:tc>
      </w:tr>
      <w:tr w:rsidR="00432326" w:rsidTr="000E3DE6">
        <w:tc>
          <w:tcPr>
            <w:tcW w:w="2718" w:type="dxa"/>
            <w:tcBorders>
              <w:top w:val="single" w:sz="4" w:space="0" w:color="000000"/>
              <w:left w:val="single" w:sz="4" w:space="0" w:color="000000"/>
              <w:bottom w:val="single" w:sz="4" w:space="0" w:color="000000"/>
              <w:right w:val="single" w:sz="4" w:space="0" w:color="000000"/>
            </w:tcBorders>
            <w:hideMark/>
          </w:tcPr>
          <w:p w:rsidR="00432326" w:rsidRDefault="00432326" w:rsidP="000E3DE6">
            <w:pPr>
              <w:spacing w:line="276" w:lineRule="auto"/>
              <w:rPr>
                <w:rFonts w:asciiTheme="majorBidi" w:hAnsiTheme="majorBidi" w:cstheme="majorBidi"/>
                <w:b/>
                <w:lang w:val="sq-AL"/>
              </w:rPr>
            </w:pPr>
            <w:r>
              <w:rPr>
                <w:rFonts w:asciiTheme="majorBidi" w:hAnsiTheme="majorBidi" w:cstheme="majorBidi"/>
                <w:b/>
                <w:lang w:val="sq-AL"/>
              </w:rPr>
              <w:t>Java e dhjetë:</w:t>
            </w:r>
          </w:p>
        </w:tc>
        <w:tc>
          <w:tcPr>
            <w:tcW w:w="6138" w:type="dxa"/>
            <w:tcBorders>
              <w:top w:val="single" w:sz="4" w:space="0" w:color="000000"/>
              <w:left w:val="single" w:sz="4" w:space="0" w:color="000000"/>
              <w:bottom w:val="single" w:sz="4" w:space="0" w:color="000000"/>
              <w:right w:val="single" w:sz="4" w:space="0" w:color="000000"/>
            </w:tcBorders>
            <w:hideMark/>
          </w:tcPr>
          <w:p w:rsidR="00432326" w:rsidRDefault="00432326" w:rsidP="00432326">
            <w:pPr>
              <w:numPr>
                <w:ilvl w:val="0"/>
                <w:numId w:val="11"/>
              </w:numPr>
              <w:spacing w:line="276" w:lineRule="auto"/>
              <w:jc w:val="both"/>
              <w:rPr>
                <w:rFonts w:asciiTheme="majorBidi" w:hAnsiTheme="majorBidi" w:cstheme="majorBidi"/>
                <w:lang w:val="sq-AL"/>
              </w:rPr>
            </w:pPr>
            <w:r>
              <w:rPr>
                <w:rFonts w:asciiTheme="majorBidi" w:hAnsiTheme="majorBidi" w:cstheme="majorBidi"/>
                <w:lang w:val="de-DE"/>
              </w:rPr>
              <w:t xml:space="preserve">Bostani dhe Gjylistani i Sadi Shirazit </w:t>
            </w:r>
          </w:p>
          <w:p w:rsidR="00432326" w:rsidRDefault="00432326" w:rsidP="000E3DE6">
            <w:pPr>
              <w:pStyle w:val="ListParagraph"/>
              <w:ind w:left="360"/>
              <w:jc w:val="both"/>
              <w:rPr>
                <w:rFonts w:asciiTheme="majorBidi" w:hAnsiTheme="majorBidi" w:cstheme="majorBidi"/>
              </w:rPr>
            </w:pPr>
            <w:r>
              <w:rPr>
                <w:rFonts w:asciiTheme="majorBidi" w:hAnsiTheme="majorBidi" w:cstheme="majorBidi"/>
              </w:rPr>
              <w:t>Literatura:</w:t>
            </w:r>
          </w:p>
          <w:p w:rsidR="00432326" w:rsidRDefault="00432326" w:rsidP="00432326">
            <w:pPr>
              <w:pStyle w:val="ListParagraph"/>
              <w:numPr>
                <w:ilvl w:val="0"/>
                <w:numId w:val="1"/>
              </w:numPr>
              <w:rPr>
                <w:rFonts w:asciiTheme="majorBidi" w:hAnsiTheme="majorBidi" w:cstheme="majorBidi"/>
              </w:rPr>
            </w:pPr>
            <w:r>
              <w:rPr>
                <w:rFonts w:asciiTheme="majorBidi" w:hAnsiTheme="majorBidi" w:cstheme="majorBidi"/>
              </w:rPr>
              <w:t>Tamimdari (2008), fq. 205-215.</w:t>
            </w:r>
          </w:p>
          <w:p w:rsidR="00432326" w:rsidRDefault="00432326" w:rsidP="00432326">
            <w:pPr>
              <w:pStyle w:val="ListParagraph"/>
              <w:numPr>
                <w:ilvl w:val="0"/>
                <w:numId w:val="1"/>
              </w:numPr>
              <w:rPr>
                <w:rFonts w:asciiTheme="majorBidi" w:hAnsiTheme="majorBidi" w:cstheme="majorBidi"/>
              </w:rPr>
            </w:pPr>
            <w:r>
              <w:rPr>
                <w:rFonts w:asciiTheme="majorBidi" w:hAnsiTheme="majorBidi" w:cstheme="majorBidi"/>
              </w:rPr>
              <w:t>Saadi Shirazi (2008), fq. 4-50.</w:t>
            </w:r>
          </w:p>
        </w:tc>
      </w:tr>
      <w:tr w:rsidR="00432326" w:rsidTr="000E3DE6">
        <w:tc>
          <w:tcPr>
            <w:tcW w:w="2718" w:type="dxa"/>
            <w:tcBorders>
              <w:top w:val="single" w:sz="4" w:space="0" w:color="000000"/>
              <w:left w:val="single" w:sz="4" w:space="0" w:color="000000"/>
              <w:bottom w:val="single" w:sz="4" w:space="0" w:color="000000"/>
              <w:right w:val="single" w:sz="4" w:space="0" w:color="000000"/>
            </w:tcBorders>
            <w:hideMark/>
          </w:tcPr>
          <w:p w:rsidR="00432326" w:rsidRDefault="00432326" w:rsidP="000E3DE6">
            <w:pPr>
              <w:spacing w:line="276" w:lineRule="auto"/>
              <w:rPr>
                <w:rFonts w:asciiTheme="majorBidi" w:hAnsiTheme="majorBidi" w:cstheme="majorBidi"/>
                <w:b/>
                <w:lang w:val="sq-AL"/>
              </w:rPr>
            </w:pPr>
            <w:r>
              <w:rPr>
                <w:rFonts w:asciiTheme="majorBidi" w:hAnsiTheme="majorBidi" w:cstheme="majorBidi"/>
                <w:b/>
                <w:lang w:val="sq-AL"/>
              </w:rPr>
              <w:t>Java e njëmbedhjetë:</w:t>
            </w:r>
          </w:p>
        </w:tc>
        <w:tc>
          <w:tcPr>
            <w:tcW w:w="6138" w:type="dxa"/>
            <w:tcBorders>
              <w:top w:val="single" w:sz="4" w:space="0" w:color="000000"/>
              <w:left w:val="single" w:sz="4" w:space="0" w:color="000000"/>
              <w:bottom w:val="single" w:sz="4" w:space="0" w:color="000000"/>
              <w:right w:val="single" w:sz="4" w:space="0" w:color="000000"/>
            </w:tcBorders>
            <w:hideMark/>
          </w:tcPr>
          <w:p w:rsidR="00432326" w:rsidRDefault="00432326" w:rsidP="00432326">
            <w:pPr>
              <w:numPr>
                <w:ilvl w:val="0"/>
                <w:numId w:val="12"/>
              </w:numPr>
              <w:spacing w:line="276" w:lineRule="auto"/>
              <w:jc w:val="both"/>
              <w:rPr>
                <w:rFonts w:asciiTheme="majorBidi" w:hAnsiTheme="majorBidi" w:cstheme="majorBidi"/>
                <w:lang w:val="sq-AL"/>
              </w:rPr>
            </w:pPr>
            <w:r>
              <w:rPr>
                <w:rFonts w:asciiTheme="majorBidi" w:hAnsiTheme="majorBidi" w:cstheme="majorBidi"/>
                <w:lang w:val="sq-AL"/>
              </w:rPr>
              <w:t xml:space="preserve">Krijimtaria poetike e Hafiz Shirazit </w:t>
            </w:r>
          </w:p>
          <w:p w:rsidR="00432326" w:rsidRDefault="00432326" w:rsidP="000E3DE6">
            <w:pPr>
              <w:pStyle w:val="ListParagraph"/>
              <w:ind w:left="360"/>
              <w:jc w:val="both"/>
              <w:rPr>
                <w:rFonts w:asciiTheme="majorBidi" w:hAnsiTheme="majorBidi" w:cstheme="majorBidi"/>
              </w:rPr>
            </w:pPr>
            <w:r>
              <w:rPr>
                <w:rFonts w:asciiTheme="majorBidi" w:hAnsiTheme="majorBidi" w:cstheme="majorBidi"/>
              </w:rPr>
              <w:t>Literatura:</w:t>
            </w:r>
          </w:p>
          <w:p w:rsidR="00432326" w:rsidRDefault="00432326" w:rsidP="00432326">
            <w:pPr>
              <w:pStyle w:val="ListParagraph"/>
              <w:numPr>
                <w:ilvl w:val="0"/>
                <w:numId w:val="1"/>
              </w:numPr>
              <w:rPr>
                <w:rFonts w:asciiTheme="majorBidi" w:hAnsiTheme="majorBidi" w:cstheme="majorBidi"/>
              </w:rPr>
            </w:pPr>
            <w:r>
              <w:rPr>
                <w:rFonts w:asciiTheme="majorBidi" w:hAnsiTheme="majorBidi" w:cstheme="majorBidi"/>
              </w:rPr>
              <w:t>Tamimdari (2008), fq. 230-245.</w:t>
            </w:r>
          </w:p>
          <w:p w:rsidR="00432326" w:rsidRDefault="00432326" w:rsidP="00432326">
            <w:pPr>
              <w:pStyle w:val="ListParagraph"/>
              <w:numPr>
                <w:ilvl w:val="0"/>
                <w:numId w:val="1"/>
              </w:numPr>
              <w:rPr>
                <w:rFonts w:asciiTheme="majorBidi" w:hAnsiTheme="majorBidi" w:cstheme="majorBidi"/>
              </w:rPr>
            </w:pPr>
            <w:r>
              <w:rPr>
                <w:rFonts w:asciiTheme="majorBidi" w:hAnsiTheme="majorBidi" w:cstheme="majorBidi"/>
              </w:rPr>
              <w:t>Hafiz (2011), fq. 11-50.</w:t>
            </w:r>
          </w:p>
        </w:tc>
      </w:tr>
      <w:tr w:rsidR="00432326" w:rsidTr="000E3DE6">
        <w:tc>
          <w:tcPr>
            <w:tcW w:w="2718" w:type="dxa"/>
            <w:tcBorders>
              <w:top w:val="single" w:sz="4" w:space="0" w:color="000000"/>
              <w:left w:val="single" w:sz="4" w:space="0" w:color="000000"/>
              <w:bottom w:val="single" w:sz="4" w:space="0" w:color="000000"/>
              <w:right w:val="single" w:sz="4" w:space="0" w:color="000000"/>
            </w:tcBorders>
            <w:hideMark/>
          </w:tcPr>
          <w:p w:rsidR="00432326" w:rsidRDefault="00432326" w:rsidP="000E3DE6">
            <w:pPr>
              <w:spacing w:line="276" w:lineRule="auto"/>
              <w:rPr>
                <w:rFonts w:asciiTheme="majorBidi" w:hAnsiTheme="majorBidi" w:cstheme="majorBidi"/>
                <w:b/>
                <w:lang w:val="sq-AL"/>
              </w:rPr>
            </w:pPr>
            <w:r>
              <w:rPr>
                <w:rFonts w:asciiTheme="majorBidi" w:hAnsiTheme="majorBidi" w:cstheme="majorBidi"/>
                <w:b/>
                <w:lang w:val="sq-AL"/>
              </w:rPr>
              <w:t xml:space="preserve">Java e dymbëdhjetë:  </w:t>
            </w:r>
          </w:p>
        </w:tc>
        <w:tc>
          <w:tcPr>
            <w:tcW w:w="6138" w:type="dxa"/>
            <w:tcBorders>
              <w:top w:val="single" w:sz="4" w:space="0" w:color="000000"/>
              <w:left w:val="single" w:sz="4" w:space="0" w:color="000000"/>
              <w:bottom w:val="single" w:sz="4" w:space="0" w:color="000000"/>
              <w:right w:val="single" w:sz="4" w:space="0" w:color="000000"/>
            </w:tcBorders>
            <w:hideMark/>
          </w:tcPr>
          <w:p w:rsidR="00432326" w:rsidRDefault="00432326" w:rsidP="00432326">
            <w:pPr>
              <w:numPr>
                <w:ilvl w:val="0"/>
                <w:numId w:val="13"/>
              </w:numPr>
              <w:spacing w:line="276" w:lineRule="auto"/>
              <w:jc w:val="both"/>
              <w:rPr>
                <w:rFonts w:asciiTheme="majorBidi" w:hAnsiTheme="majorBidi" w:cstheme="majorBidi"/>
                <w:lang w:val="sq-AL"/>
              </w:rPr>
            </w:pPr>
            <w:r>
              <w:rPr>
                <w:rFonts w:asciiTheme="majorBidi" w:hAnsiTheme="majorBidi" w:cstheme="majorBidi"/>
                <w:lang w:val="sq-AL"/>
              </w:rPr>
              <w:t>Gjinitë moderne të letërsisë perse</w:t>
            </w:r>
          </w:p>
          <w:p w:rsidR="00432326" w:rsidRDefault="00432326" w:rsidP="000E3DE6">
            <w:pPr>
              <w:pStyle w:val="ListParagraph"/>
              <w:ind w:left="360"/>
              <w:jc w:val="both"/>
              <w:rPr>
                <w:rFonts w:asciiTheme="majorBidi" w:hAnsiTheme="majorBidi" w:cstheme="majorBidi"/>
              </w:rPr>
            </w:pPr>
            <w:r>
              <w:rPr>
                <w:rFonts w:asciiTheme="majorBidi" w:hAnsiTheme="majorBidi" w:cstheme="majorBidi"/>
              </w:rPr>
              <w:t>Literatura:</w:t>
            </w:r>
          </w:p>
          <w:p w:rsidR="00432326" w:rsidRDefault="00432326" w:rsidP="00432326">
            <w:pPr>
              <w:pStyle w:val="ListParagraph"/>
              <w:numPr>
                <w:ilvl w:val="0"/>
                <w:numId w:val="1"/>
              </w:numPr>
              <w:rPr>
                <w:rFonts w:asciiTheme="majorBidi" w:hAnsiTheme="majorBidi" w:cstheme="majorBidi"/>
              </w:rPr>
            </w:pPr>
            <w:r>
              <w:rPr>
                <w:rFonts w:asciiTheme="majorBidi" w:hAnsiTheme="majorBidi" w:cstheme="majorBidi"/>
              </w:rPr>
              <w:t>Tamimdari (2008), fq. 300-320.</w:t>
            </w:r>
          </w:p>
          <w:p w:rsidR="00432326" w:rsidRDefault="00432326" w:rsidP="00432326">
            <w:pPr>
              <w:pStyle w:val="ListParagraph"/>
              <w:numPr>
                <w:ilvl w:val="0"/>
                <w:numId w:val="1"/>
              </w:numPr>
              <w:rPr>
                <w:rFonts w:asciiTheme="majorBidi" w:hAnsiTheme="majorBidi" w:cstheme="majorBidi"/>
              </w:rPr>
            </w:pPr>
            <w:r>
              <w:rPr>
                <w:rFonts w:asciiTheme="majorBidi" w:hAnsiTheme="majorBidi" w:cstheme="majorBidi"/>
              </w:rPr>
              <w:t>Jahakki (2010), fq. 280 – 310.</w:t>
            </w:r>
          </w:p>
        </w:tc>
      </w:tr>
      <w:tr w:rsidR="00432326" w:rsidTr="000E3DE6">
        <w:tc>
          <w:tcPr>
            <w:tcW w:w="2718" w:type="dxa"/>
            <w:tcBorders>
              <w:top w:val="single" w:sz="4" w:space="0" w:color="000000"/>
              <w:left w:val="single" w:sz="4" w:space="0" w:color="000000"/>
              <w:bottom w:val="single" w:sz="4" w:space="0" w:color="000000"/>
              <w:right w:val="single" w:sz="4" w:space="0" w:color="000000"/>
            </w:tcBorders>
            <w:hideMark/>
          </w:tcPr>
          <w:p w:rsidR="00432326" w:rsidRDefault="00432326" w:rsidP="000E3DE6">
            <w:pPr>
              <w:spacing w:line="276" w:lineRule="auto"/>
              <w:rPr>
                <w:rFonts w:asciiTheme="majorBidi" w:hAnsiTheme="majorBidi" w:cstheme="majorBidi"/>
                <w:b/>
                <w:lang w:val="sq-AL"/>
              </w:rPr>
            </w:pPr>
            <w:r>
              <w:rPr>
                <w:rFonts w:asciiTheme="majorBidi" w:hAnsiTheme="majorBidi" w:cstheme="majorBidi"/>
                <w:b/>
                <w:lang w:val="sq-AL"/>
              </w:rPr>
              <w:t xml:space="preserve">Java e trembëdhjetë:    </w:t>
            </w:r>
          </w:p>
        </w:tc>
        <w:tc>
          <w:tcPr>
            <w:tcW w:w="6138" w:type="dxa"/>
            <w:tcBorders>
              <w:top w:val="single" w:sz="4" w:space="0" w:color="000000"/>
              <w:left w:val="single" w:sz="4" w:space="0" w:color="000000"/>
              <w:bottom w:val="single" w:sz="4" w:space="0" w:color="000000"/>
              <w:right w:val="single" w:sz="4" w:space="0" w:color="000000"/>
            </w:tcBorders>
            <w:hideMark/>
          </w:tcPr>
          <w:p w:rsidR="00432326" w:rsidRDefault="00432326" w:rsidP="00432326">
            <w:pPr>
              <w:numPr>
                <w:ilvl w:val="0"/>
                <w:numId w:val="14"/>
              </w:numPr>
              <w:spacing w:line="276" w:lineRule="auto"/>
              <w:jc w:val="both"/>
              <w:rPr>
                <w:rFonts w:asciiTheme="majorBidi" w:hAnsiTheme="majorBidi" w:cstheme="majorBidi"/>
                <w:lang w:val="sq-AL"/>
              </w:rPr>
            </w:pPr>
            <w:r>
              <w:rPr>
                <w:rFonts w:asciiTheme="majorBidi" w:hAnsiTheme="majorBidi" w:cstheme="majorBidi"/>
                <w:lang w:val="sq-AL"/>
              </w:rPr>
              <w:t>Poezia moderne (Nima Jushexhi, Foroghe Farakhzad)</w:t>
            </w:r>
          </w:p>
          <w:p w:rsidR="00432326" w:rsidRDefault="00432326" w:rsidP="000E3DE6">
            <w:pPr>
              <w:pStyle w:val="ListParagraph"/>
              <w:ind w:left="360"/>
              <w:jc w:val="both"/>
              <w:rPr>
                <w:rFonts w:asciiTheme="majorBidi" w:hAnsiTheme="majorBidi" w:cstheme="majorBidi"/>
              </w:rPr>
            </w:pPr>
            <w:r>
              <w:rPr>
                <w:rFonts w:asciiTheme="majorBidi" w:hAnsiTheme="majorBidi" w:cstheme="majorBidi"/>
              </w:rPr>
              <w:t>Literatura:</w:t>
            </w:r>
          </w:p>
          <w:p w:rsidR="00432326" w:rsidRDefault="00432326" w:rsidP="00432326">
            <w:pPr>
              <w:pStyle w:val="ListParagraph"/>
              <w:numPr>
                <w:ilvl w:val="0"/>
                <w:numId w:val="1"/>
              </w:numPr>
              <w:jc w:val="both"/>
              <w:rPr>
                <w:rFonts w:asciiTheme="majorBidi" w:hAnsiTheme="majorBidi" w:cstheme="majorBidi"/>
              </w:rPr>
            </w:pPr>
            <w:r>
              <w:rPr>
                <w:rFonts w:asciiTheme="majorBidi" w:hAnsiTheme="majorBidi" w:cstheme="majorBidi"/>
              </w:rPr>
              <w:t>Tamimdari (2008), fq. 310-315.</w:t>
            </w:r>
          </w:p>
          <w:p w:rsidR="00432326" w:rsidRDefault="00432326" w:rsidP="00432326">
            <w:pPr>
              <w:pStyle w:val="ListParagraph"/>
              <w:numPr>
                <w:ilvl w:val="0"/>
                <w:numId w:val="1"/>
              </w:numPr>
              <w:jc w:val="both"/>
              <w:rPr>
                <w:rFonts w:asciiTheme="majorBidi" w:hAnsiTheme="majorBidi" w:cstheme="majorBidi"/>
              </w:rPr>
            </w:pPr>
            <w:r>
              <w:rPr>
                <w:rFonts w:asciiTheme="majorBidi" w:hAnsiTheme="majorBidi" w:cstheme="majorBidi"/>
              </w:rPr>
              <w:t xml:space="preserve">Flladi i Orientit, (2011), fq. 9-44.  </w:t>
            </w:r>
          </w:p>
        </w:tc>
      </w:tr>
      <w:tr w:rsidR="00432326" w:rsidTr="000E3DE6">
        <w:tc>
          <w:tcPr>
            <w:tcW w:w="2718" w:type="dxa"/>
            <w:tcBorders>
              <w:top w:val="single" w:sz="4" w:space="0" w:color="000000"/>
              <w:left w:val="single" w:sz="4" w:space="0" w:color="000000"/>
              <w:bottom w:val="single" w:sz="4" w:space="0" w:color="000000"/>
              <w:right w:val="single" w:sz="4" w:space="0" w:color="000000"/>
            </w:tcBorders>
            <w:hideMark/>
          </w:tcPr>
          <w:p w:rsidR="00432326" w:rsidRDefault="00432326" w:rsidP="000E3DE6">
            <w:pPr>
              <w:spacing w:line="276" w:lineRule="auto"/>
              <w:rPr>
                <w:rFonts w:asciiTheme="majorBidi" w:hAnsiTheme="majorBidi" w:cstheme="majorBidi"/>
                <w:b/>
                <w:lang w:val="sq-AL"/>
              </w:rPr>
            </w:pPr>
            <w:r>
              <w:rPr>
                <w:rFonts w:asciiTheme="majorBidi" w:hAnsiTheme="majorBidi" w:cstheme="majorBidi"/>
                <w:b/>
                <w:lang w:val="sq-AL"/>
              </w:rPr>
              <w:t xml:space="preserve">Java e katërmbëdhjetë:  </w:t>
            </w:r>
          </w:p>
        </w:tc>
        <w:tc>
          <w:tcPr>
            <w:tcW w:w="6138" w:type="dxa"/>
            <w:tcBorders>
              <w:top w:val="single" w:sz="4" w:space="0" w:color="000000"/>
              <w:left w:val="single" w:sz="4" w:space="0" w:color="000000"/>
              <w:bottom w:val="single" w:sz="4" w:space="0" w:color="000000"/>
              <w:right w:val="single" w:sz="4" w:space="0" w:color="000000"/>
            </w:tcBorders>
            <w:hideMark/>
          </w:tcPr>
          <w:p w:rsidR="00432326" w:rsidRDefault="00432326" w:rsidP="00432326">
            <w:pPr>
              <w:numPr>
                <w:ilvl w:val="0"/>
                <w:numId w:val="15"/>
              </w:numPr>
              <w:spacing w:line="276" w:lineRule="auto"/>
              <w:jc w:val="both"/>
              <w:rPr>
                <w:rFonts w:asciiTheme="majorBidi" w:hAnsiTheme="majorBidi" w:cstheme="majorBidi"/>
                <w:lang w:val="sq-AL"/>
              </w:rPr>
            </w:pPr>
            <w:r>
              <w:rPr>
                <w:rFonts w:asciiTheme="majorBidi" w:hAnsiTheme="majorBidi" w:cstheme="majorBidi"/>
                <w:lang w:val="sq-AL"/>
              </w:rPr>
              <w:t>Romani modern (Sadegh Hedayet, Sadegh Xhubeg)</w:t>
            </w:r>
          </w:p>
          <w:p w:rsidR="00432326" w:rsidRDefault="00432326" w:rsidP="000E3DE6">
            <w:pPr>
              <w:pStyle w:val="ListParagraph"/>
              <w:ind w:left="360"/>
              <w:jc w:val="both"/>
              <w:rPr>
                <w:rFonts w:asciiTheme="majorBidi" w:hAnsiTheme="majorBidi" w:cstheme="majorBidi"/>
              </w:rPr>
            </w:pPr>
            <w:r>
              <w:rPr>
                <w:rFonts w:asciiTheme="majorBidi" w:hAnsiTheme="majorBidi" w:cstheme="majorBidi"/>
              </w:rPr>
              <w:t>Literatura:</w:t>
            </w:r>
          </w:p>
          <w:p w:rsidR="00432326" w:rsidRDefault="00432326" w:rsidP="00432326">
            <w:pPr>
              <w:pStyle w:val="ListParagraph"/>
              <w:numPr>
                <w:ilvl w:val="0"/>
                <w:numId w:val="1"/>
              </w:numPr>
              <w:jc w:val="both"/>
              <w:rPr>
                <w:rFonts w:asciiTheme="majorBidi" w:hAnsiTheme="majorBidi" w:cstheme="majorBidi"/>
              </w:rPr>
            </w:pPr>
            <w:r>
              <w:rPr>
                <w:rFonts w:asciiTheme="majorBidi" w:hAnsiTheme="majorBidi" w:cstheme="majorBidi"/>
              </w:rPr>
              <w:t xml:space="preserve">Jahakki (2010), fq. 320 – 335. </w:t>
            </w:r>
          </w:p>
          <w:p w:rsidR="00432326" w:rsidRDefault="00432326" w:rsidP="00432326">
            <w:pPr>
              <w:pStyle w:val="ListParagraph"/>
              <w:numPr>
                <w:ilvl w:val="0"/>
                <w:numId w:val="1"/>
              </w:numPr>
              <w:jc w:val="both"/>
              <w:rPr>
                <w:rFonts w:asciiTheme="majorBidi" w:hAnsiTheme="majorBidi" w:cstheme="majorBidi"/>
              </w:rPr>
            </w:pPr>
            <w:r>
              <w:rPr>
                <w:rFonts w:asciiTheme="majorBidi" w:hAnsiTheme="majorBidi" w:cstheme="majorBidi"/>
              </w:rPr>
              <w:t xml:space="preserve">Hidajet (1984), Bufi i verbër. </w:t>
            </w:r>
          </w:p>
        </w:tc>
      </w:tr>
      <w:tr w:rsidR="00432326" w:rsidTr="000E3DE6">
        <w:tc>
          <w:tcPr>
            <w:tcW w:w="2718" w:type="dxa"/>
            <w:tcBorders>
              <w:top w:val="single" w:sz="4" w:space="0" w:color="000000"/>
              <w:left w:val="single" w:sz="4" w:space="0" w:color="000000"/>
              <w:bottom w:val="single" w:sz="4" w:space="0" w:color="000000"/>
              <w:right w:val="single" w:sz="4" w:space="0" w:color="000000"/>
            </w:tcBorders>
            <w:hideMark/>
          </w:tcPr>
          <w:p w:rsidR="00432326" w:rsidRDefault="00432326" w:rsidP="000E3DE6">
            <w:pPr>
              <w:spacing w:line="276" w:lineRule="auto"/>
              <w:rPr>
                <w:rFonts w:asciiTheme="majorBidi" w:hAnsiTheme="majorBidi" w:cstheme="majorBidi"/>
                <w:b/>
                <w:lang w:val="sq-AL"/>
              </w:rPr>
            </w:pPr>
            <w:r>
              <w:rPr>
                <w:rFonts w:asciiTheme="majorBidi" w:hAnsiTheme="majorBidi" w:cstheme="majorBidi"/>
                <w:b/>
                <w:lang w:val="sq-AL"/>
              </w:rPr>
              <w:t xml:space="preserve">Java e pesëmbëdhjetë:   </w:t>
            </w:r>
          </w:p>
        </w:tc>
        <w:tc>
          <w:tcPr>
            <w:tcW w:w="6138" w:type="dxa"/>
            <w:tcBorders>
              <w:top w:val="single" w:sz="4" w:space="0" w:color="000000"/>
              <w:left w:val="single" w:sz="4" w:space="0" w:color="000000"/>
              <w:bottom w:val="single" w:sz="4" w:space="0" w:color="000000"/>
              <w:right w:val="single" w:sz="4" w:space="0" w:color="000000"/>
            </w:tcBorders>
            <w:hideMark/>
          </w:tcPr>
          <w:p w:rsidR="00432326" w:rsidRDefault="00432326" w:rsidP="000E3DE6">
            <w:pPr>
              <w:spacing w:line="276" w:lineRule="auto"/>
              <w:ind w:left="360"/>
              <w:jc w:val="center"/>
              <w:rPr>
                <w:rFonts w:asciiTheme="majorBidi" w:hAnsiTheme="majorBidi" w:cstheme="majorBidi"/>
                <w:b/>
                <w:bCs/>
                <w:lang w:val="de-DE"/>
              </w:rPr>
            </w:pPr>
            <w:r>
              <w:rPr>
                <w:rFonts w:asciiTheme="majorBidi" w:hAnsiTheme="majorBidi" w:cstheme="majorBidi"/>
                <w:b/>
                <w:bCs/>
                <w:lang w:val="de-DE"/>
              </w:rPr>
              <w:t>Vlerësimi final</w:t>
            </w:r>
          </w:p>
        </w:tc>
      </w:tr>
    </w:tbl>
    <w:p w:rsidR="00432326" w:rsidRDefault="00432326" w:rsidP="00432326">
      <w:pPr>
        <w:pStyle w:val="NoSpacing"/>
        <w:rPr>
          <w:rFonts w:asciiTheme="majorBidi" w:hAnsiTheme="majorBidi" w:cstheme="majorBidi"/>
        </w:rPr>
      </w:pPr>
    </w:p>
    <w:p w:rsidR="00432326" w:rsidRDefault="00432326" w:rsidP="00432326">
      <w:pPr>
        <w:rPr>
          <w:rFonts w:asciiTheme="majorBidi" w:hAnsiTheme="majorBidi" w:cstheme="majorBidi"/>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56"/>
      </w:tblGrid>
      <w:tr w:rsidR="00432326" w:rsidTr="000E3DE6">
        <w:tc>
          <w:tcPr>
            <w:tcW w:w="8856" w:type="dxa"/>
            <w:tcBorders>
              <w:top w:val="single" w:sz="4" w:space="0" w:color="000000"/>
              <w:left w:val="single" w:sz="4" w:space="0" w:color="000000"/>
              <w:bottom w:val="single" w:sz="4" w:space="0" w:color="000000"/>
              <w:right w:val="single" w:sz="4" w:space="0" w:color="000000"/>
            </w:tcBorders>
            <w:shd w:val="clear" w:color="auto" w:fill="D9D9D9"/>
            <w:hideMark/>
          </w:tcPr>
          <w:p w:rsidR="00432326" w:rsidRDefault="00432326" w:rsidP="000E3DE6">
            <w:pPr>
              <w:spacing w:line="276" w:lineRule="auto"/>
              <w:jc w:val="center"/>
              <w:rPr>
                <w:rFonts w:asciiTheme="majorBidi" w:hAnsiTheme="majorBidi" w:cstheme="majorBidi"/>
                <w:b/>
                <w:lang w:val="sq-AL"/>
              </w:rPr>
            </w:pPr>
            <w:r>
              <w:rPr>
                <w:rFonts w:asciiTheme="majorBidi" w:hAnsiTheme="majorBidi" w:cstheme="majorBidi"/>
                <w:b/>
                <w:lang w:val="sq-AL"/>
              </w:rPr>
              <w:t>Politikat akademike dhe rregullat e mirësjelljes:</w:t>
            </w:r>
          </w:p>
        </w:tc>
      </w:tr>
      <w:tr w:rsidR="00432326" w:rsidRPr="006424CD" w:rsidTr="000E3DE6">
        <w:trPr>
          <w:trHeight w:val="1088"/>
        </w:trPr>
        <w:tc>
          <w:tcPr>
            <w:tcW w:w="8856" w:type="dxa"/>
            <w:tcBorders>
              <w:top w:val="single" w:sz="4" w:space="0" w:color="000000"/>
              <w:left w:val="single" w:sz="4" w:space="0" w:color="000000"/>
              <w:bottom w:val="single" w:sz="4" w:space="0" w:color="000000"/>
              <w:right w:val="single" w:sz="4" w:space="0" w:color="000000"/>
            </w:tcBorders>
          </w:tcPr>
          <w:p w:rsidR="00432326" w:rsidRDefault="00432326" w:rsidP="000E3DE6">
            <w:pPr>
              <w:spacing w:line="276" w:lineRule="auto"/>
              <w:jc w:val="both"/>
              <w:rPr>
                <w:rFonts w:asciiTheme="majorBidi" w:hAnsiTheme="majorBidi" w:cstheme="majorBidi"/>
                <w:bCs/>
                <w:lang w:val="sq-AL"/>
              </w:rPr>
            </w:pPr>
            <w:r>
              <w:rPr>
                <w:rFonts w:asciiTheme="majorBidi" w:hAnsiTheme="majorBidi" w:cstheme="majorBidi"/>
                <w:bCs/>
                <w:lang w:val="sq-AL"/>
              </w:rPr>
              <w:t>Duhet të jeni të përgjegjshëm për statusin tuaj. Nga ju pritet që sjelljet dhe qëndrimet tuaja të jenë në përputhje me këtë status, përkatësisht t’i përmbaheni politikave akademike dhe rregullave të mirësjelljes të Universitetit të Prishtinës. Plagjiatura, mashtrimi, përshkrimi apo bashkëpunimi në test dhe provim përfundimtar janë prerazi të ndaluara. Kushdo që zihet duke bërë një nga këto veprime, do të marrë notën 5 në atë kurs dhe do të raportohet në komisionin disiplinor të Fakultetit. Rregullat e mirësjelljes, sidomos arritja me kohë në orë mësimore, shkyçja e celularëve, mosprishja e rendit në orë mësimore dhe në veçanti në provime duhet të respektohen rreptësisht. Prishjet e rënda të rendit, sidomos në provim, do të raportohen në komisionin disiplinor të Fakultetit. Ju rekomandohet fuqishëm që të (ri)lexoni Statutin e UP-së për t’u informuar për obligimet dhe të drejtat tuaja.</w:t>
            </w:r>
          </w:p>
          <w:p w:rsidR="00432326" w:rsidRDefault="00432326" w:rsidP="000E3DE6">
            <w:pPr>
              <w:spacing w:line="276" w:lineRule="auto"/>
              <w:jc w:val="both"/>
              <w:rPr>
                <w:rFonts w:asciiTheme="majorBidi" w:hAnsiTheme="majorBidi" w:cstheme="majorBidi"/>
                <w:bCs/>
                <w:lang w:val="sq-AL"/>
              </w:rPr>
            </w:pPr>
          </w:p>
          <w:p w:rsidR="00432326" w:rsidRDefault="00432326" w:rsidP="000E3DE6">
            <w:pPr>
              <w:spacing w:line="276" w:lineRule="auto"/>
              <w:jc w:val="both"/>
              <w:rPr>
                <w:rFonts w:asciiTheme="majorBidi" w:hAnsiTheme="majorBidi" w:cstheme="majorBidi"/>
                <w:b/>
                <w:lang w:val="sq-AL"/>
              </w:rPr>
            </w:pPr>
            <w:r>
              <w:rPr>
                <w:rFonts w:asciiTheme="majorBidi" w:hAnsiTheme="majorBidi" w:cstheme="majorBidi"/>
                <w:bCs/>
                <w:lang w:val="sq-AL"/>
              </w:rPr>
              <w:t>Vlerësimi, përkatësisht notimi i dijeve tuaja, bëhet sipas kritereve dhe parametrave objektivë dhe neutralë, e nuk është vendim tekanjoz i mësimdhënësit. Nëse keni pyetje apo kërkoni sqarim në lidhje me një notë apo vlerësim që keni marrë në kollokvium, provim, punë seminarike apo detyrë tjetër, së pari duhet të paraqitni një kërkesë me shkrim, pastaj duhet të caktoni një termin për t’u marrë me kërkesën tuaj. Assesi nuk do të diskutohen pyetjet në lidhje me notat dhe vlerësimet që nuk janë paraqitur me shkrim ose për të cilat nuk është caktuar termin.</w:t>
            </w:r>
            <w:r>
              <w:rPr>
                <w:rFonts w:asciiTheme="majorBidi" w:hAnsiTheme="majorBidi" w:cstheme="majorBidi"/>
                <w:b/>
                <w:lang w:val="sq-AL"/>
              </w:rPr>
              <w:t xml:space="preserve"> </w:t>
            </w:r>
          </w:p>
        </w:tc>
      </w:tr>
    </w:tbl>
    <w:p w:rsidR="00432326" w:rsidRPr="005C7E01" w:rsidRDefault="00432326" w:rsidP="00432326">
      <w:pPr>
        <w:rPr>
          <w:rFonts w:asciiTheme="majorBidi" w:hAnsiTheme="majorBidi" w:cstheme="majorBidi"/>
          <w:b/>
          <w:lang w:val="sq-AL"/>
        </w:rPr>
      </w:pPr>
    </w:p>
    <w:p w:rsidR="00432326" w:rsidRPr="005C7E01" w:rsidRDefault="00432326" w:rsidP="00432326">
      <w:pPr>
        <w:rPr>
          <w:rFonts w:asciiTheme="majorBidi" w:hAnsiTheme="majorBidi" w:cstheme="majorBidi"/>
          <w:b/>
          <w:lang w:val="sq-AL"/>
        </w:rPr>
      </w:pPr>
    </w:p>
    <w:p w:rsidR="00E83D0E" w:rsidRPr="00432326" w:rsidRDefault="00E83D0E" w:rsidP="00432326"/>
    <w:sectPr w:rsidR="00E83D0E" w:rsidRPr="00432326">
      <w:footerReference w:type="even" r:id="rId9"/>
      <w:foot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49C6" w:rsidRDefault="008649C6">
      <w:r>
        <w:separator/>
      </w:r>
    </w:p>
  </w:endnote>
  <w:endnote w:type="continuationSeparator" w:id="0">
    <w:p w:rsidR="008649C6" w:rsidRDefault="008649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3069" w:rsidRDefault="00F37828" w:rsidP="009B3F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D3069" w:rsidRDefault="008649C6" w:rsidP="00AA2C5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3069" w:rsidRDefault="00F37828" w:rsidP="009B3F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D0CD2">
      <w:rPr>
        <w:rStyle w:val="PageNumber"/>
        <w:noProof/>
      </w:rPr>
      <w:t>6</w:t>
    </w:r>
    <w:r>
      <w:rPr>
        <w:rStyle w:val="PageNumber"/>
      </w:rPr>
      <w:fldChar w:fldCharType="end"/>
    </w:r>
  </w:p>
  <w:p w:rsidR="002D3069" w:rsidRDefault="008649C6" w:rsidP="00AA2C57">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49C6" w:rsidRDefault="008649C6">
      <w:r>
        <w:separator/>
      </w:r>
    </w:p>
  </w:footnote>
  <w:footnote w:type="continuationSeparator" w:id="0">
    <w:p w:rsidR="008649C6" w:rsidRDefault="008649C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152B0"/>
    <w:multiLevelType w:val="hybridMultilevel"/>
    <w:tmpl w:val="1BDAD3B6"/>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
    <w:nsid w:val="0D6B021D"/>
    <w:multiLevelType w:val="hybridMultilevel"/>
    <w:tmpl w:val="A5AEA2BA"/>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2">
    <w:nsid w:val="179B3B5A"/>
    <w:multiLevelType w:val="hybridMultilevel"/>
    <w:tmpl w:val="8AF2F06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1FA819A3"/>
    <w:multiLevelType w:val="hybridMultilevel"/>
    <w:tmpl w:val="21BC7976"/>
    <w:lvl w:ilvl="0" w:tplc="91865F94">
      <w:numFmt w:val="bullet"/>
      <w:lvlText w:val="-"/>
      <w:lvlJc w:val="left"/>
      <w:pPr>
        <w:ind w:left="720" w:hanging="360"/>
      </w:pPr>
      <w:rPr>
        <w:rFonts w:ascii="Times New Roman" w:eastAsia="Times New Roman" w:hAnsi="Times New Roman"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4">
    <w:nsid w:val="228454EC"/>
    <w:multiLevelType w:val="hybridMultilevel"/>
    <w:tmpl w:val="B36E04D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2F812884"/>
    <w:multiLevelType w:val="hybridMultilevel"/>
    <w:tmpl w:val="1D2450C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326219AB"/>
    <w:multiLevelType w:val="hybridMultilevel"/>
    <w:tmpl w:val="C9A0A95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37CB3854"/>
    <w:multiLevelType w:val="hybridMultilevel"/>
    <w:tmpl w:val="3BF44CC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46D04B71"/>
    <w:multiLevelType w:val="hybridMultilevel"/>
    <w:tmpl w:val="0A8017F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4DA445B2"/>
    <w:multiLevelType w:val="hybridMultilevel"/>
    <w:tmpl w:val="9844EE3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5A2D3ABB"/>
    <w:multiLevelType w:val="hybridMultilevel"/>
    <w:tmpl w:val="9244DFD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63C5395C"/>
    <w:multiLevelType w:val="hybridMultilevel"/>
    <w:tmpl w:val="224884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66FD32C6"/>
    <w:multiLevelType w:val="hybridMultilevel"/>
    <w:tmpl w:val="761232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82649C8"/>
    <w:multiLevelType w:val="hybridMultilevel"/>
    <w:tmpl w:val="AE72FB86"/>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4">
    <w:nsid w:val="70500619"/>
    <w:multiLevelType w:val="hybridMultilevel"/>
    <w:tmpl w:val="41C45172"/>
    <w:lvl w:ilvl="0" w:tplc="91865F9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3"/>
  </w:num>
  <w:num w:numId="3">
    <w:abstractNumId w:val="0"/>
  </w:num>
  <w:num w:numId="4">
    <w:abstractNumId w:val="12"/>
  </w:num>
  <w:num w:numId="5">
    <w:abstractNumId w:val="4"/>
  </w:num>
  <w:num w:numId="6">
    <w:abstractNumId w:val="6"/>
  </w:num>
  <w:num w:numId="7">
    <w:abstractNumId w:val="5"/>
  </w:num>
  <w:num w:numId="8">
    <w:abstractNumId w:val="11"/>
  </w:num>
  <w:num w:numId="9">
    <w:abstractNumId w:val="1"/>
  </w:num>
  <w:num w:numId="10">
    <w:abstractNumId w:val="14"/>
  </w:num>
  <w:num w:numId="11">
    <w:abstractNumId w:val="7"/>
  </w:num>
  <w:num w:numId="12">
    <w:abstractNumId w:val="9"/>
  </w:num>
  <w:num w:numId="13">
    <w:abstractNumId w:val="8"/>
  </w:num>
  <w:num w:numId="14">
    <w:abstractNumId w:val="10"/>
  </w:num>
  <w:num w:numId="15">
    <w:abstractNumId w:val="2"/>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7828"/>
    <w:rsid w:val="0003487A"/>
    <w:rsid w:val="000444BF"/>
    <w:rsid w:val="00046672"/>
    <w:rsid w:val="00074500"/>
    <w:rsid w:val="00175B79"/>
    <w:rsid w:val="00175BAF"/>
    <w:rsid w:val="001A4CF4"/>
    <w:rsid w:val="002921C9"/>
    <w:rsid w:val="003A3B4D"/>
    <w:rsid w:val="00427424"/>
    <w:rsid w:val="00432326"/>
    <w:rsid w:val="00467E26"/>
    <w:rsid w:val="00490DB7"/>
    <w:rsid w:val="004D0CD2"/>
    <w:rsid w:val="00627365"/>
    <w:rsid w:val="006B1BB0"/>
    <w:rsid w:val="007061DF"/>
    <w:rsid w:val="00761B03"/>
    <w:rsid w:val="00835931"/>
    <w:rsid w:val="008649C6"/>
    <w:rsid w:val="00945EEF"/>
    <w:rsid w:val="00A66C51"/>
    <w:rsid w:val="00AD2571"/>
    <w:rsid w:val="00AD7690"/>
    <w:rsid w:val="00C175B2"/>
    <w:rsid w:val="00CF7D75"/>
    <w:rsid w:val="00E83D0E"/>
    <w:rsid w:val="00EB7A38"/>
    <w:rsid w:val="00ED470F"/>
    <w:rsid w:val="00F37828"/>
    <w:rsid w:val="00F415D7"/>
    <w:rsid w:val="00F8205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q-A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7828"/>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F82054"/>
    <w:pPr>
      <w:spacing w:after="200" w:line="276" w:lineRule="auto"/>
      <w:ind w:left="720"/>
      <w:contextualSpacing/>
    </w:pPr>
    <w:rPr>
      <w:rFonts w:asciiTheme="minorHAnsi" w:eastAsiaTheme="minorHAnsi" w:hAnsiTheme="minorHAnsi" w:cstheme="minorBidi"/>
      <w:sz w:val="22"/>
      <w:szCs w:val="22"/>
      <w:lang w:val="sq-AL"/>
    </w:rPr>
  </w:style>
  <w:style w:type="paragraph" w:styleId="Footer">
    <w:name w:val="footer"/>
    <w:basedOn w:val="Normal"/>
    <w:link w:val="FooterChar"/>
    <w:rsid w:val="00F37828"/>
    <w:pPr>
      <w:tabs>
        <w:tab w:val="center" w:pos="4320"/>
        <w:tab w:val="right" w:pos="8640"/>
      </w:tabs>
    </w:pPr>
  </w:style>
  <w:style w:type="character" w:customStyle="1" w:styleId="FooterChar">
    <w:name w:val="Footer Char"/>
    <w:basedOn w:val="DefaultParagraphFont"/>
    <w:link w:val="Footer"/>
    <w:rsid w:val="00F37828"/>
    <w:rPr>
      <w:rFonts w:ascii="Times New Roman" w:eastAsia="Times New Roman" w:hAnsi="Times New Roman" w:cs="Times New Roman"/>
      <w:sz w:val="24"/>
      <w:szCs w:val="24"/>
      <w:lang w:val="en-US"/>
    </w:rPr>
  </w:style>
  <w:style w:type="character" w:styleId="PageNumber">
    <w:name w:val="page number"/>
    <w:basedOn w:val="DefaultParagraphFont"/>
    <w:rsid w:val="00F37828"/>
  </w:style>
  <w:style w:type="paragraph" w:styleId="NoSpacing">
    <w:name w:val="No Spacing"/>
    <w:link w:val="NoSpacingChar"/>
    <w:uiPriority w:val="1"/>
    <w:qFormat/>
    <w:rsid w:val="00F37828"/>
    <w:pPr>
      <w:spacing w:after="0"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2921C9"/>
    <w:rPr>
      <w:color w:val="0000FF" w:themeColor="hyperlink"/>
      <w:u w:val="single"/>
    </w:rPr>
  </w:style>
  <w:style w:type="character" w:customStyle="1" w:styleId="NoSpacingChar">
    <w:name w:val="No Spacing Char"/>
    <w:basedOn w:val="DefaultParagraphFont"/>
    <w:link w:val="NoSpacing"/>
    <w:uiPriority w:val="1"/>
    <w:rsid w:val="00432326"/>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C175B2"/>
    <w:rPr>
      <w:rFonts w:ascii="Tahoma" w:hAnsi="Tahoma" w:cs="Tahoma"/>
      <w:sz w:val="16"/>
      <w:szCs w:val="16"/>
    </w:rPr>
  </w:style>
  <w:style w:type="character" w:customStyle="1" w:styleId="BalloonTextChar">
    <w:name w:val="Balloon Text Char"/>
    <w:basedOn w:val="DefaultParagraphFont"/>
    <w:link w:val="BalloonText"/>
    <w:uiPriority w:val="99"/>
    <w:semiHidden/>
    <w:rsid w:val="00C175B2"/>
    <w:rPr>
      <w:rFonts w:ascii="Tahoma" w:eastAsia="Times New Roman" w:hAnsi="Tahoma" w:cs="Tahoma"/>
      <w:sz w:val="16"/>
      <w:szCs w:val="16"/>
      <w:lang w:val="en-US"/>
    </w:rPr>
  </w:style>
  <w:style w:type="character" w:styleId="PlaceholderText">
    <w:name w:val="Placeholder Text"/>
    <w:basedOn w:val="DefaultParagraphFont"/>
    <w:uiPriority w:val="99"/>
    <w:semiHidden/>
    <w:rsid w:val="00C175B2"/>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q-A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7828"/>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F82054"/>
    <w:pPr>
      <w:spacing w:after="200" w:line="276" w:lineRule="auto"/>
      <w:ind w:left="720"/>
      <w:contextualSpacing/>
    </w:pPr>
    <w:rPr>
      <w:rFonts w:asciiTheme="minorHAnsi" w:eastAsiaTheme="minorHAnsi" w:hAnsiTheme="minorHAnsi" w:cstheme="minorBidi"/>
      <w:sz w:val="22"/>
      <w:szCs w:val="22"/>
      <w:lang w:val="sq-AL"/>
    </w:rPr>
  </w:style>
  <w:style w:type="paragraph" w:styleId="Footer">
    <w:name w:val="footer"/>
    <w:basedOn w:val="Normal"/>
    <w:link w:val="FooterChar"/>
    <w:rsid w:val="00F37828"/>
    <w:pPr>
      <w:tabs>
        <w:tab w:val="center" w:pos="4320"/>
        <w:tab w:val="right" w:pos="8640"/>
      </w:tabs>
    </w:pPr>
  </w:style>
  <w:style w:type="character" w:customStyle="1" w:styleId="FooterChar">
    <w:name w:val="Footer Char"/>
    <w:basedOn w:val="DefaultParagraphFont"/>
    <w:link w:val="Footer"/>
    <w:rsid w:val="00F37828"/>
    <w:rPr>
      <w:rFonts w:ascii="Times New Roman" w:eastAsia="Times New Roman" w:hAnsi="Times New Roman" w:cs="Times New Roman"/>
      <w:sz w:val="24"/>
      <w:szCs w:val="24"/>
      <w:lang w:val="en-US"/>
    </w:rPr>
  </w:style>
  <w:style w:type="character" w:styleId="PageNumber">
    <w:name w:val="page number"/>
    <w:basedOn w:val="DefaultParagraphFont"/>
    <w:rsid w:val="00F37828"/>
  </w:style>
  <w:style w:type="paragraph" w:styleId="NoSpacing">
    <w:name w:val="No Spacing"/>
    <w:link w:val="NoSpacingChar"/>
    <w:uiPriority w:val="1"/>
    <w:qFormat/>
    <w:rsid w:val="00F37828"/>
    <w:pPr>
      <w:spacing w:after="0"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2921C9"/>
    <w:rPr>
      <w:color w:val="0000FF" w:themeColor="hyperlink"/>
      <w:u w:val="single"/>
    </w:rPr>
  </w:style>
  <w:style w:type="character" w:customStyle="1" w:styleId="NoSpacingChar">
    <w:name w:val="No Spacing Char"/>
    <w:basedOn w:val="DefaultParagraphFont"/>
    <w:link w:val="NoSpacing"/>
    <w:uiPriority w:val="1"/>
    <w:rsid w:val="00432326"/>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C175B2"/>
    <w:rPr>
      <w:rFonts w:ascii="Tahoma" w:hAnsi="Tahoma" w:cs="Tahoma"/>
      <w:sz w:val="16"/>
      <w:szCs w:val="16"/>
    </w:rPr>
  </w:style>
  <w:style w:type="character" w:customStyle="1" w:styleId="BalloonTextChar">
    <w:name w:val="Balloon Text Char"/>
    <w:basedOn w:val="DefaultParagraphFont"/>
    <w:link w:val="BalloonText"/>
    <w:uiPriority w:val="99"/>
    <w:semiHidden/>
    <w:rsid w:val="00C175B2"/>
    <w:rPr>
      <w:rFonts w:ascii="Tahoma" w:eastAsia="Times New Roman" w:hAnsi="Tahoma" w:cs="Tahoma"/>
      <w:sz w:val="16"/>
      <w:szCs w:val="16"/>
      <w:lang w:val="en-US"/>
    </w:rPr>
  </w:style>
  <w:style w:type="character" w:styleId="PlaceholderText">
    <w:name w:val="Placeholder Text"/>
    <w:basedOn w:val="DefaultParagraphFont"/>
    <w:uiPriority w:val="99"/>
    <w:semiHidden/>
    <w:rsid w:val="00C175B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0)%2045592719,%20%20%20%20%20%20%20%20%20%20%20%20%20%20%20%20%20%20%20%20%20%20%20%20%20%20%20%20%20%20%20%20%20%20%20%20%20%20%20%20%20%20%20%20%20%20%20%20e-mail:%20%20%20rexhepi1980@hotmail.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7</Pages>
  <Words>1460</Words>
  <Characters>8323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dc:creator>
  <cp:lastModifiedBy>Abdullah</cp:lastModifiedBy>
  <cp:revision>15</cp:revision>
  <dcterms:created xsi:type="dcterms:W3CDTF">2015-03-12T16:04:00Z</dcterms:created>
  <dcterms:modified xsi:type="dcterms:W3CDTF">2015-05-22T10:00:00Z</dcterms:modified>
</cp:coreProperties>
</file>