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B58" w:rsidRPr="00AE1255" w:rsidRDefault="00C51B58" w:rsidP="00C51B58">
      <w:pPr>
        <w:jc w:val="center"/>
        <w:rPr>
          <w:rFonts w:asciiTheme="majorBidi" w:hAnsiTheme="majorBidi" w:cstheme="majorBidi"/>
          <w:b/>
        </w:rPr>
      </w:pPr>
      <w:r w:rsidRPr="00AE1255">
        <w:rPr>
          <w:rFonts w:asciiTheme="majorBidi" w:hAnsiTheme="majorBidi" w:cstheme="majorBidi"/>
          <w:b/>
        </w:rPr>
        <w:t>SYLLABUS për lëndën: Trojet shqiptare në kronikat osmane</w:t>
      </w:r>
    </w:p>
    <w:p w:rsidR="00C51B58" w:rsidRPr="00AE1255" w:rsidRDefault="00C51B58" w:rsidP="00C51B58">
      <w:pPr>
        <w:rPr>
          <w:rFonts w:asciiTheme="majorBidi" w:hAnsiTheme="majorBidi" w:cstheme="maj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8"/>
        <w:gridCol w:w="59"/>
        <w:gridCol w:w="1410"/>
        <w:gridCol w:w="2140"/>
        <w:gridCol w:w="2299"/>
      </w:tblGrid>
      <w:tr w:rsidR="00AE1255" w:rsidRPr="00AE1255" w:rsidTr="00460CBE">
        <w:tc>
          <w:tcPr>
            <w:tcW w:w="8856" w:type="dxa"/>
            <w:gridSpan w:val="5"/>
            <w:shd w:val="clear" w:color="auto" w:fill="D9D9D9"/>
          </w:tcPr>
          <w:p w:rsidR="00C51B58" w:rsidRPr="00AE1255" w:rsidRDefault="00C51B58" w:rsidP="00460CBE">
            <w:pPr>
              <w:pStyle w:val="NoSpacing"/>
              <w:rPr>
                <w:rFonts w:asciiTheme="majorBidi" w:hAnsiTheme="majorBidi" w:cstheme="majorBidi"/>
                <w:b/>
              </w:rPr>
            </w:pPr>
            <w:r w:rsidRPr="00AE1255">
              <w:rPr>
                <w:rFonts w:asciiTheme="majorBidi" w:hAnsiTheme="majorBidi" w:cstheme="majorBidi"/>
                <w:b/>
              </w:rPr>
              <w:t>Të dhëna bazike të lëndës</w:t>
            </w:r>
          </w:p>
        </w:tc>
      </w:tr>
      <w:tr w:rsidR="00AE1255" w:rsidRPr="00AE1255" w:rsidTr="00460CBE">
        <w:tc>
          <w:tcPr>
            <w:tcW w:w="3617" w:type="dxa"/>
            <w:gridSpan w:val="2"/>
          </w:tcPr>
          <w:p w:rsidR="00C51B58" w:rsidRPr="00AE1255" w:rsidRDefault="00C51B58" w:rsidP="00460CBE">
            <w:pPr>
              <w:pStyle w:val="NoSpacing"/>
              <w:rPr>
                <w:rFonts w:asciiTheme="majorBidi" w:hAnsiTheme="majorBidi" w:cstheme="majorBidi"/>
                <w:b/>
              </w:rPr>
            </w:pPr>
            <w:r w:rsidRPr="00AE1255">
              <w:rPr>
                <w:rFonts w:asciiTheme="majorBidi" w:hAnsiTheme="majorBidi" w:cstheme="majorBidi"/>
                <w:b/>
              </w:rPr>
              <w:t xml:space="preserve">Njësia akademike: </w:t>
            </w:r>
          </w:p>
        </w:tc>
        <w:tc>
          <w:tcPr>
            <w:tcW w:w="5239" w:type="dxa"/>
            <w:gridSpan w:val="3"/>
          </w:tcPr>
          <w:p w:rsidR="00C51B58" w:rsidRPr="00AE1255" w:rsidRDefault="00C51B58" w:rsidP="00460CBE">
            <w:pPr>
              <w:pStyle w:val="NoSpacing"/>
              <w:rPr>
                <w:rFonts w:asciiTheme="majorBidi" w:hAnsiTheme="majorBidi" w:cstheme="majorBidi"/>
                <w:b/>
              </w:rPr>
            </w:pPr>
            <w:r w:rsidRPr="00AE1255">
              <w:rPr>
                <w:rFonts w:asciiTheme="majorBidi" w:hAnsiTheme="majorBidi" w:cstheme="majorBidi"/>
                <w:b/>
              </w:rPr>
              <w:t>Fakulteti i Filologjisë, UP, Prishtinë</w:t>
            </w:r>
          </w:p>
        </w:tc>
      </w:tr>
      <w:tr w:rsidR="00AE1255" w:rsidRPr="00AE1255" w:rsidTr="00460CBE">
        <w:tc>
          <w:tcPr>
            <w:tcW w:w="3617" w:type="dxa"/>
            <w:gridSpan w:val="2"/>
          </w:tcPr>
          <w:p w:rsidR="00C51B58" w:rsidRPr="00AE1255" w:rsidRDefault="00C51B58" w:rsidP="00460CBE">
            <w:pPr>
              <w:pStyle w:val="NoSpacing"/>
              <w:rPr>
                <w:rFonts w:asciiTheme="majorBidi" w:hAnsiTheme="majorBidi" w:cstheme="majorBidi"/>
                <w:b/>
              </w:rPr>
            </w:pPr>
            <w:r w:rsidRPr="00AE1255">
              <w:rPr>
                <w:rFonts w:asciiTheme="majorBidi" w:hAnsiTheme="majorBidi" w:cstheme="majorBidi"/>
                <w:b/>
              </w:rPr>
              <w:t>Titulli i lëndës:</w:t>
            </w:r>
          </w:p>
        </w:tc>
        <w:tc>
          <w:tcPr>
            <w:tcW w:w="5239" w:type="dxa"/>
            <w:gridSpan w:val="3"/>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b/>
                <w:lang w:val="sq-AL"/>
              </w:rPr>
              <w:t>Trojet shqiptare në kronikat osmane</w:t>
            </w:r>
          </w:p>
        </w:tc>
      </w:tr>
      <w:tr w:rsidR="00AE1255" w:rsidRPr="00AE1255" w:rsidTr="00460CBE">
        <w:tc>
          <w:tcPr>
            <w:tcW w:w="3617" w:type="dxa"/>
            <w:gridSpan w:val="2"/>
          </w:tcPr>
          <w:p w:rsidR="00C51B58" w:rsidRPr="00AE1255" w:rsidRDefault="00C51B58" w:rsidP="00460CBE">
            <w:pPr>
              <w:pStyle w:val="NoSpacing"/>
              <w:rPr>
                <w:rFonts w:asciiTheme="majorBidi" w:hAnsiTheme="majorBidi" w:cstheme="majorBidi"/>
                <w:b/>
              </w:rPr>
            </w:pPr>
            <w:r w:rsidRPr="00AE1255">
              <w:rPr>
                <w:rFonts w:asciiTheme="majorBidi" w:hAnsiTheme="majorBidi" w:cstheme="majorBidi"/>
                <w:b/>
              </w:rPr>
              <w:t>Niveli:</w:t>
            </w:r>
          </w:p>
        </w:tc>
        <w:tc>
          <w:tcPr>
            <w:tcW w:w="5239" w:type="dxa"/>
            <w:gridSpan w:val="3"/>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b/>
                <w:spacing w:val="1"/>
              </w:rPr>
              <w:t>BA</w:t>
            </w:r>
          </w:p>
        </w:tc>
      </w:tr>
      <w:tr w:rsidR="00AE1255" w:rsidRPr="00AE1255" w:rsidTr="00460CBE">
        <w:tc>
          <w:tcPr>
            <w:tcW w:w="3617" w:type="dxa"/>
            <w:gridSpan w:val="2"/>
          </w:tcPr>
          <w:p w:rsidR="00C51B58" w:rsidRPr="00AE1255" w:rsidRDefault="00C51B58" w:rsidP="00460CBE">
            <w:pPr>
              <w:pStyle w:val="NoSpacing"/>
              <w:rPr>
                <w:rFonts w:asciiTheme="majorBidi" w:hAnsiTheme="majorBidi" w:cstheme="majorBidi"/>
                <w:b/>
              </w:rPr>
            </w:pPr>
            <w:r w:rsidRPr="00AE1255">
              <w:rPr>
                <w:rFonts w:asciiTheme="majorBidi" w:hAnsiTheme="majorBidi" w:cstheme="majorBidi"/>
                <w:b/>
              </w:rPr>
              <w:t>Statusi lëndës:</w:t>
            </w:r>
          </w:p>
        </w:tc>
        <w:tc>
          <w:tcPr>
            <w:tcW w:w="5239" w:type="dxa"/>
            <w:gridSpan w:val="3"/>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b/>
                <w:spacing w:val="-2"/>
              </w:rPr>
              <w:t>Z</w:t>
            </w:r>
            <w:r w:rsidRPr="00AE1255">
              <w:rPr>
                <w:rFonts w:asciiTheme="majorBidi" w:hAnsiTheme="majorBidi" w:cstheme="majorBidi"/>
                <w:b/>
              </w:rPr>
              <w:t>gj</w:t>
            </w:r>
            <w:r w:rsidRPr="00AE1255">
              <w:rPr>
                <w:rFonts w:asciiTheme="majorBidi" w:hAnsiTheme="majorBidi" w:cstheme="majorBidi"/>
                <w:b/>
                <w:spacing w:val="-2"/>
              </w:rPr>
              <w:t>e</w:t>
            </w:r>
            <w:r w:rsidRPr="00AE1255">
              <w:rPr>
                <w:rFonts w:asciiTheme="majorBidi" w:hAnsiTheme="majorBidi" w:cstheme="majorBidi"/>
                <w:b/>
                <w:spacing w:val="1"/>
              </w:rPr>
              <w:t>dh</w:t>
            </w:r>
            <w:r w:rsidRPr="00AE1255">
              <w:rPr>
                <w:rFonts w:asciiTheme="majorBidi" w:hAnsiTheme="majorBidi" w:cstheme="majorBidi"/>
                <w:b/>
              </w:rPr>
              <w:t>o</w:t>
            </w:r>
            <w:r w:rsidRPr="00AE1255">
              <w:rPr>
                <w:rFonts w:asciiTheme="majorBidi" w:hAnsiTheme="majorBidi" w:cstheme="majorBidi"/>
                <w:b/>
                <w:spacing w:val="-1"/>
              </w:rPr>
              <w:t>r</w:t>
            </w:r>
            <w:r w:rsidRPr="00AE1255">
              <w:rPr>
                <w:rFonts w:asciiTheme="majorBidi" w:hAnsiTheme="majorBidi" w:cstheme="majorBidi"/>
                <w:b/>
              </w:rPr>
              <w:t>e</w:t>
            </w:r>
          </w:p>
        </w:tc>
      </w:tr>
      <w:tr w:rsidR="00AE1255" w:rsidRPr="00AE1255" w:rsidTr="00460CBE">
        <w:tc>
          <w:tcPr>
            <w:tcW w:w="3617" w:type="dxa"/>
            <w:gridSpan w:val="2"/>
          </w:tcPr>
          <w:p w:rsidR="00C51B58" w:rsidRPr="00AE1255" w:rsidRDefault="00C51B58" w:rsidP="00460CBE">
            <w:pPr>
              <w:pStyle w:val="NoSpacing"/>
              <w:rPr>
                <w:rFonts w:asciiTheme="majorBidi" w:hAnsiTheme="majorBidi" w:cstheme="majorBidi"/>
                <w:b/>
              </w:rPr>
            </w:pPr>
            <w:r w:rsidRPr="00AE1255">
              <w:rPr>
                <w:rFonts w:asciiTheme="majorBidi" w:hAnsiTheme="majorBidi" w:cstheme="majorBidi"/>
                <w:b/>
              </w:rPr>
              <w:t>Viti i studimeve:</w:t>
            </w:r>
          </w:p>
        </w:tc>
        <w:tc>
          <w:tcPr>
            <w:tcW w:w="5239" w:type="dxa"/>
            <w:gridSpan w:val="3"/>
          </w:tcPr>
          <w:p w:rsidR="00C51B58" w:rsidRPr="00AE1255" w:rsidRDefault="00C51B58" w:rsidP="00C51B58">
            <w:pPr>
              <w:spacing w:line="260" w:lineRule="exact"/>
              <w:ind w:left="102"/>
              <w:rPr>
                <w:rFonts w:asciiTheme="majorBidi" w:hAnsiTheme="majorBidi" w:cstheme="majorBidi"/>
              </w:rPr>
            </w:pPr>
            <w:r w:rsidRPr="00AE1255">
              <w:rPr>
                <w:rFonts w:asciiTheme="majorBidi" w:hAnsiTheme="majorBidi" w:cstheme="majorBidi"/>
                <w:b/>
              </w:rPr>
              <w:t>IV</w:t>
            </w:r>
          </w:p>
        </w:tc>
      </w:tr>
      <w:tr w:rsidR="00AE1255" w:rsidRPr="00AE1255" w:rsidTr="00460CBE">
        <w:tc>
          <w:tcPr>
            <w:tcW w:w="3617" w:type="dxa"/>
            <w:gridSpan w:val="2"/>
          </w:tcPr>
          <w:p w:rsidR="00C51B58" w:rsidRPr="00AE1255" w:rsidRDefault="00C51B58" w:rsidP="00460CBE">
            <w:pPr>
              <w:pStyle w:val="NoSpacing"/>
              <w:rPr>
                <w:rFonts w:asciiTheme="majorBidi" w:hAnsiTheme="majorBidi" w:cstheme="majorBidi"/>
                <w:b/>
              </w:rPr>
            </w:pPr>
            <w:r w:rsidRPr="00AE1255">
              <w:rPr>
                <w:rFonts w:asciiTheme="majorBidi" w:hAnsiTheme="majorBidi" w:cstheme="majorBidi"/>
                <w:b/>
              </w:rPr>
              <w:t>Numri i orëve në javë:</w:t>
            </w:r>
          </w:p>
        </w:tc>
        <w:tc>
          <w:tcPr>
            <w:tcW w:w="5239" w:type="dxa"/>
            <w:gridSpan w:val="3"/>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b/>
              </w:rPr>
              <w:t>2+0</w:t>
            </w:r>
          </w:p>
        </w:tc>
      </w:tr>
      <w:tr w:rsidR="00AE1255" w:rsidRPr="00AE1255" w:rsidTr="00460CBE">
        <w:tc>
          <w:tcPr>
            <w:tcW w:w="3617" w:type="dxa"/>
            <w:gridSpan w:val="2"/>
          </w:tcPr>
          <w:p w:rsidR="00C51B58" w:rsidRPr="00AE1255" w:rsidRDefault="00C51B58" w:rsidP="00460CBE">
            <w:pPr>
              <w:pStyle w:val="NoSpacing"/>
              <w:rPr>
                <w:rFonts w:asciiTheme="majorBidi" w:hAnsiTheme="majorBidi" w:cstheme="majorBidi"/>
                <w:b/>
              </w:rPr>
            </w:pPr>
            <w:r w:rsidRPr="00AE1255">
              <w:rPr>
                <w:rFonts w:asciiTheme="majorBidi" w:hAnsiTheme="majorBidi" w:cstheme="majorBidi"/>
                <w:b/>
              </w:rPr>
              <w:t>Vlera në kredi – ECTS:</w:t>
            </w:r>
          </w:p>
        </w:tc>
        <w:tc>
          <w:tcPr>
            <w:tcW w:w="5239" w:type="dxa"/>
            <w:gridSpan w:val="3"/>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b/>
              </w:rPr>
              <w:t>3</w:t>
            </w:r>
          </w:p>
        </w:tc>
      </w:tr>
      <w:tr w:rsidR="00AE1255" w:rsidRPr="00AE1255" w:rsidTr="00460CBE">
        <w:tc>
          <w:tcPr>
            <w:tcW w:w="3617" w:type="dxa"/>
            <w:gridSpan w:val="2"/>
          </w:tcPr>
          <w:p w:rsidR="00C51B58" w:rsidRPr="00AE1255" w:rsidRDefault="00C51B58" w:rsidP="00460CBE">
            <w:pPr>
              <w:pStyle w:val="NoSpacing"/>
              <w:rPr>
                <w:rFonts w:asciiTheme="majorBidi" w:hAnsiTheme="majorBidi" w:cstheme="majorBidi"/>
                <w:b/>
              </w:rPr>
            </w:pPr>
            <w:r w:rsidRPr="00AE1255">
              <w:rPr>
                <w:rFonts w:asciiTheme="majorBidi" w:hAnsiTheme="majorBidi" w:cstheme="majorBidi"/>
                <w:b/>
              </w:rPr>
              <w:t>Koha / lokacioni:</w:t>
            </w:r>
          </w:p>
        </w:tc>
        <w:tc>
          <w:tcPr>
            <w:tcW w:w="5239" w:type="dxa"/>
            <w:gridSpan w:val="3"/>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b/>
                <w:spacing w:val="-3"/>
              </w:rPr>
              <w:t>F</w:t>
            </w:r>
            <w:r w:rsidRPr="00AE1255">
              <w:rPr>
                <w:rFonts w:asciiTheme="majorBidi" w:hAnsiTheme="majorBidi" w:cstheme="majorBidi"/>
                <w:b/>
              </w:rPr>
              <w:t>a</w:t>
            </w:r>
            <w:r w:rsidRPr="00AE1255">
              <w:rPr>
                <w:rFonts w:asciiTheme="majorBidi" w:hAnsiTheme="majorBidi" w:cstheme="majorBidi"/>
                <w:b/>
                <w:spacing w:val="1"/>
              </w:rPr>
              <w:t>ku</w:t>
            </w:r>
            <w:r w:rsidRPr="00AE1255">
              <w:rPr>
                <w:rFonts w:asciiTheme="majorBidi" w:hAnsiTheme="majorBidi" w:cstheme="majorBidi"/>
                <w:b/>
              </w:rPr>
              <w:t>lt</w:t>
            </w:r>
            <w:r w:rsidRPr="00AE1255">
              <w:rPr>
                <w:rFonts w:asciiTheme="majorBidi" w:hAnsiTheme="majorBidi" w:cstheme="majorBidi"/>
                <w:b/>
                <w:spacing w:val="-1"/>
              </w:rPr>
              <w:t>e</w:t>
            </w:r>
            <w:r w:rsidRPr="00AE1255">
              <w:rPr>
                <w:rFonts w:asciiTheme="majorBidi" w:hAnsiTheme="majorBidi" w:cstheme="majorBidi"/>
                <w:b/>
              </w:rPr>
              <w:t>ti i</w:t>
            </w:r>
            <w:r w:rsidRPr="00AE1255">
              <w:rPr>
                <w:rFonts w:asciiTheme="majorBidi" w:hAnsiTheme="majorBidi" w:cstheme="majorBidi"/>
                <w:b/>
                <w:spacing w:val="2"/>
              </w:rPr>
              <w:t xml:space="preserve"> </w:t>
            </w:r>
            <w:r w:rsidRPr="00AE1255">
              <w:rPr>
                <w:rFonts w:asciiTheme="majorBidi" w:hAnsiTheme="majorBidi" w:cstheme="majorBidi"/>
                <w:b/>
                <w:spacing w:val="-3"/>
              </w:rPr>
              <w:t>F</w:t>
            </w:r>
            <w:r w:rsidRPr="00AE1255">
              <w:rPr>
                <w:rFonts w:asciiTheme="majorBidi" w:hAnsiTheme="majorBidi" w:cstheme="majorBidi"/>
                <w:b/>
              </w:rPr>
              <w:t>i</w:t>
            </w:r>
            <w:r w:rsidRPr="00AE1255">
              <w:rPr>
                <w:rFonts w:asciiTheme="majorBidi" w:hAnsiTheme="majorBidi" w:cstheme="majorBidi"/>
                <w:b/>
                <w:spacing w:val="1"/>
              </w:rPr>
              <w:t>l</w:t>
            </w:r>
            <w:r w:rsidRPr="00AE1255">
              <w:rPr>
                <w:rFonts w:asciiTheme="majorBidi" w:hAnsiTheme="majorBidi" w:cstheme="majorBidi"/>
                <w:b/>
              </w:rPr>
              <w:t>ologji</w:t>
            </w:r>
            <w:r w:rsidRPr="00AE1255">
              <w:rPr>
                <w:rFonts w:asciiTheme="majorBidi" w:hAnsiTheme="majorBidi" w:cstheme="majorBidi"/>
                <w:b/>
                <w:spacing w:val="2"/>
              </w:rPr>
              <w:t>s</w:t>
            </w:r>
            <w:r w:rsidRPr="00AE1255">
              <w:rPr>
                <w:rFonts w:asciiTheme="majorBidi" w:hAnsiTheme="majorBidi" w:cstheme="majorBidi"/>
                <w:b/>
                <w:spacing w:val="-1"/>
              </w:rPr>
              <w:t>ë</w:t>
            </w:r>
            <w:r w:rsidRPr="00AE1255">
              <w:rPr>
                <w:rFonts w:asciiTheme="majorBidi" w:hAnsiTheme="majorBidi" w:cstheme="majorBidi"/>
                <w:b/>
              </w:rPr>
              <w:t>,</w:t>
            </w:r>
            <w:r w:rsidRPr="00AE1255">
              <w:rPr>
                <w:rFonts w:asciiTheme="majorBidi" w:hAnsiTheme="majorBidi" w:cstheme="majorBidi"/>
                <w:b/>
                <w:spacing w:val="2"/>
              </w:rPr>
              <w:t xml:space="preserve"> </w:t>
            </w:r>
            <w:r w:rsidRPr="00AE1255">
              <w:rPr>
                <w:rFonts w:asciiTheme="majorBidi" w:hAnsiTheme="majorBidi" w:cstheme="majorBidi"/>
                <w:b/>
              </w:rPr>
              <w:t>U</w:t>
            </w:r>
            <w:r w:rsidRPr="00AE1255">
              <w:rPr>
                <w:rFonts w:asciiTheme="majorBidi" w:hAnsiTheme="majorBidi" w:cstheme="majorBidi"/>
                <w:b/>
                <w:spacing w:val="-3"/>
              </w:rPr>
              <w:t>P</w:t>
            </w:r>
            <w:r w:rsidRPr="00AE1255">
              <w:rPr>
                <w:rFonts w:asciiTheme="majorBidi" w:hAnsiTheme="majorBidi" w:cstheme="majorBidi"/>
                <w:b/>
              </w:rPr>
              <w:t>,</w:t>
            </w:r>
            <w:r w:rsidRPr="00AE1255">
              <w:rPr>
                <w:rFonts w:asciiTheme="majorBidi" w:hAnsiTheme="majorBidi" w:cstheme="majorBidi"/>
                <w:b/>
                <w:spacing w:val="2"/>
              </w:rPr>
              <w:t xml:space="preserve"> </w:t>
            </w:r>
            <w:r w:rsidRPr="00AE1255">
              <w:rPr>
                <w:rFonts w:asciiTheme="majorBidi" w:hAnsiTheme="majorBidi" w:cstheme="majorBidi"/>
                <w:b/>
              </w:rPr>
              <w:t>P</w:t>
            </w:r>
            <w:r w:rsidRPr="00AE1255">
              <w:rPr>
                <w:rFonts w:asciiTheme="majorBidi" w:hAnsiTheme="majorBidi" w:cstheme="majorBidi"/>
                <w:b/>
                <w:spacing w:val="-1"/>
              </w:rPr>
              <w:t>r</w:t>
            </w:r>
            <w:r w:rsidRPr="00AE1255">
              <w:rPr>
                <w:rFonts w:asciiTheme="majorBidi" w:hAnsiTheme="majorBidi" w:cstheme="majorBidi"/>
                <w:b/>
              </w:rPr>
              <w:t>is</w:t>
            </w:r>
            <w:r w:rsidRPr="00AE1255">
              <w:rPr>
                <w:rFonts w:asciiTheme="majorBidi" w:hAnsiTheme="majorBidi" w:cstheme="majorBidi"/>
                <w:b/>
                <w:spacing w:val="1"/>
              </w:rPr>
              <w:t>h</w:t>
            </w:r>
            <w:r w:rsidRPr="00AE1255">
              <w:rPr>
                <w:rFonts w:asciiTheme="majorBidi" w:hAnsiTheme="majorBidi" w:cstheme="majorBidi"/>
                <w:b/>
              </w:rPr>
              <w:t>ti</w:t>
            </w:r>
            <w:r w:rsidRPr="00AE1255">
              <w:rPr>
                <w:rFonts w:asciiTheme="majorBidi" w:hAnsiTheme="majorBidi" w:cstheme="majorBidi"/>
                <w:b/>
                <w:spacing w:val="2"/>
              </w:rPr>
              <w:t>n</w:t>
            </w:r>
            <w:r w:rsidRPr="00AE1255">
              <w:rPr>
                <w:rFonts w:asciiTheme="majorBidi" w:hAnsiTheme="majorBidi" w:cstheme="majorBidi"/>
                <w:b/>
              </w:rPr>
              <w:t>ë</w:t>
            </w:r>
          </w:p>
        </w:tc>
      </w:tr>
      <w:tr w:rsidR="00AE1255" w:rsidRPr="00AE1255" w:rsidTr="00460CBE">
        <w:tc>
          <w:tcPr>
            <w:tcW w:w="3617" w:type="dxa"/>
            <w:gridSpan w:val="2"/>
          </w:tcPr>
          <w:p w:rsidR="00C51B58" w:rsidRPr="00AE1255" w:rsidRDefault="00C51B58" w:rsidP="00460CBE">
            <w:pPr>
              <w:pStyle w:val="NoSpacing"/>
              <w:rPr>
                <w:rFonts w:asciiTheme="majorBidi" w:hAnsiTheme="majorBidi" w:cstheme="majorBidi"/>
                <w:b/>
              </w:rPr>
            </w:pPr>
            <w:r w:rsidRPr="00AE1255">
              <w:rPr>
                <w:rFonts w:asciiTheme="majorBidi" w:hAnsiTheme="majorBidi" w:cstheme="majorBidi"/>
                <w:b/>
              </w:rPr>
              <w:t>Mësimëdhënësi i lëndës:</w:t>
            </w:r>
          </w:p>
        </w:tc>
        <w:tc>
          <w:tcPr>
            <w:tcW w:w="5239" w:type="dxa"/>
            <w:gridSpan w:val="3"/>
          </w:tcPr>
          <w:p w:rsidR="00C51B58" w:rsidRPr="00AE1255" w:rsidRDefault="00A36B81" w:rsidP="00A36B81">
            <w:pPr>
              <w:spacing w:line="260" w:lineRule="exact"/>
              <w:ind w:left="102"/>
              <w:rPr>
                <w:rFonts w:asciiTheme="majorBidi" w:hAnsiTheme="majorBidi" w:cstheme="majorBidi"/>
              </w:rPr>
            </w:pPr>
            <w:r w:rsidRPr="00AE1255">
              <w:rPr>
                <w:rFonts w:asciiTheme="majorBidi" w:hAnsiTheme="majorBidi" w:cstheme="majorBidi"/>
                <w:b/>
              </w:rPr>
              <w:t>Prof. ass. d</w:t>
            </w:r>
            <w:r w:rsidR="00C51B58" w:rsidRPr="00AE1255">
              <w:rPr>
                <w:rFonts w:asciiTheme="majorBidi" w:hAnsiTheme="majorBidi" w:cstheme="majorBidi"/>
                <w:b/>
                <w:spacing w:val="-1"/>
              </w:rPr>
              <w:t>r</w:t>
            </w:r>
            <w:r w:rsidR="00C51B58" w:rsidRPr="00AE1255">
              <w:rPr>
                <w:rFonts w:asciiTheme="majorBidi" w:hAnsiTheme="majorBidi" w:cstheme="majorBidi"/>
                <w:b/>
              </w:rPr>
              <w:t>.</w:t>
            </w:r>
            <w:r w:rsidR="00C51B58" w:rsidRPr="00AE1255">
              <w:rPr>
                <w:rFonts w:asciiTheme="majorBidi" w:hAnsiTheme="majorBidi" w:cstheme="majorBidi"/>
                <w:b/>
                <w:spacing w:val="2"/>
              </w:rPr>
              <w:t xml:space="preserve"> </w:t>
            </w:r>
            <w:r w:rsidR="00C51B58" w:rsidRPr="00AE1255">
              <w:rPr>
                <w:rFonts w:asciiTheme="majorBidi" w:hAnsiTheme="majorBidi" w:cstheme="majorBidi"/>
                <w:b/>
                <w:spacing w:val="-1"/>
              </w:rPr>
              <w:t>Abdulla Rexhepi</w:t>
            </w:r>
          </w:p>
        </w:tc>
      </w:tr>
      <w:tr w:rsidR="00AE1255" w:rsidRPr="00AE1255" w:rsidTr="00460CBE">
        <w:tc>
          <w:tcPr>
            <w:tcW w:w="3617" w:type="dxa"/>
            <w:gridSpan w:val="2"/>
          </w:tcPr>
          <w:p w:rsidR="00C51B58" w:rsidRPr="00AE1255" w:rsidRDefault="00C51B58" w:rsidP="00460CBE">
            <w:pPr>
              <w:pStyle w:val="NoSpacing"/>
              <w:rPr>
                <w:rFonts w:asciiTheme="majorBidi" w:hAnsiTheme="majorBidi" w:cstheme="majorBidi"/>
                <w:b/>
              </w:rPr>
            </w:pPr>
            <w:r w:rsidRPr="00AE1255">
              <w:rPr>
                <w:rFonts w:asciiTheme="majorBidi" w:hAnsiTheme="majorBidi" w:cstheme="majorBidi"/>
                <w:b/>
              </w:rPr>
              <w:t xml:space="preserve">Detajet kontaktuese: </w:t>
            </w:r>
          </w:p>
        </w:tc>
        <w:tc>
          <w:tcPr>
            <w:tcW w:w="5239" w:type="dxa"/>
            <w:gridSpan w:val="3"/>
          </w:tcPr>
          <w:p w:rsidR="00C51B58" w:rsidRPr="00AE1255" w:rsidRDefault="00C51B58" w:rsidP="00460CBE">
            <w:pPr>
              <w:spacing w:line="260" w:lineRule="exact"/>
              <w:rPr>
                <w:rFonts w:asciiTheme="majorBidi" w:hAnsiTheme="majorBidi" w:cstheme="majorBidi"/>
              </w:rPr>
            </w:pPr>
            <w:r w:rsidRPr="00AE1255">
              <w:rPr>
                <w:rFonts w:asciiTheme="majorBidi" w:hAnsiTheme="majorBidi" w:cstheme="majorBidi"/>
              </w:rPr>
              <w:t>C</w:t>
            </w:r>
            <w:r w:rsidRPr="00AE1255">
              <w:rPr>
                <w:rFonts w:asciiTheme="majorBidi" w:hAnsiTheme="majorBidi" w:cstheme="majorBidi"/>
                <w:spacing w:val="-1"/>
              </w:rPr>
              <w:t>e</w:t>
            </w:r>
            <w:r w:rsidRPr="00AE1255">
              <w:rPr>
                <w:rFonts w:asciiTheme="majorBidi" w:hAnsiTheme="majorBidi" w:cstheme="majorBidi"/>
              </w:rPr>
              <w:t>l.:</w:t>
            </w:r>
            <w:hyperlink r:id="rId8" w:history="1">
              <w:r w:rsidRPr="00E11DED">
                <w:rPr>
                  <w:rStyle w:val="Hyperlink"/>
                  <w:rFonts w:asciiTheme="majorBidi" w:hAnsiTheme="majorBidi" w:cstheme="majorBidi"/>
                  <w:color w:val="auto"/>
                  <w:u w:val="none"/>
                </w:rPr>
                <w:t>045592719, e</w:t>
              </w:r>
              <w:r w:rsidRPr="00E11DED">
                <w:rPr>
                  <w:rStyle w:val="Hyperlink"/>
                  <w:rFonts w:asciiTheme="majorBidi" w:hAnsiTheme="majorBidi" w:cstheme="majorBidi"/>
                  <w:color w:val="auto"/>
                  <w:spacing w:val="-1"/>
                  <w:u w:val="none"/>
                </w:rPr>
                <w:t>-m</w:t>
              </w:r>
              <w:r w:rsidRPr="00E11DED">
                <w:rPr>
                  <w:rStyle w:val="Hyperlink"/>
                  <w:rFonts w:asciiTheme="majorBidi" w:hAnsiTheme="majorBidi" w:cstheme="majorBidi"/>
                  <w:color w:val="auto"/>
                  <w:u w:val="none"/>
                </w:rPr>
                <w:t>ail</w:t>
              </w:r>
              <w:r w:rsidRPr="00E11DED">
                <w:rPr>
                  <w:rStyle w:val="Hyperlink"/>
                  <w:rFonts w:asciiTheme="majorBidi" w:hAnsiTheme="majorBidi" w:cstheme="majorBidi"/>
                  <w:color w:val="auto"/>
                  <w:spacing w:val="1"/>
                  <w:u w:val="none"/>
                </w:rPr>
                <w:t>: r</w:t>
              </w:r>
              <w:r w:rsidRPr="00E11DED">
                <w:rPr>
                  <w:rStyle w:val="Hyperlink"/>
                  <w:rFonts w:asciiTheme="majorBidi" w:hAnsiTheme="majorBidi" w:cstheme="majorBidi"/>
                  <w:color w:val="auto"/>
                  <w:u w:val="none"/>
                </w:rPr>
                <w:t>exhepi1980@hot</w:t>
              </w:r>
              <w:r w:rsidRPr="00E11DED">
                <w:rPr>
                  <w:rStyle w:val="Hyperlink"/>
                  <w:rFonts w:asciiTheme="majorBidi" w:hAnsiTheme="majorBidi" w:cstheme="majorBidi"/>
                  <w:color w:val="auto"/>
                  <w:spacing w:val="1"/>
                  <w:u w:val="none"/>
                </w:rPr>
                <w:t>m</w:t>
              </w:r>
              <w:r w:rsidRPr="00E11DED">
                <w:rPr>
                  <w:rStyle w:val="Hyperlink"/>
                  <w:rFonts w:asciiTheme="majorBidi" w:hAnsiTheme="majorBidi" w:cstheme="majorBidi"/>
                  <w:color w:val="auto"/>
                  <w:spacing w:val="-1"/>
                  <w:u w:val="none"/>
                </w:rPr>
                <w:t>a</w:t>
              </w:r>
              <w:r w:rsidRPr="00E11DED">
                <w:rPr>
                  <w:rStyle w:val="Hyperlink"/>
                  <w:rFonts w:asciiTheme="majorBidi" w:hAnsiTheme="majorBidi" w:cstheme="majorBidi"/>
                  <w:color w:val="auto"/>
                  <w:u w:val="none"/>
                </w:rPr>
                <w:t>i</w:t>
              </w:r>
              <w:r w:rsidRPr="00E11DED">
                <w:rPr>
                  <w:rStyle w:val="Hyperlink"/>
                  <w:rFonts w:asciiTheme="majorBidi" w:hAnsiTheme="majorBidi" w:cstheme="majorBidi"/>
                  <w:color w:val="auto"/>
                  <w:spacing w:val="1"/>
                  <w:u w:val="none"/>
                </w:rPr>
                <w:t>l</w:t>
              </w:r>
              <w:r w:rsidRPr="00E11DED">
                <w:rPr>
                  <w:rStyle w:val="Hyperlink"/>
                  <w:rFonts w:asciiTheme="majorBidi" w:hAnsiTheme="majorBidi" w:cstheme="majorBidi"/>
                  <w:color w:val="auto"/>
                  <w:u w:val="none"/>
                </w:rPr>
                <w:t>.</w:t>
              </w:r>
              <w:r w:rsidRPr="00E11DED">
                <w:rPr>
                  <w:rStyle w:val="Hyperlink"/>
                  <w:rFonts w:asciiTheme="majorBidi" w:hAnsiTheme="majorBidi" w:cstheme="majorBidi"/>
                  <w:color w:val="auto"/>
                  <w:spacing w:val="-1"/>
                  <w:u w:val="none"/>
                </w:rPr>
                <w:t>c</w:t>
              </w:r>
              <w:r w:rsidRPr="00E11DED">
                <w:rPr>
                  <w:rStyle w:val="Hyperlink"/>
                  <w:rFonts w:asciiTheme="majorBidi" w:hAnsiTheme="majorBidi" w:cstheme="majorBidi"/>
                  <w:color w:val="auto"/>
                  <w:u w:val="none"/>
                </w:rPr>
                <w:t>om</w:t>
              </w:r>
            </w:hyperlink>
          </w:p>
        </w:tc>
      </w:tr>
      <w:tr w:rsidR="00AE1255" w:rsidRPr="00AE1255" w:rsidTr="00460CBE">
        <w:tc>
          <w:tcPr>
            <w:tcW w:w="8856" w:type="dxa"/>
            <w:gridSpan w:val="5"/>
            <w:shd w:val="clear" w:color="auto" w:fill="D9D9D9"/>
          </w:tcPr>
          <w:p w:rsidR="00C51B58" w:rsidRPr="00AE1255" w:rsidRDefault="00C51B58" w:rsidP="00460CBE">
            <w:pPr>
              <w:pStyle w:val="NoSpacing"/>
              <w:rPr>
                <w:rFonts w:asciiTheme="majorBidi" w:hAnsiTheme="majorBidi" w:cstheme="majorBidi"/>
              </w:rPr>
            </w:pPr>
          </w:p>
        </w:tc>
      </w:tr>
      <w:tr w:rsidR="00AE1255" w:rsidRPr="00AE1255" w:rsidTr="00460CBE">
        <w:tc>
          <w:tcPr>
            <w:tcW w:w="3617" w:type="dxa"/>
            <w:gridSpan w:val="2"/>
          </w:tcPr>
          <w:p w:rsidR="00C51B58" w:rsidRPr="00AE1255" w:rsidRDefault="00C51B58" w:rsidP="00460CBE">
            <w:pPr>
              <w:pStyle w:val="NoSpacing"/>
              <w:rPr>
                <w:rFonts w:asciiTheme="majorBidi" w:hAnsiTheme="majorBidi" w:cstheme="majorBidi"/>
                <w:b/>
              </w:rPr>
            </w:pPr>
            <w:r w:rsidRPr="00AE1255">
              <w:rPr>
                <w:rFonts w:asciiTheme="majorBidi" w:hAnsiTheme="majorBidi" w:cstheme="majorBidi"/>
                <w:b/>
              </w:rPr>
              <w:t>Përshkrimi i lëndës</w:t>
            </w:r>
          </w:p>
        </w:tc>
        <w:tc>
          <w:tcPr>
            <w:tcW w:w="5239" w:type="dxa"/>
            <w:gridSpan w:val="3"/>
          </w:tcPr>
          <w:p w:rsidR="00C51B58" w:rsidRPr="00AE1255" w:rsidRDefault="00A36B81" w:rsidP="00460CBE">
            <w:pPr>
              <w:pStyle w:val="NoSpacing"/>
              <w:jc w:val="both"/>
              <w:rPr>
                <w:rFonts w:asciiTheme="majorBidi" w:hAnsiTheme="majorBidi" w:cstheme="majorBidi"/>
              </w:rPr>
            </w:pPr>
            <w:r w:rsidRPr="00AE1255">
              <w:rPr>
                <w:rFonts w:asciiTheme="majorBidi" w:hAnsiTheme="majorBidi" w:cstheme="majorBidi"/>
              </w:rPr>
              <w:t>Lënda “Trojet shqiptare në kronikat osmane” do t’u ofroj</w:t>
            </w:r>
            <w:r w:rsidR="00E11DED">
              <w:rPr>
                <w:rFonts w:asciiTheme="majorBidi" w:hAnsiTheme="majorBidi" w:cstheme="majorBidi"/>
              </w:rPr>
              <w:t>ë</w:t>
            </w:r>
            <w:r w:rsidRPr="00AE1255">
              <w:rPr>
                <w:rFonts w:asciiTheme="majorBidi" w:hAnsiTheme="majorBidi" w:cstheme="majorBidi"/>
              </w:rPr>
              <w:t xml:space="preserve"> studentëve një pasqyrë historike rreth trojeve shqiptare dhe personaliteteve të ndryshme shqiptare që shërbyen në administratën osmane duke u mbështetur në kronikat e ndryshme osmane. Do të fillohet me kronikat osmane mbi betejën e Kosovës më 1389 midis ushtrisë osmane dhe ushtrisë së shteteve evropiane, me kronikat nga udhëpërshkrimet e Evlija Çelebiut, e me kroni</w:t>
            </w:r>
            <w:r w:rsidR="0091568E">
              <w:rPr>
                <w:rFonts w:asciiTheme="majorBidi" w:hAnsiTheme="majorBidi" w:cstheme="majorBidi"/>
              </w:rPr>
              <w:t xml:space="preserve">ka të tjera deri tek Kronika e </w:t>
            </w:r>
            <w:r w:rsidRPr="00AE1255">
              <w:rPr>
                <w:rFonts w:asciiTheme="majorBidi" w:hAnsiTheme="majorBidi" w:cstheme="majorBidi"/>
              </w:rPr>
              <w:t>Tahir Efendiut</w:t>
            </w:r>
            <w:r w:rsidR="00E11DED">
              <w:rPr>
                <w:rFonts w:asciiTheme="majorBidi" w:hAnsiTheme="majorBidi" w:cstheme="majorBidi"/>
              </w:rPr>
              <w:t>,</w:t>
            </w:r>
            <w:r w:rsidRPr="00AE1255">
              <w:rPr>
                <w:rFonts w:asciiTheme="majorBidi" w:hAnsiTheme="majorBidi" w:cstheme="majorBidi"/>
              </w:rPr>
              <w:t xml:space="preserve"> burim i rëndësishëm për historinë e kulturës në Prizren gjatë periudhës osmane.</w:t>
            </w:r>
          </w:p>
        </w:tc>
      </w:tr>
      <w:tr w:rsidR="00AE1255" w:rsidRPr="00AE1255" w:rsidTr="00460CBE">
        <w:tc>
          <w:tcPr>
            <w:tcW w:w="3617" w:type="dxa"/>
            <w:gridSpan w:val="2"/>
          </w:tcPr>
          <w:p w:rsidR="00C51B58" w:rsidRPr="00AE1255" w:rsidRDefault="00C51B58" w:rsidP="00460CBE">
            <w:pPr>
              <w:pStyle w:val="NoSpacing"/>
              <w:rPr>
                <w:rFonts w:asciiTheme="majorBidi" w:hAnsiTheme="majorBidi" w:cstheme="majorBidi"/>
                <w:b/>
              </w:rPr>
            </w:pPr>
            <w:r w:rsidRPr="00AE1255">
              <w:rPr>
                <w:rFonts w:asciiTheme="majorBidi" w:hAnsiTheme="majorBidi" w:cstheme="majorBidi"/>
                <w:b/>
              </w:rPr>
              <w:t>Qëllimet e lëndës:</w:t>
            </w:r>
          </w:p>
        </w:tc>
        <w:tc>
          <w:tcPr>
            <w:tcW w:w="5239" w:type="dxa"/>
            <w:gridSpan w:val="3"/>
          </w:tcPr>
          <w:p w:rsidR="00A36B81" w:rsidRPr="00AE1255" w:rsidRDefault="00A36B81" w:rsidP="00A36B81">
            <w:pPr>
              <w:pStyle w:val="NoSpacing"/>
              <w:rPr>
                <w:rFonts w:asciiTheme="majorBidi" w:hAnsiTheme="majorBidi" w:cstheme="majorBidi"/>
                <w:lang w:val="sq-AL"/>
              </w:rPr>
            </w:pPr>
            <w:r w:rsidRPr="00AE1255">
              <w:rPr>
                <w:rFonts w:asciiTheme="majorBidi" w:hAnsiTheme="majorBidi" w:cstheme="majorBidi"/>
                <w:lang w:val="sq-AL"/>
              </w:rPr>
              <w:t>Qëllimi i këtij kursi është që studentët t’i aftësojë:</w:t>
            </w:r>
          </w:p>
          <w:p w:rsidR="00A36B81" w:rsidRPr="00AE1255" w:rsidRDefault="00A36B81" w:rsidP="00A36B81">
            <w:pPr>
              <w:pStyle w:val="NoSpacing"/>
              <w:numPr>
                <w:ilvl w:val="0"/>
                <w:numId w:val="4"/>
              </w:numPr>
              <w:rPr>
                <w:rFonts w:asciiTheme="majorBidi" w:hAnsiTheme="majorBidi" w:cstheme="majorBidi"/>
              </w:rPr>
            </w:pPr>
            <w:r w:rsidRPr="00AE1255">
              <w:rPr>
                <w:rFonts w:asciiTheme="majorBidi" w:hAnsiTheme="majorBidi" w:cstheme="majorBidi"/>
                <w:lang w:val="sq-AL"/>
              </w:rPr>
              <w:t xml:space="preserve"> të merren me zbërthimin dhe leximin e përkthimin e kronikave osmane ku flitet për trojet shqiptare kronika këto shumë të nevojshme për historinë dhe kulturën shqiptare;  </w:t>
            </w:r>
          </w:p>
          <w:p w:rsidR="00A36B81" w:rsidRPr="00AE1255" w:rsidRDefault="00A36B81" w:rsidP="00A36B81">
            <w:pPr>
              <w:pStyle w:val="NoSpacing"/>
              <w:numPr>
                <w:ilvl w:val="0"/>
                <w:numId w:val="4"/>
              </w:numPr>
              <w:rPr>
                <w:rFonts w:asciiTheme="majorBidi" w:hAnsiTheme="majorBidi" w:cstheme="majorBidi"/>
              </w:rPr>
            </w:pPr>
            <w:r w:rsidRPr="00AE1255">
              <w:rPr>
                <w:rFonts w:asciiTheme="majorBidi" w:hAnsiTheme="majorBidi" w:cstheme="majorBidi"/>
                <w:lang w:val="sq-AL"/>
              </w:rPr>
              <w:t xml:space="preserve">të ngriten debate dhe diskutime që do të nxisnin mendimin kritik te studentët për vlerat e kronikave osmane; </w:t>
            </w:r>
          </w:p>
          <w:p w:rsidR="00C51B58" w:rsidRPr="00AE1255" w:rsidRDefault="00A36B81" w:rsidP="00A36B81">
            <w:pPr>
              <w:pStyle w:val="NoSpacing"/>
              <w:numPr>
                <w:ilvl w:val="0"/>
                <w:numId w:val="4"/>
              </w:numPr>
              <w:rPr>
                <w:rFonts w:asciiTheme="majorBidi" w:hAnsiTheme="majorBidi" w:cstheme="majorBidi"/>
              </w:rPr>
            </w:pPr>
            <w:r w:rsidRPr="00AE1255">
              <w:rPr>
                <w:rFonts w:asciiTheme="majorBidi" w:hAnsiTheme="majorBidi" w:cstheme="majorBidi"/>
                <w:lang w:val="sq-AL"/>
              </w:rPr>
              <w:t>t’i kuptojnë shkaqet dhe impaktet e krijimtarisë e kronikave osmane për trojet shqiptare.</w:t>
            </w:r>
          </w:p>
        </w:tc>
      </w:tr>
      <w:tr w:rsidR="00AE1255" w:rsidRPr="00AE1255" w:rsidTr="00460CBE">
        <w:tc>
          <w:tcPr>
            <w:tcW w:w="3617" w:type="dxa"/>
            <w:gridSpan w:val="2"/>
          </w:tcPr>
          <w:p w:rsidR="00C51B58" w:rsidRPr="00AE1255" w:rsidRDefault="00C51B58" w:rsidP="00460CBE">
            <w:pPr>
              <w:pStyle w:val="NoSpacing"/>
              <w:rPr>
                <w:rFonts w:asciiTheme="majorBidi" w:hAnsiTheme="majorBidi" w:cstheme="majorBidi"/>
                <w:b/>
              </w:rPr>
            </w:pPr>
            <w:r w:rsidRPr="00AE1255">
              <w:rPr>
                <w:rFonts w:asciiTheme="majorBidi" w:hAnsiTheme="majorBidi" w:cstheme="majorBidi"/>
                <w:b/>
              </w:rPr>
              <w:t>Rezultatet e pritura të nxënies:</w:t>
            </w:r>
          </w:p>
        </w:tc>
        <w:tc>
          <w:tcPr>
            <w:tcW w:w="5239" w:type="dxa"/>
            <w:gridSpan w:val="3"/>
          </w:tcPr>
          <w:p w:rsidR="00C51B58" w:rsidRPr="00AE1255" w:rsidRDefault="00C51B58" w:rsidP="00460CBE">
            <w:pPr>
              <w:pStyle w:val="NoSpacing"/>
              <w:rPr>
                <w:rFonts w:asciiTheme="majorBidi" w:hAnsiTheme="majorBidi" w:cstheme="majorBidi"/>
              </w:rPr>
            </w:pPr>
            <w:r w:rsidRPr="00AE1255">
              <w:rPr>
                <w:rFonts w:asciiTheme="majorBidi" w:hAnsiTheme="majorBidi" w:cstheme="majorBidi"/>
              </w:rPr>
              <w:t>Pas përfundimit të këtij kursi, ju do të jeni në gjendje që:</w:t>
            </w:r>
          </w:p>
          <w:p w:rsidR="00A36B81" w:rsidRPr="00AE1255" w:rsidRDefault="00A36B81" w:rsidP="00A36B81">
            <w:pPr>
              <w:pStyle w:val="ListParagraph"/>
              <w:numPr>
                <w:ilvl w:val="0"/>
                <w:numId w:val="1"/>
              </w:numPr>
              <w:tabs>
                <w:tab w:val="left" w:pos="1404"/>
              </w:tabs>
              <w:spacing w:line="276" w:lineRule="auto"/>
              <w:jc w:val="both"/>
              <w:rPr>
                <w:rFonts w:asciiTheme="majorBidi" w:hAnsiTheme="majorBidi" w:cstheme="majorBidi"/>
              </w:rPr>
            </w:pPr>
            <w:r w:rsidRPr="00AE1255">
              <w:rPr>
                <w:rFonts w:asciiTheme="majorBidi" w:hAnsiTheme="majorBidi" w:cstheme="majorBidi"/>
              </w:rPr>
              <w:t xml:space="preserve">të njoftoheni me kontekstin kulturor-historik të zhvillimit të jetës kulturore-shkencore e arsimore në Perandorinë osmane; </w:t>
            </w:r>
          </w:p>
          <w:p w:rsidR="00A36B81" w:rsidRPr="00AE1255" w:rsidRDefault="00A36B81" w:rsidP="00A36B81">
            <w:pPr>
              <w:numPr>
                <w:ilvl w:val="0"/>
                <w:numId w:val="1"/>
              </w:numPr>
              <w:spacing w:line="276" w:lineRule="auto"/>
              <w:jc w:val="both"/>
              <w:rPr>
                <w:rFonts w:asciiTheme="majorBidi" w:hAnsiTheme="majorBidi" w:cstheme="majorBidi"/>
              </w:rPr>
            </w:pPr>
            <w:r w:rsidRPr="00AE1255">
              <w:rPr>
                <w:rFonts w:asciiTheme="majorBidi" w:hAnsiTheme="majorBidi" w:cstheme="majorBidi"/>
              </w:rPr>
              <w:t>të përshkruani karakteristikat e stilit dhe të gjuhës të kronikave osmane;</w:t>
            </w:r>
          </w:p>
          <w:p w:rsidR="00A36B81" w:rsidRPr="00AE1255" w:rsidRDefault="00A36B81" w:rsidP="00A36B81">
            <w:pPr>
              <w:numPr>
                <w:ilvl w:val="0"/>
                <w:numId w:val="1"/>
              </w:numPr>
              <w:spacing w:line="276" w:lineRule="auto"/>
              <w:jc w:val="both"/>
              <w:rPr>
                <w:rFonts w:asciiTheme="majorBidi" w:hAnsiTheme="majorBidi" w:cstheme="majorBidi"/>
              </w:rPr>
            </w:pPr>
            <w:r w:rsidRPr="00AE1255">
              <w:rPr>
                <w:rFonts w:asciiTheme="majorBidi" w:hAnsiTheme="majorBidi" w:cstheme="majorBidi"/>
              </w:rPr>
              <w:t>të shpjegoni format dhe përmbajtjeten e kronikave osmane të cilat do të trajtohen;</w:t>
            </w:r>
          </w:p>
          <w:p w:rsidR="00A36B81" w:rsidRPr="00AE1255" w:rsidRDefault="00A36B81" w:rsidP="00A36B81">
            <w:pPr>
              <w:numPr>
                <w:ilvl w:val="0"/>
                <w:numId w:val="1"/>
              </w:numPr>
              <w:spacing w:line="276" w:lineRule="auto"/>
              <w:jc w:val="both"/>
              <w:rPr>
                <w:rFonts w:asciiTheme="majorBidi" w:hAnsiTheme="majorBidi" w:cstheme="majorBidi"/>
              </w:rPr>
            </w:pPr>
            <w:r w:rsidRPr="00AE1255">
              <w:rPr>
                <w:rFonts w:asciiTheme="majorBidi" w:hAnsiTheme="majorBidi" w:cstheme="majorBidi"/>
              </w:rPr>
              <w:t xml:space="preserve">të identifikoni autorët më të dalluar të kronivae osmane dhe të diskutojë për vlerat e tyre kulturore </w:t>
            </w:r>
            <w:r w:rsidRPr="00AE1255">
              <w:rPr>
                <w:rFonts w:asciiTheme="majorBidi" w:hAnsiTheme="majorBidi" w:cstheme="majorBidi"/>
              </w:rPr>
              <w:lastRenderedPageBreak/>
              <w:t>e historike;</w:t>
            </w:r>
          </w:p>
          <w:p w:rsidR="00C51B58" w:rsidRPr="00AE1255" w:rsidRDefault="00A36B81" w:rsidP="00A36B81">
            <w:pPr>
              <w:numPr>
                <w:ilvl w:val="0"/>
                <w:numId w:val="1"/>
              </w:numPr>
              <w:spacing w:line="276" w:lineRule="auto"/>
              <w:jc w:val="both"/>
              <w:rPr>
                <w:rFonts w:asciiTheme="majorBidi" w:hAnsiTheme="majorBidi" w:cstheme="majorBidi"/>
                <w:b/>
                <w:lang w:val="it-IT"/>
              </w:rPr>
            </w:pPr>
            <w:r w:rsidRPr="00AE1255">
              <w:rPr>
                <w:rFonts w:asciiTheme="majorBidi" w:hAnsiTheme="majorBidi" w:cstheme="majorBidi"/>
              </w:rPr>
              <w:t>të argumentoni nevojën për njohjen e kronikave osmane për ndriçimin e fakteve historike në trojet shqiptare</w:t>
            </w:r>
          </w:p>
        </w:tc>
      </w:tr>
      <w:tr w:rsidR="00AE1255" w:rsidRPr="00AE1255" w:rsidTr="00460CBE">
        <w:tc>
          <w:tcPr>
            <w:tcW w:w="8856" w:type="dxa"/>
            <w:gridSpan w:val="5"/>
            <w:shd w:val="clear" w:color="auto" w:fill="D9D9D9"/>
          </w:tcPr>
          <w:p w:rsidR="00C51B58" w:rsidRPr="00AE1255" w:rsidRDefault="00C51B58" w:rsidP="00460CBE">
            <w:pPr>
              <w:pStyle w:val="NoSpacing"/>
              <w:rPr>
                <w:rFonts w:asciiTheme="majorBidi" w:hAnsiTheme="majorBidi" w:cstheme="majorBidi"/>
              </w:rPr>
            </w:pPr>
          </w:p>
        </w:tc>
      </w:tr>
      <w:tr w:rsidR="00AE1255" w:rsidRPr="00AE1255" w:rsidTr="00460CBE">
        <w:tc>
          <w:tcPr>
            <w:tcW w:w="8856" w:type="dxa"/>
            <w:gridSpan w:val="5"/>
            <w:shd w:val="clear" w:color="auto" w:fill="D9D9D9"/>
          </w:tcPr>
          <w:p w:rsidR="00C51B58" w:rsidRPr="00AE1255" w:rsidRDefault="00C51B58" w:rsidP="00460CBE">
            <w:pPr>
              <w:pStyle w:val="NoSpacing"/>
              <w:jc w:val="center"/>
              <w:rPr>
                <w:rFonts w:asciiTheme="majorBidi" w:hAnsiTheme="majorBidi" w:cstheme="majorBidi"/>
                <w:b/>
              </w:rPr>
            </w:pPr>
            <w:r w:rsidRPr="00AE1255">
              <w:rPr>
                <w:rFonts w:asciiTheme="majorBidi" w:hAnsiTheme="majorBidi" w:cstheme="majorBidi"/>
                <w:b/>
              </w:rPr>
              <w:t>Kontributi nё ngarkesёn e studentit (gjё qё duhet tё korrespondoj me rezultatet e tё nxёnit tё studentit)</w:t>
            </w:r>
          </w:p>
        </w:tc>
      </w:tr>
      <w:tr w:rsidR="00AE1255" w:rsidRPr="00AE1255" w:rsidTr="00460CBE">
        <w:tc>
          <w:tcPr>
            <w:tcW w:w="3510" w:type="dxa"/>
            <w:tcBorders>
              <w:right w:val="single" w:sz="4" w:space="0" w:color="auto"/>
            </w:tcBorders>
            <w:shd w:val="clear" w:color="auto" w:fill="D9D9D9"/>
          </w:tcPr>
          <w:p w:rsidR="00C51B58" w:rsidRPr="00AE1255" w:rsidRDefault="00C51B58" w:rsidP="00460CBE">
            <w:pPr>
              <w:rPr>
                <w:rFonts w:asciiTheme="majorBidi" w:hAnsiTheme="majorBidi" w:cstheme="majorBidi"/>
                <w:b/>
              </w:rPr>
            </w:pPr>
            <w:r w:rsidRPr="00AE1255">
              <w:rPr>
                <w:rFonts w:asciiTheme="majorBidi" w:hAnsiTheme="majorBidi" w:cstheme="majorBidi"/>
                <w:b/>
              </w:rPr>
              <w:t xml:space="preserve">Aktiviteti </w:t>
            </w:r>
          </w:p>
        </w:tc>
        <w:tc>
          <w:tcPr>
            <w:tcW w:w="1532" w:type="dxa"/>
            <w:gridSpan w:val="2"/>
            <w:tcBorders>
              <w:left w:val="single" w:sz="4" w:space="0" w:color="auto"/>
              <w:right w:val="single" w:sz="4" w:space="0" w:color="auto"/>
            </w:tcBorders>
            <w:shd w:val="clear" w:color="auto" w:fill="D9D9D9"/>
          </w:tcPr>
          <w:p w:rsidR="00C51B58" w:rsidRPr="00AE1255" w:rsidRDefault="00C51B58" w:rsidP="00460CBE">
            <w:pPr>
              <w:rPr>
                <w:rFonts w:asciiTheme="majorBidi" w:hAnsiTheme="majorBidi" w:cstheme="majorBidi"/>
                <w:b/>
              </w:rPr>
            </w:pPr>
            <w:r w:rsidRPr="00AE1255">
              <w:rPr>
                <w:rFonts w:asciiTheme="majorBidi" w:hAnsiTheme="majorBidi" w:cstheme="majorBidi"/>
                <w:b/>
              </w:rPr>
              <w:t xml:space="preserve">Orë </w:t>
            </w:r>
          </w:p>
        </w:tc>
        <w:tc>
          <w:tcPr>
            <w:tcW w:w="1770" w:type="dxa"/>
            <w:tcBorders>
              <w:left w:val="single" w:sz="4" w:space="0" w:color="auto"/>
              <w:right w:val="single" w:sz="4" w:space="0" w:color="auto"/>
            </w:tcBorders>
            <w:shd w:val="clear" w:color="auto" w:fill="D9D9D9"/>
          </w:tcPr>
          <w:p w:rsidR="00C51B58" w:rsidRPr="00AE1255" w:rsidRDefault="00C51B58" w:rsidP="00460CBE">
            <w:pPr>
              <w:rPr>
                <w:rFonts w:asciiTheme="majorBidi" w:hAnsiTheme="majorBidi" w:cstheme="majorBidi"/>
                <w:b/>
              </w:rPr>
            </w:pPr>
            <w:r w:rsidRPr="00AE1255">
              <w:rPr>
                <w:rFonts w:asciiTheme="majorBidi" w:hAnsiTheme="majorBidi" w:cstheme="majorBidi"/>
                <w:b/>
              </w:rPr>
              <w:t xml:space="preserve"> Ditë/javë  </w:t>
            </w:r>
          </w:p>
        </w:tc>
        <w:tc>
          <w:tcPr>
            <w:tcW w:w="2044" w:type="dxa"/>
            <w:tcBorders>
              <w:left w:val="single" w:sz="4" w:space="0" w:color="auto"/>
            </w:tcBorders>
            <w:shd w:val="clear" w:color="auto" w:fill="D9D9D9"/>
          </w:tcPr>
          <w:p w:rsidR="00C51B58" w:rsidRPr="00AE1255" w:rsidRDefault="00C51B58" w:rsidP="00460CBE">
            <w:pPr>
              <w:rPr>
                <w:rFonts w:asciiTheme="majorBidi" w:hAnsiTheme="majorBidi" w:cstheme="majorBidi"/>
                <w:b/>
              </w:rPr>
            </w:pPr>
            <w:r w:rsidRPr="00AE1255">
              <w:rPr>
                <w:rFonts w:asciiTheme="majorBidi" w:hAnsiTheme="majorBidi" w:cstheme="majorBidi"/>
                <w:b/>
              </w:rPr>
              <w:t>Gjithësej</w:t>
            </w:r>
          </w:p>
        </w:tc>
      </w:tr>
      <w:tr w:rsidR="00AE1255" w:rsidRPr="00AE1255" w:rsidTr="00460CBE">
        <w:tc>
          <w:tcPr>
            <w:tcW w:w="3510" w:type="dxa"/>
            <w:tcBorders>
              <w:right w:val="single" w:sz="4" w:space="0" w:color="auto"/>
            </w:tcBorders>
            <w:shd w:val="clear" w:color="auto" w:fill="FFFFFF"/>
          </w:tcPr>
          <w:p w:rsidR="00C51B58" w:rsidRPr="00AE1255" w:rsidRDefault="00C51B58" w:rsidP="00460CBE">
            <w:pPr>
              <w:rPr>
                <w:rFonts w:asciiTheme="majorBidi" w:hAnsiTheme="majorBidi" w:cstheme="majorBidi"/>
              </w:rPr>
            </w:pPr>
            <w:r w:rsidRPr="00AE1255">
              <w:rPr>
                <w:rFonts w:asciiTheme="majorBidi" w:hAnsiTheme="majorBidi" w:cstheme="majorBidi"/>
              </w:rPr>
              <w:t>Ligjërata</w:t>
            </w:r>
          </w:p>
        </w:tc>
        <w:tc>
          <w:tcPr>
            <w:tcW w:w="1532" w:type="dxa"/>
            <w:gridSpan w:val="2"/>
            <w:tcBorders>
              <w:left w:val="single" w:sz="4" w:space="0" w:color="auto"/>
              <w:righ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rPr>
              <w:t xml:space="preserve">2 </w:t>
            </w:r>
          </w:p>
        </w:tc>
        <w:tc>
          <w:tcPr>
            <w:tcW w:w="1770" w:type="dxa"/>
            <w:tcBorders>
              <w:left w:val="single" w:sz="4" w:space="0" w:color="auto"/>
              <w:righ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rPr>
              <w:t>15</w:t>
            </w:r>
          </w:p>
        </w:tc>
        <w:tc>
          <w:tcPr>
            <w:tcW w:w="2044" w:type="dxa"/>
            <w:tcBorders>
              <w:lef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rPr>
              <w:t>30</w:t>
            </w:r>
          </w:p>
        </w:tc>
      </w:tr>
      <w:tr w:rsidR="00AE1255" w:rsidRPr="00AE1255" w:rsidTr="00460CBE">
        <w:tc>
          <w:tcPr>
            <w:tcW w:w="3510" w:type="dxa"/>
            <w:tcBorders>
              <w:right w:val="single" w:sz="4" w:space="0" w:color="auto"/>
            </w:tcBorders>
            <w:shd w:val="clear" w:color="auto" w:fill="FFFFFF"/>
          </w:tcPr>
          <w:p w:rsidR="00C51B58" w:rsidRPr="00AE1255" w:rsidRDefault="00C51B58" w:rsidP="00460CBE">
            <w:pPr>
              <w:rPr>
                <w:rFonts w:asciiTheme="majorBidi" w:hAnsiTheme="majorBidi" w:cstheme="majorBidi"/>
              </w:rPr>
            </w:pPr>
            <w:r w:rsidRPr="00AE1255">
              <w:rPr>
                <w:rFonts w:asciiTheme="majorBidi" w:hAnsiTheme="majorBidi" w:cstheme="majorBidi"/>
              </w:rPr>
              <w:t>Ushtrime teorike/laboratorike</w:t>
            </w:r>
          </w:p>
        </w:tc>
        <w:tc>
          <w:tcPr>
            <w:tcW w:w="1532" w:type="dxa"/>
            <w:gridSpan w:val="2"/>
            <w:tcBorders>
              <w:left w:val="single" w:sz="4" w:space="0" w:color="auto"/>
              <w:righ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p>
        </w:tc>
        <w:tc>
          <w:tcPr>
            <w:tcW w:w="1770" w:type="dxa"/>
            <w:tcBorders>
              <w:left w:val="single" w:sz="4" w:space="0" w:color="auto"/>
              <w:righ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p>
        </w:tc>
        <w:tc>
          <w:tcPr>
            <w:tcW w:w="2044" w:type="dxa"/>
            <w:tcBorders>
              <w:lef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p>
        </w:tc>
      </w:tr>
      <w:tr w:rsidR="00AE1255" w:rsidRPr="00AE1255" w:rsidTr="00460CBE">
        <w:tc>
          <w:tcPr>
            <w:tcW w:w="3510" w:type="dxa"/>
            <w:tcBorders>
              <w:right w:val="single" w:sz="4" w:space="0" w:color="auto"/>
            </w:tcBorders>
            <w:shd w:val="clear" w:color="auto" w:fill="FFFFFF"/>
          </w:tcPr>
          <w:p w:rsidR="00C51B58" w:rsidRPr="00AE1255" w:rsidRDefault="00C51B58" w:rsidP="00460CBE">
            <w:pPr>
              <w:rPr>
                <w:rFonts w:asciiTheme="majorBidi" w:hAnsiTheme="majorBidi" w:cstheme="majorBidi"/>
              </w:rPr>
            </w:pPr>
            <w:r w:rsidRPr="00AE1255">
              <w:rPr>
                <w:rFonts w:asciiTheme="majorBidi" w:hAnsiTheme="majorBidi" w:cstheme="majorBidi"/>
              </w:rPr>
              <w:t>Punë praktike</w:t>
            </w:r>
          </w:p>
        </w:tc>
        <w:tc>
          <w:tcPr>
            <w:tcW w:w="1532" w:type="dxa"/>
            <w:gridSpan w:val="2"/>
            <w:tcBorders>
              <w:left w:val="single" w:sz="4" w:space="0" w:color="auto"/>
              <w:right w:val="single" w:sz="4" w:space="0" w:color="auto"/>
            </w:tcBorders>
            <w:shd w:val="clear" w:color="auto" w:fill="FFFFFF"/>
          </w:tcPr>
          <w:p w:rsidR="00C51B58" w:rsidRPr="00AE1255" w:rsidRDefault="00C51B58" w:rsidP="00460CBE">
            <w:pPr>
              <w:rPr>
                <w:rFonts w:asciiTheme="majorBidi" w:hAnsiTheme="majorBidi" w:cstheme="majorBidi"/>
              </w:rPr>
            </w:pPr>
          </w:p>
        </w:tc>
        <w:tc>
          <w:tcPr>
            <w:tcW w:w="1770" w:type="dxa"/>
            <w:tcBorders>
              <w:left w:val="single" w:sz="4" w:space="0" w:color="auto"/>
              <w:right w:val="single" w:sz="4" w:space="0" w:color="auto"/>
            </w:tcBorders>
            <w:shd w:val="clear" w:color="auto" w:fill="FFFFFF"/>
          </w:tcPr>
          <w:p w:rsidR="00C51B58" w:rsidRPr="00AE1255" w:rsidRDefault="00C51B58" w:rsidP="00460CBE">
            <w:pPr>
              <w:rPr>
                <w:rFonts w:asciiTheme="majorBidi" w:hAnsiTheme="majorBidi" w:cstheme="majorBidi"/>
              </w:rPr>
            </w:pPr>
          </w:p>
        </w:tc>
        <w:tc>
          <w:tcPr>
            <w:tcW w:w="2044" w:type="dxa"/>
            <w:tcBorders>
              <w:left w:val="single" w:sz="4" w:space="0" w:color="auto"/>
            </w:tcBorders>
            <w:shd w:val="clear" w:color="auto" w:fill="FFFFFF"/>
          </w:tcPr>
          <w:p w:rsidR="00C51B58" w:rsidRPr="00AE1255" w:rsidRDefault="00C51B58" w:rsidP="00460CBE">
            <w:pPr>
              <w:rPr>
                <w:rFonts w:asciiTheme="majorBidi" w:hAnsiTheme="majorBidi" w:cstheme="majorBidi"/>
              </w:rPr>
            </w:pPr>
          </w:p>
        </w:tc>
      </w:tr>
      <w:tr w:rsidR="00AE1255" w:rsidRPr="00AE1255" w:rsidTr="00460CBE">
        <w:tc>
          <w:tcPr>
            <w:tcW w:w="3510" w:type="dxa"/>
            <w:tcBorders>
              <w:right w:val="single" w:sz="4" w:space="0" w:color="auto"/>
            </w:tcBorders>
            <w:shd w:val="clear" w:color="auto" w:fill="FFFFFF"/>
          </w:tcPr>
          <w:p w:rsidR="00C51B58" w:rsidRPr="00AE1255" w:rsidRDefault="00C51B58" w:rsidP="00460CBE">
            <w:pPr>
              <w:rPr>
                <w:rFonts w:asciiTheme="majorBidi" w:hAnsiTheme="majorBidi" w:cstheme="majorBidi"/>
              </w:rPr>
            </w:pPr>
            <w:r w:rsidRPr="00AE1255">
              <w:rPr>
                <w:rFonts w:asciiTheme="majorBidi" w:hAnsiTheme="majorBidi" w:cstheme="majorBidi"/>
                <w:lang w:val="nb-NO"/>
              </w:rPr>
              <w:t>Kontaktet me mësimdhënësin/konsultimet</w:t>
            </w:r>
          </w:p>
        </w:tc>
        <w:tc>
          <w:tcPr>
            <w:tcW w:w="1532" w:type="dxa"/>
            <w:gridSpan w:val="2"/>
            <w:tcBorders>
              <w:left w:val="single" w:sz="4" w:space="0" w:color="auto"/>
              <w:righ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rPr>
              <w:t>10 m</w:t>
            </w:r>
            <w:r w:rsidRPr="00AE1255">
              <w:rPr>
                <w:rFonts w:asciiTheme="majorBidi" w:hAnsiTheme="majorBidi" w:cstheme="majorBidi"/>
                <w:spacing w:val="1"/>
              </w:rPr>
              <w:t>i</w:t>
            </w:r>
            <w:r w:rsidRPr="00AE1255">
              <w:rPr>
                <w:rFonts w:asciiTheme="majorBidi" w:hAnsiTheme="majorBidi" w:cstheme="majorBidi"/>
              </w:rPr>
              <w:t>n</w:t>
            </w:r>
          </w:p>
        </w:tc>
        <w:tc>
          <w:tcPr>
            <w:tcW w:w="1770" w:type="dxa"/>
            <w:tcBorders>
              <w:left w:val="single" w:sz="4" w:space="0" w:color="auto"/>
              <w:righ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rPr>
              <w:t>15</w:t>
            </w:r>
          </w:p>
        </w:tc>
        <w:tc>
          <w:tcPr>
            <w:tcW w:w="2044" w:type="dxa"/>
            <w:tcBorders>
              <w:lef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rPr>
              <w:t>2.5</w:t>
            </w:r>
          </w:p>
        </w:tc>
      </w:tr>
      <w:tr w:rsidR="00AE1255" w:rsidRPr="00AE1255" w:rsidTr="00460CBE">
        <w:tc>
          <w:tcPr>
            <w:tcW w:w="3510" w:type="dxa"/>
            <w:tcBorders>
              <w:right w:val="single" w:sz="4" w:space="0" w:color="auto"/>
            </w:tcBorders>
            <w:shd w:val="clear" w:color="auto" w:fill="FFFFFF"/>
          </w:tcPr>
          <w:p w:rsidR="00C51B58" w:rsidRPr="00AE1255" w:rsidRDefault="00C51B58" w:rsidP="00460CBE">
            <w:pPr>
              <w:rPr>
                <w:rFonts w:asciiTheme="majorBidi" w:hAnsiTheme="majorBidi" w:cstheme="majorBidi"/>
              </w:rPr>
            </w:pPr>
            <w:r w:rsidRPr="00AE1255">
              <w:rPr>
                <w:rFonts w:asciiTheme="majorBidi" w:hAnsiTheme="majorBidi" w:cstheme="majorBidi"/>
              </w:rPr>
              <w:t>Ushtrime  në teren</w:t>
            </w:r>
          </w:p>
        </w:tc>
        <w:tc>
          <w:tcPr>
            <w:tcW w:w="1532" w:type="dxa"/>
            <w:gridSpan w:val="2"/>
            <w:tcBorders>
              <w:left w:val="single" w:sz="4" w:space="0" w:color="auto"/>
              <w:right w:val="single" w:sz="4" w:space="0" w:color="auto"/>
            </w:tcBorders>
            <w:shd w:val="clear" w:color="auto" w:fill="FFFFFF"/>
          </w:tcPr>
          <w:p w:rsidR="00C51B58" w:rsidRPr="00AE1255" w:rsidRDefault="00C51B58" w:rsidP="00460CBE">
            <w:pPr>
              <w:rPr>
                <w:rFonts w:asciiTheme="majorBidi" w:hAnsiTheme="majorBidi" w:cstheme="majorBidi"/>
              </w:rPr>
            </w:pPr>
          </w:p>
        </w:tc>
        <w:tc>
          <w:tcPr>
            <w:tcW w:w="1770" w:type="dxa"/>
            <w:tcBorders>
              <w:left w:val="single" w:sz="4" w:space="0" w:color="auto"/>
              <w:right w:val="single" w:sz="4" w:space="0" w:color="auto"/>
            </w:tcBorders>
            <w:shd w:val="clear" w:color="auto" w:fill="FFFFFF"/>
          </w:tcPr>
          <w:p w:rsidR="00C51B58" w:rsidRPr="00AE1255" w:rsidRDefault="00C51B58" w:rsidP="00460CBE">
            <w:pPr>
              <w:rPr>
                <w:rFonts w:asciiTheme="majorBidi" w:hAnsiTheme="majorBidi" w:cstheme="majorBidi"/>
              </w:rPr>
            </w:pPr>
          </w:p>
        </w:tc>
        <w:tc>
          <w:tcPr>
            <w:tcW w:w="2044" w:type="dxa"/>
            <w:tcBorders>
              <w:left w:val="single" w:sz="4" w:space="0" w:color="auto"/>
            </w:tcBorders>
            <w:shd w:val="clear" w:color="auto" w:fill="FFFFFF"/>
          </w:tcPr>
          <w:p w:rsidR="00C51B58" w:rsidRPr="00AE1255" w:rsidRDefault="00C51B58" w:rsidP="00460CBE">
            <w:pPr>
              <w:rPr>
                <w:rFonts w:asciiTheme="majorBidi" w:hAnsiTheme="majorBidi" w:cstheme="majorBidi"/>
              </w:rPr>
            </w:pPr>
          </w:p>
        </w:tc>
      </w:tr>
      <w:tr w:rsidR="00AE1255" w:rsidRPr="00AE1255" w:rsidTr="00460CBE">
        <w:tc>
          <w:tcPr>
            <w:tcW w:w="3510" w:type="dxa"/>
            <w:tcBorders>
              <w:right w:val="single" w:sz="4" w:space="0" w:color="auto"/>
            </w:tcBorders>
            <w:shd w:val="clear" w:color="auto" w:fill="FFFFFF"/>
          </w:tcPr>
          <w:p w:rsidR="00C51B58" w:rsidRPr="00AE1255" w:rsidRDefault="00C51B58" w:rsidP="00460CBE">
            <w:pPr>
              <w:rPr>
                <w:rFonts w:asciiTheme="majorBidi" w:hAnsiTheme="majorBidi" w:cstheme="majorBidi"/>
              </w:rPr>
            </w:pPr>
            <w:r w:rsidRPr="00AE1255">
              <w:rPr>
                <w:rFonts w:asciiTheme="majorBidi" w:hAnsiTheme="majorBidi" w:cstheme="majorBidi"/>
              </w:rPr>
              <w:t>Kollokfiume,seminare</w:t>
            </w:r>
          </w:p>
        </w:tc>
        <w:tc>
          <w:tcPr>
            <w:tcW w:w="1532" w:type="dxa"/>
            <w:gridSpan w:val="2"/>
            <w:tcBorders>
              <w:left w:val="single" w:sz="4" w:space="0" w:color="auto"/>
              <w:righ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rPr>
              <w:t>10</w:t>
            </w:r>
          </w:p>
        </w:tc>
        <w:tc>
          <w:tcPr>
            <w:tcW w:w="1770" w:type="dxa"/>
            <w:tcBorders>
              <w:left w:val="single" w:sz="4" w:space="0" w:color="auto"/>
              <w:righ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rPr>
              <w:t>1</w:t>
            </w:r>
          </w:p>
        </w:tc>
        <w:tc>
          <w:tcPr>
            <w:tcW w:w="2044" w:type="dxa"/>
            <w:tcBorders>
              <w:lef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rPr>
              <w:t>10</w:t>
            </w:r>
          </w:p>
        </w:tc>
      </w:tr>
      <w:tr w:rsidR="00AE1255" w:rsidRPr="00AE1255" w:rsidTr="00460CBE">
        <w:tc>
          <w:tcPr>
            <w:tcW w:w="3510" w:type="dxa"/>
            <w:tcBorders>
              <w:right w:val="single" w:sz="4" w:space="0" w:color="auto"/>
            </w:tcBorders>
            <w:shd w:val="clear" w:color="auto" w:fill="FFFFFF"/>
          </w:tcPr>
          <w:p w:rsidR="00C51B58" w:rsidRPr="00AE1255" w:rsidRDefault="00C51B58" w:rsidP="00460CBE">
            <w:pPr>
              <w:rPr>
                <w:rFonts w:asciiTheme="majorBidi" w:hAnsiTheme="majorBidi" w:cstheme="majorBidi"/>
              </w:rPr>
            </w:pPr>
            <w:r w:rsidRPr="00AE1255">
              <w:rPr>
                <w:rFonts w:asciiTheme="majorBidi" w:hAnsiTheme="majorBidi" w:cstheme="majorBidi"/>
              </w:rPr>
              <w:t>Detyra të  shtëpisë</w:t>
            </w:r>
          </w:p>
        </w:tc>
        <w:tc>
          <w:tcPr>
            <w:tcW w:w="1532" w:type="dxa"/>
            <w:gridSpan w:val="2"/>
            <w:tcBorders>
              <w:left w:val="single" w:sz="4" w:space="0" w:color="auto"/>
              <w:righ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p>
        </w:tc>
        <w:tc>
          <w:tcPr>
            <w:tcW w:w="1770" w:type="dxa"/>
            <w:tcBorders>
              <w:left w:val="single" w:sz="4" w:space="0" w:color="auto"/>
              <w:righ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p>
        </w:tc>
        <w:tc>
          <w:tcPr>
            <w:tcW w:w="2044" w:type="dxa"/>
            <w:tcBorders>
              <w:lef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p>
        </w:tc>
      </w:tr>
      <w:tr w:rsidR="00AE1255" w:rsidRPr="00AE1255" w:rsidTr="00460CBE">
        <w:tc>
          <w:tcPr>
            <w:tcW w:w="3510" w:type="dxa"/>
            <w:tcBorders>
              <w:right w:val="single" w:sz="4" w:space="0" w:color="auto"/>
            </w:tcBorders>
            <w:shd w:val="clear" w:color="auto" w:fill="FFFFFF"/>
          </w:tcPr>
          <w:p w:rsidR="00C51B58" w:rsidRPr="00AE1255" w:rsidRDefault="00C51B58" w:rsidP="00460CBE">
            <w:pPr>
              <w:rPr>
                <w:rFonts w:asciiTheme="majorBidi" w:hAnsiTheme="majorBidi" w:cstheme="majorBidi"/>
              </w:rPr>
            </w:pPr>
            <w:r w:rsidRPr="00AE1255">
              <w:rPr>
                <w:rFonts w:asciiTheme="majorBidi" w:hAnsiTheme="majorBidi" w:cstheme="majorBidi"/>
              </w:rPr>
              <w:t>Koha e studimit vetanak të studentit (në bibliotekë ose në shtëpi)</w:t>
            </w:r>
          </w:p>
        </w:tc>
        <w:tc>
          <w:tcPr>
            <w:tcW w:w="1532" w:type="dxa"/>
            <w:gridSpan w:val="2"/>
            <w:tcBorders>
              <w:left w:val="single" w:sz="4" w:space="0" w:color="auto"/>
              <w:righ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rPr>
              <w:t>1</w:t>
            </w:r>
          </w:p>
        </w:tc>
        <w:tc>
          <w:tcPr>
            <w:tcW w:w="1770" w:type="dxa"/>
            <w:tcBorders>
              <w:left w:val="single" w:sz="4" w:space="0" w:color="auto"/>
              <w:righ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rPr>
              <w:t>15</w:t>
            </w:r>
          </w:p>
        </w:tc>
        <w:tc>
          <w:tcPr>
            <w:tcW w:w="2044" w:type="dxa"/>
            <w:tcBorders>
              <w:lef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rPr>
              <w:t>15</w:t>
            </w:r>
          </w:p>
        </w:tc>
      </w:tr>
      <w:tr w:rsidR="00AE1255" w:rsidRPr="00AE1255" w:rsidTr="00460CBE">
        <w:tc>
          <w:tcPr>
            <w:tcW w:w="3510" w:type="dxa"/>
            <w:tcBorders>
              <w:right w:val="single" w:sz="4" w:space="0" w:color="auto"/>
            </w:tcBorders>
            <w:shd w:val="clear" w:color="auto" w:fill="FFFFFF"/>
          </w:tcPr>
          <w:p w:rsidR="00C51B58" w:rsidRPr="00AE1255" w:rsidRDefault="00C51B58" w:rsidP="00460CBE">
            <w:pPr>
              <w:rPr>
                <w:rFonts w:asciiTheme="majorBidi" w:hAnsiTheme="majorBidi" w:cstheme="majorBidi"/>
              </w:rPr>
            </w:pPr>
            <w:r w:rsidRPr="00AE1255">
              <w:rPr>
                <w:rFonts w:asciiTheme="majorBidi" w:hAnsiTheme="majorBidi" w:cstheme="majorBidi"/>
              </w:rPr>
              <w:t>Përgaditja përfundimtare për provim</w:t>
            </w:r>
          </w:p>
        </w:tc>
        <w:tc>
          <w:tcPr>
            <w:tcW w:w="1532" w:type="dxa"/>
            <w:gridSpan w:val="2"/>
            <w:tcBorders>
              <w:left w:val="single" w:sz="4" w:space="0" w:color="auto"/>
              <w:righ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rPr>
              <w:t>10</w:t>
            </w:r>
          </w:p>
        </w:tc>
        <w:tc>
          <w:tcPr>
            <w:tcW w:w="1770" w:type="dxa"/>
            <w:tcBorders>
              <w:left w:val="single" w:sz="4" w:space="0" w:color="auto"/>
              <w:righ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rPr>
              <w:t>2</w:t>
            </w:r>
          </w:p>
        </w:tc>
        <w:tc>
          <w:tcPr>
            <w:tcW w:w="2044" w:type="dxa"/>
            <w:tcBorders>
              <w:lef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rPr>
              <w:t>20</w:t>
            </w:r>
          </w:p>
        </w:tc>
      </w:tr>
      <w:tr w:rsidR="00AE1255" w:rsidRPr="00AE1255" w:rsidTr="00460CBE">
        <w:tc>
          <w:tcPr>
            <w:tcW w:w="3510" w:type="dxa"/>
            <w:tcBorders>
              <w:right w:val="single" w:sz="4" w:space="0" w:color="auto"/>
            </w:tcBorders>
            <w:shd w:val="clear" w:color="auto" w:fill="FFFFFF"/>
          </w:tcPr>
          <w:p w:rsidR="00C51B58" w:rsidRPr="00AE1255" w:rsidRDefault="00C51B58" w:rsidP="00460CBE">
            <w:pPr>
              <w:rPr>
                <w:rFonts w:asciiTheme="majorBidi" w:hAnsiTheme="majorBidi" w:cstheme="majorBidi"/>
              </w:rPr>
            </w:pPr>
            <w:r w:rsidRPr="00AE1255">
              <w:rPr>
                <w:rFonts w:asciiTheme="majorBidi" w:hAnsiTheme="majorBidi" w:cstheme="majorBidi"/>
              </w:rPr>
              <w:t>Koha e kaluar në vlerësim (teste,kuiz,provim final)</w:t>
            </w:r>
          </w:p>
        </w:tc>
        <w:tc>
          <w:tcPr>
            <w:tcW w:w="1532" w:type="dxa"/>
            <w:gridSpan w:val="2"/>
            <w:tcBorders>
              <w:left w:val="single" w:sz="4" w:space="0" w:color="auto"/>
              <w:righ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rPr>
              <w:t>2</w:t>
            </w:r>
          </w:p>
        </w:tc>
        <w:tc>
          <w:tcPr>
            <w:tcW w:w="1770" w:type="dxa"/>
            <w:tcBorders>
              <w:left w:val="single" w:sz="4" w:space="0" w:color="auto"/>
              <w:righ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rPr>
              <w:t>2</w:t>
            </w:r>
          </w:p>
        </w:tc>
        <w:tc>
          <w:tcPr>
            <w:tcW w:w="2044" w:type="dxa"/>
            <w:tcBorders>
              <w:lef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rPr>
              <w:t>4</w:t>
            </w:r>
          </w:p>
        </w:tc>
      </w:tr>
      <w:tr w:rsidR="00AE1255" w:rsidRPr="00AE1255" w:rsidTr="00460CBE">
        <w:tc>
          <w:tcPr>
            <w:tcW w:w="3510" w:type="dxa"/>
            <w:tcBorders>
              <w:right w:val="single" w:sz="4" w:space="0" w:color="auto"/>
            </w:tcBorders>
            <w:shd w:val="clear" w:color="auto" w:fill="FFFFFF"/>
          </w:tcPr>
          <w:p w:rsidR="00C51B58" w:rsidRPr="00AE1255" w:rsidRDefault="00C51B58" w:rsidP="00460CBE">
            <w:pPr>
              <w:rPr>
                <w:rFonts w:asciiTheme="majorBidi" w:hAnsiTheme="majorBidi" w:cstheme="majorBidi"/>
              </w:rPr>
            </w:pPr>
            <w:r w:rsidRPr="00AE1255">
              <w:rPr>
                <w:rFonts w:asciiTheme="majorBidi" w:hAnsiTheme="majorBidi" w:cstheme="majorBidi"/>
              </w:rPr>
              <w:t>Projektet,prezentimet ,etj</w:t>
            </w:r>
          </w:p>
          <w:p w:rsidR="00C51B58" w:rsidRPr="00AE1255" w:rsidRDefault="00C51B58" w:rsidP="00460CBE">
            <w:pPr>
              <w:rPr>
                <w:rFonts w:asciiTheme="majorBidi" w:hAnsiTheme="majorBidi" w:cstheme="majorBidi"/>
              </w:rPr>
            </w:pPr>
            <w:r w:rsidRPr="00AE1255">
              <w:rPr>
                <w:rFonts w:asciiTheme="majorBidi" w:hAnsiTheme="majorBidi" w:cstheme="majorBidi"/>
              </w:rPr>
              <w:t xml:space="preserve"> </w:t>
            </w:r>
          </w:p>
        </w:tc>
        <w:tc>
          <w:tcPr>
            <w:tcW w:w="1532" w:type="dxa"/>
            <w:gridSpan w:val="2"/>
            <w:tcBorders>
              <w:left w:val="single" w:sz="4" w:space="0" w:color="auto"/>
              <w:righ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rPr>
              <w:t>30 m</w:t>
            </w:r>
            <w:r w:rsidRPr="00AE1255">
              <w:rPr>
                <w:rFonts w:asciiTheme="majorBidi" w:hAnsiTheme="majorBidi" w:cstheme="majorBidi"/>
                <w:spacing w:val="1"/>
              </w:rPr>
              <w:t>i</w:t>
            </w:r>
            <w:r w:rsidRPr="00AE1255">
              <w:rPr>
                <w:rFonts w:asciiTheme="majorBidi" w:hAnsiTheme="majorBidi" w:cstheme="majorBidi"/>
              </w:rPr>
              <w:t>n</w:t>
            </w:r>
          </w:p>
        </w:tc>
        <w:tc>
          <w:tcPr>
            <w:tcW w:w="1770" w:type="dxa"/>
            <w:tcBorders>
              <w:left w:val="single" w:sz="4" w:space="0" w:color="auto"/>
              <w:righ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rPr>
              <w:t>1</w:t>
            </w:r>
          </w:p>
        </w:tc>
        <w:tc>
          <w:tcPr>
            <w:tcW w:w="2044" w:type="dxa"/>
            <w:tcBorders>
              <w:left w:val="single" w:sz="4" w:space="0" w:color="auto"/>
            </w:tcBorders>
            <w:shd w:val="clear" w:color="auto" w:fill="FFFFFF"/>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rPr>
              <w:t>0.5</w:t>
            </w:r>
          </w:p>
        </w:tc>
      </w:tr>
      <w:tr w:rsidR="00AE1255" w:rsidRPr="00AE1255" w:rsidTr="00460CBE">
        <w:tc>
          <w:tcPr>
            <w:tcW w:w="3510" w:type="dxa"/>
            <w:tcBorders>
              <w:right w:val="single" w:sz="4" w:space="0" w:color="auto"/>
            </w:tcBorders>
            <w:shd w:val="clear" w:color="auto" w:fill="D9D9D9"/>
          </w:tcPr>
          <w:p w:rsidR="00C51B58" w:rsidRPr="00AE1255" w:rsidRDefault="00C51B58" w:rsidP="00460CBE">
            <w:pPr>
              <w:rPr>
                <w:rFonts w:asciiTheme="majorBidi" w:hAnsiTheme="majorBidi" w:cstheme="majorBidi"/>
                <w:b/>
              </w:rPr>
            </w:pPr>
            <w:r w:rsidRPr="00AE1255">
              <w:rPr>
                <w:rFonts w:asciiTheme="majorBidi" w:hAnsiTheme="majorBidi" w:cstheme="majorBidi"/>
                <w:b/>
              </w:rPr>
              <w:t xml:space="preserve">Totali </w:t>
            </w:r>
          </w:p>
          <w:p w:rsidR="00C51B58" w:rsidRPr="00AE1255" w:rsidRDefault="00C51B58" w:rsidP="00460CBE">
            <w:pPr>
              <w:rPr>
                <w:rFonts w:asciiTheme="majorBidi" w:hAnsiTheme="majorBidi" w:cstheme="majorBidi"/>
                <w:b/>
              </w:rPr>
            </w:pPr>
          </w:p>
        </w:tc>
        <w:tc>
          <w:tcPr>
            <w:tcW w:w="1532" w:type="dxa"/>
            <w:gridSpan w:val="2"/>
            <w:tcBorders>
              <w:left w:val="single" w:sz="4" w:space="0" w:color="auto"/>
              <w:right w:val="single" w:sz="4" w:space="0" w:color="auto"/>
            </w:tcBorders>
            <w:shd w:val="clear" w:color="auto" w:fill="D9D9D9"/>
          </w:tcPr>
          <w:p w:rsidR="00C51B58" w:rsidRPr="00AE1255" w:rsidRDefault="00C51B58" w:rsidP="00460CBE">
            <w:pPr>
              <w:spacing w:line="260" w:lineRule="exact"/>
              <w:ind w:left="102"/>
              <w:rPr>
                <w:rFonts w:asciiTheme="majorBidi" w:hAnsiTheme="majorBidi" w:cstheme="majorBidi"/>
              </w:rPr>
            </w:pPr>
          </w:p>
        </w:tc>
        <w:tc>
          <w:tcPr>
            <w:tcW w:w="1770" w:type="dxa"/>
            <w:tcBorders>
              <w:left w:val="single" w:sz="4" w:space="0" w:color="auto"/>
              <w:right w:val="single" w:sz="4" w:space="0" w:color="auto"/>
            </w:tcBorders>
            <w:shd w:val="clear" w:color="auto" w:fill="D9D9D9"/>
          </w:tcPr>
          <w:p w:rsidR="00C51B58" w:rsidRPr="00AE1255" w:rsidRDefault="00C51B58" w:rsidP="00460CBE">
            <w:pPr>
              <w:spacing w:line="260" w:lineRule="exact"/>
              <w:ind w:left="102"/>
              <w:rPr>
                <w:rFonts w:asciiTheme="majorBidi" w:hAnsiTheme="majorBidi" w:cstheme="majorBidi"/>
              </w:rPr>
            </w:pPr>
          </w:p>
        </w:tc>
        <w:tc>
          <w:tcPr>
            <w:tcW w:w="2044" w:type="dxa"/>
            <w:tcBorders>
              <w:left w:val="single" w:sz="4" w:space="0" w:color="auto"/>
            </w:tcBorders>
            <w:shd w:val="clear" w:color="auto" w:fill="D9D9D9"/>
          </w:tcPr>
          <w:p w:rsidR="00C51B58" w:rsidRPr="00AE1255" w:rsidRDefault="00C51B58" w:rsidP="00460CBE">
            <w:pPr>
              <w:spacing w:line="260" w:lineRule="exact"/>
              <w:ind w:left="102"/>
              <w:rPr>
                <w:rFonts w:asciiTheme="majorBidi" w:hAnsiTheme="majorBidi" w:cstheme="majorBidi"/>
              </w:rPr>
            </w:pPr>
            <w:r w:rsidRPr="00AE1255">
              <w:rPr>
                <w:rFonts w:asciiTheme="majorBidi" w:hAnsiTheme="majorBidi" w:cstheme="majorBidi"/>
                <w:b/>
              </w:rPr>
              <w:t>82 o</w:t>
            </w:r>
            <w:r w:rsidRPr="00AE1255">
              <w:rPr>
                <w:rFonts w:asciiTheme="majorBidi" w:hAnsiTheme="majorBidi" w:cstheme="majorBidi"/>
                <w:b/>
                <w:spacing w:val="-1"/>
              </w:rPr>
              <w:t>r</w:t>
            </w:r>
            <w:r w:rsidRPr="00AE1255">
              <w:rPr>
                <w:rFonts w:asciiTheme="majorBidi" w:hAnsiTheme="majorBidi" w:cstheme="majorBidi"/>
                <w:b/>
              </w:rPr>
              <w:t>ë</w:t>
            </w:r>
          </w:p>
          <w:p w:rsidR="00C51B58" w:rsidRPr="00AE1255" w:rsidRDefault="00C51B58" w:rsidP="00460CBE">
            <w:pPr>
              <w:spacing w:before="9" w:line="180" w:lineRule="exact"/>
              <w:rPr>
                <w:rFonts w:asciiTheme="majorBidi" w:hAnsiTheme="majorBidi" w:cstheme="majorBidi"/>
              </w:rPr>
            </w:pPr>
          </w:p>
          <w:p w:rsidR="00C51B58" w:rsidRPr="00AE1255" w:rsidRDefault="00C51B58" w:rsidP="00460CBE">
            <w:pPr>
              <w:ind w:left="102"/>
              <w:rPr>
                <w:rFonts w:asciiTheme="majorBidi" w:hAnsiTheme="majorBidi" w:cstheme="majorBidi"/>
              </w:rPr>
            </w:pPr>
            <w:r w:rsidRPr="00AE1255">
              <w:rPr>
                <w:rFonts w:asciiTheme="majorBidi" w:hAnsiTheme="majorBidi" w:cstheme="majorBidi"/>
                <w:b/>
              </w:rPr>
              <w:t>82</w:t>
            </w:r>
            <w:r w:rsidRPr="00AE1255">
              <w:rPr>
                <w:rFonts w:asciiTheme="majorBidi" w:hAnsiTheme="majorBidi" w:cstheme="majorBidi"/>
                <w:b/>
                <w:spacing w:val="-1"/>
              </w:rPr>
              <w:t>:</w:t>
            </w:r>
            <w:r w:rsidRPr="00AE1255">
              <w:rPr>
                <w:rFonts w:asciiTheme="majorBidi" w:hAnsiTheme="majorBidi" w:cstheme="majorBidi"/>
                <w:b/>
              </w:rPr>
              <w:t>25 = 3.28</w:t>
            </w:r>
          </w:p>
          <w:p w:rsidR="00C51B58" w:rsidRPr="00AE1255" w:rsidRDefault="00C51B58" w:rsidP="00460CBE">
            <w:pPr>
              <w:spacing w:before="2" w:line="200" w:lineRule="exact"/>
              <w:rPr>
                <w:rFonts w:asciiTheme="majorBidi" w:hAnsiTheme="majorBidi" w:cstheme="majorBidi"/>
              </w:rPr>
            </w:pPr>
          </w:p>
          <w:p w:rsidR="00C51B58" w:rsidRPr="00AE1255" w:rsidRDefault="00C51B58" w:rsidP="00460CBE">
            <w:pPr>
              <w:ind w:left="102"/>
              <w:rPr>
                <w:rFonts w:asciiTheme="majorBidi" w:hAnsiTheme="majorBidi" w:cstheme="majorBidi"/>
              </w:rPr>
            </w:pPr>
            <w:r w:rsidRPr="00AE1255">
              <w:rPr>
                <w:rFonts w:asciiTheme="majorBidi" w:hAnsiTheme="majorBidi" w:cstheme="majorBidi"/>
                <w:b/>
              </w:rPr>
              <w:t>3 ECTS</w:t>
            </w:r>
          </w:p>
        </w:tc>
      </w:tr>
      <w:tr w:rsidR="00AE1255" w:rsidRPr="00AE1255" w:rsidTr="00460CBE">
        <w:tc>
          <w:tcPr>
            <w:tcW w:w="8856" w:type="dxa"/>
            <w:gridSpan w:val="5"/>
            <w:shd w:val="clear" w:color="auto" w:fill="D9D9D9"/>
          </w:tcPr>
          <w:p w:rsidR="00C51B58" w:rsidRPr="00AE1255" w:rsidRDefault="00C51B58" w:rsidP="00460CBE">
            <w:pPr>
              <w:rPr>
                <w:rFonts w:asciiTheme="majorBidi" w:hAnsiTheme="majorBidi" w:cstheme="majorBidi"/>
                <w:b/>
              </w:rPr>
            </w:pPr>
          </w:p>
        </w:tc>
      </w:tr>
      <w:tr w:rsidR="00AE1255" w:rsidRPr="00AE1255" w:rsidTr="00460CBE">
        <w:tc>
          <w:tcPr>
            <w:tcW w:w="3617" w:type="dxa"/>
            <w:gridSpan w:val="2"/>
          </w:tcPr>
          <w:p w:rsidR="00C51B58" w:rsidRPr="00AE1255" w:rsidRDefault="00C51B58" w:rsidP="00460CBE">
            <w:pPr>
              <w:pStyle w:val="NoSpacing"/>
              <w:rPr>
                <w:rFonts w:asciiTheme="majorBidi" w:hAnsiTheme="majorBidi" w:cstheme="majorBidi"/>
                <w:b/>
              </w:rPr>
            </w:pPr>
            <w:r w:rsidRPr="00AE1255">
              <w:rPr>
                <w:rFonts w:asciiTheme="majorBidi" w:hAnsiTheme="majorBidi" w:cstheme="majorBidi"/>
                <w:b/>
              </w:rPr>
              <w:t xml:space="preserve">Metodologjia e mësimëdhënies:  </w:t>
            </w:r>
          </w:p>
        </w:tc>
        <w:tc>
          <w:tcPr>
            <w:tcW w:w="5239" w:type="dxa"/>
            <w:gridSpan w:val="3"/>
          </w:tcPr>
          <w:p w:rsidR="00C51B58" w:rsidRPr="00AE1255" w:rsidRDefault="00C51B58" w:rsidP="00460CBE">
            <w:pPr>
              <w:pStyle w:val="NoSpacing"/>
              <w:jc w:val="both"/>
              <w:rPr>
                <w:rFonts w:asciiTheme="majorBidi" w:hAnsiTheme="majorBidi" w:cstheme="majorBidi"/>
              </w:rPr>
            </w:pPr>
            <w:r w:rsidRPr="00AE1255">
              <w:rPr>
                <w:rFonts w:asciiTheme="majorBidi" w:hAnsiTheme="majorBidi" w:cstheme="majorBidi"/>
              </w:rPr>
              <w:t>Ligjëratë – duhet të jeni të rregullt në vijimin e ligjëratave dhe konform planifikimit javor të lëndës, duhet të lexoni paraprakisht materialet e parapara me syllabus. Kjo ju lehtëson dukshëm përcjelljen aktive të ligjëratës dhe përvetësimin sa më të suksesshëm të njësisë përkatëse;</w:t>
            </w:r>
          </w:p>
          <w:p w:rsidR="00C51B58" w:rsidRPr="00AE1255" w:rsidRDefault="00C51B58" w:rsidP="00460CBE">
            <w:pPr>
              <w:pStyle w:val="NoSpacing"/>
              <w:jc w:val="both"/>
              <w:rPr>
                <w:rFonts w:asciiTheme="majorBidi" w:hAnsiTheme="majorBidi" w:cstheme="majorBidi"/>
              </w:rPr>
            </w:pPr>
          </w:p>
          <w:p w:rsidR="00C51B58" w:rsidRPr="00AE1255" w:rsidRDefault="00C51B58" w:rsidP="00460CBE">
            <w:pPr>
              <w:pStyle w:val="NoSpacing"/>
              <w:jc w:val="both"/>
              <w:rPr>
                <w:rFonts w:asciiTheme="majorBidi" w:hAnsiTheme="majorBidi" w:cstheme="majorBidi"/>
              </w:rPr>
            </w:pPr>
            <w:r w:rsidRPr="00AE1255">
              <w:rPr>
                <w:rFonts w:asciiTheme="majorBidi" w:hAnsiTheme="majorBidi" w:cstheme="majorBidi"/>
              </w:rPr>
              <w:t xml:space="preserve"> Seminar / Recension – ju duhet të bëni një seminar tematika e të cilit lidhet me përmbajtjen e kursit. Përpos seminarit, ju mund t’i bëni recension ndonjë libri (jo domosdoshmërisht prej atyre të listuar në syllabus – jo vetëm që jeni të lirë, por edhe inkurajoheni të hulumtoni për libra tjerë që ndërlidhen me tematikën e paraparë me këtë syllabus), Recensioni, përkatësisht seminari duhet të prezantohet për diskutim, ndërsa qasja (si në shkrim ashtu </w:t>
            </w:r>
            <w:r w:rsidRPr="00AE1255">
              <w:rPr>
                <w:rFonts w:asciiTheme="majorBidi" w:hAnsiTheme="majorBidi" w:cstheme="majorBidi"/>
              </w:rPr>
              <w:lastRenderedPageBreak/>
              <w:t xml:space="preserve">edhe në prezentim) duhet reflektojë qëndrimin tuaj kritik. </w:t>
            </w:r>
          </w:p>
          <w:p w:rsidR="00C51B58" w:rsidRPr="00AE1255" w:rsidRDefault="00C51B58" w:rsidP="00460CBE">
            <w:pPr>
              <w:pStyle w:val="NoSpacing"/>
              <w:jc w:val="both"/>
              <w:rPr>
                <w:rFonts w:asciiTheme="majorBidi" w:hAnsiTheme="majorBidi" w:cstheme="majorBidi"/>
              </w:rPr>
            </w:pPr>
          </w:p>
          <w:p w:rsidR="00C51B58" w:rsidRPr="00AE1255" w:rsidRDefault="00C51B58" w:rsidP="00460CBE">
            <w:pPr>
              <w:pStyle w:val="NoSpacing"/>
              <w:jc w:val="both"/>
              <w:rPr>
                <w:rFonts w:asciiTheme="majorBidi" w:hAnsiTheme="majorBidi" w:cstheme="majorBidi"/>
              </w:rPr>
            </w:pPr>
            <w:r w:rsidRPr="00AE1255">
              <w:rPr>
                <w:rFonts w:asciiTheme="majorBidi" w:hAnsiTheme="majorBidi" w:cstheme="majorBidi"/>
              </w:rPr>
              <w:t xml:space="preserve">Diskutim – pjesëmarrja aktive dhe angazhimi konstruktiv i juaji gjatë ligjëratave me ide, koncepte, pikëpamje etj. </w:t>
            </w:r>
            <w:proofErr w:type="gramStart"/>
            <w:r w:rsidRPr="00AE1255">
              <w:rPr>
                <w:rFonts w:asciiTheme="majorBidi" w:hAnsiTheme="majorBidi" w:cstheme="majorBidi"/>
              </w:rPr>
              <w:t>të</w:t>
            </w:r>
            <w:proofErr w:type="gramEnd"/>
            <w:r w:rsidRPr="00AE1255">
              <w:rPr>
                <w:rFonts w:asciiTheme="majorBidi" w:hAnsiTheme="majorBidi" w:cstheme="majorBidi"/>
              </w:rPr>
              <w:t xml:space="preserve"> mbështetura në argumente, inkurajohet fuqishëm, sidomos në diskutimin e prezantimeve të studentëve tjerë.</w:t>
            </w:r>
          </w:p>
        </w:tc>
      </w:tr>
      <w:tr w:rsidR="00AE1255" w:rsidRPr="00AE1255" w:rsidTr="00460CBE">
        <w:tc>
          <w:tcPr>
            <w:tcW w:w="3617" w:type="dxa"/>
            <w:gridSpan w:val="2"/>
          </w:tcPr>
          <w:p w:rsidR="00C51B58" w:rsidRPr="00AE1255" w:rsidRDefault="00C51B58" w:rsidP="00460CBE">
            <w:pPr>
              <w:pStyle w:val="NoSpacing"/>
              <w:rPr>
                <w:rFonts w:asciiTheme="majorBidi" w:hAnsiTheme="majorBidi" w:cstheme="majorBidi"/>
                <w:b/>
              </w:rPr>
            </w:pPr>
          </w:p>
        </w:tc>
        <w:tc>
          <w:tcPr>
            <w:tcW w:w="5239" w:type="dxa"/>
            <w:gridSpan w:val="3"/>
          </w:tcPr>
          <w:p w:rsidR="00C51B58" w:rsidRPr="00AE1255" w:rsidRDefault="00C51B58" w:rsidP="00460CBE">
            <w:pPr>
              <w:pStyle w:val="NoSpacing"/>
              <w:rPr>
                <w:rFonts w:asciiTheme="majorBidi" w:hAnsiTheme="majorBidi" w:cstheme="majorBidi"/>
              </w:rPr>
            </w:pPr>
          </w:p>
        </w:tc>
      </w:tr>
      <w:tr w:rsidR="00AE1255" w:rsidRPr="00AE1255" w:rsidTr="00460CBE">
        <w:tc>
          <w:tcPr>
            <w:tcW w:w="3617" w:type="dxa"/>
            <w:gridSpan w:val="2"/>
          </w:tcPr>
          <w:p w:rsidR="00C51B58" w:rsidRPr="00AE1255" w:rsidRDefault="00C51B58" w:rsidP="00460CBE">
            <w:pPr>
              <w:pStyle w:val="NoSpacing"/>
              <w:rPr>
                <w:rFonts w:asciiTheme="majorBidi" w:hAnsiTheme="majorBidi" w:cstheme="majorBidi"/>
                <w:b/>
              </w:rPr>
            </w:pPr>
            <w:r w:rsidRPr="00AE1255">
              <w:rPr>
                <w:rFonts w:asciiTheme="majorBidi" w:hAnsiTheme="majorBidi" w:cstheme="majorBidi"/>
                <w:b/>
              </w:rPr>
              <w:t>Metodat e vlerësimit:</w:t>
            </w:r>
          </w:p>
        </w:tc>
        <w:tc>
          <w:tcPr>
            <w:tcW w:w="5239" w:type="dxa"/>
            <w:gridSpan w:val="3"/>
          </w:tcPr>
          <w:p w:rsidR="00C51B58" w:rsidRPr="00AE1255" w:rsidRDefault="00C51B58" w:rsidP="00460CBE">
            <w:pPr>
              <w:pStyle w:val="NoSpacing"/>
              <w:jc w:val="both"/>
              <w:rPr>
                <w:rFonts w:asciiTheme="majorBidi" w:hAnsiTheme="majorBidi" w:cstheme="majorBidi"/>
              </w:rPr>
            </w:pPr>
            <w:r w:rsidRPr="00AE1255">
              <w:rPr>
                <w:rFonts w:asciiTheme="majorBidi" w:hAnsiTheme="majorBidi" w:cstheme="majorBidi"/>
              </w:rPr>
              <w:t xml:space="preserve">Njëqind pikë maksimale studenti ka mundësi t’i akumulojë nga pjesët përbërëse të kursit: </w:t>
            </w:r>
          </w:p>
          <w:p w:rsidR="00C51B58" w:rsidRPr="00AE1255" w:rsidRDefault="00C51B58" w:rsidP="00460CBE">
            <w:pPr>
              <w:pStyle w:val="NoSpacing"/>
              <w:jc w:val="both"/>
              <w:rPr>
                <w:rFonts w:asciiTheme="majorBidi" w:hAnsiTheme="majorBidi" w:cstheme="majorBidi"/>
              </w:rPr>
            </w:pPr>
          </w:p>
          <w:p w:rsidR="00C51B58" w:rsidRPr="00AE1255" w:rsidRDefault="00C51B58" w:rsidP="00460CBE">
            <w:pPr>
              <w:pStyle w:val="NoSpacing"/>
              <w:jc w:val="both"/>
              <w:rPr>
                <w:rFonts w:asciiTheme="majorBidi" w:hAnsiTheme="majorBidi" w:cstheme="majorBidi"/>
                <w:b/>
                <w:bCs/>
              </w:rPr>
            </w:pPr>
            <w:r w:rsidRPr="00AE1255">
              <w:rPr>
                <w:rFonts w:asciiTheme="majorBidi" w:hAnsiTheme="majorBidi" w:cstheme="majorBidi"/>
                <w:b/>
                <w:bCs/>
              </w:rPr>
              <w:t>Vijueshmëria dhe angazhimi në klasë, 10 pikë</w:t>
            </w:r>
          </w:p>
          <w:p w:rsidR="00C51B58" w:rsidRPr="00AE1255" w:rsidRDefault="00C51B58" w:rsidP="00460CBE">
            <w:pPr>
              <w:pStyle w:val="NoSpacing"/>
              <w:jc w:val="both"/>
              <w:rPr>
                <w:rFonts w:asciiTheme="majorBidi" w:hAnsiTheme="majorBidi" w:cstheme="majorBidi"/>
              </w:rPr>
            </w:pPr>
            <w:r w:rsidRPr="00AE1255">
              <w:rPr>
                <w:rFonts w:asciiTheme="majorBidi" w:hAnsiTheme="majorBidi" w:cstheme="majorBidi"/>
              </w:rPr>
              <w:t>Do të evidentoj vijueshmërinë e studentëve në orë dhe do të përcjell angazhimin e secilit student në klasë me komente, diskutime, pyetje e prezantime. Eseja duhet të dërgohet në email në javën e fundit të semestrit dhe studenti vullnetarisht mund ta prezantojë atë në javën përkatëse.</w:t>
            </w:r>
          </w:p>
          <w:p w:rsidR="00C51B58" w:rsidRPr="00AE1255" w:rsidRDefault="00C51B58" w:rsidP="00460CBE">
            <w:pPr>
              <w:pStyle w:val="NoSpacing"/>
              <w:rPr>
                <w:rFonts w:asciiTheme="majorBidi" w:hAnsiTheme="majorBidi" w:cstheme="majorBidi"/>
              </w:rPr>
            </w:pPr>
          </w:p>
          <w:p w:rsidR="00C51B58" w:rsidRPr="00AE1255" w:rsidRDefault="00C51B58" w:rsidP="00460CBE">
            <w:pPr>
              <w:pStyle w:val="NoSpacing"/>
              <w:rPr>
                <w:rFonts w:asciiTheme="majorBidi" w:hAnsiTheme="majorBidi" w:cstheme="majorBidi"/>
                <w:b/>
                <w:bCs/>
              </w:rPr>
            </w:pPr>
            <w:r w:rsidRPr="00AE1255">
              <w:rPr>
                <w:rFonts w:asciiTheme="majorBidi" w:hAnsiTheme="majorBidi" w:cstheme="majorBidi"/>
                <w:b/>
                <w:bCs/>
              </w:rPr>
              <w:t>Kollokvium, 30 pikë</w:t>
            </w:r>
          </w:p>
          <w:p w:rsidR="00C51B58" w:rsidRPr="00AE1255" w:rsidRDefault="00C51B58" w:rsidP="00460CBE">
            <w:pPr>
              <w:pStyle w:val="NoSpacing"/>
              <w:rPr>
                <w:rFonts w:asciiTheme="majorBidi" w:hAnsiTheme="majorBidi" w:cstheme="majorBidi"/>
              </w:rPr>
            </w:pPr>
            <w:r w:rsidRPr="00AE1255">
              <w:rPr>
                <w:rFonts w:asciiTheme="majorBidi" w:hAnsiTheme="majorBidi" w:cstheme="majorBidi"/>
              </w:rPr>
              <w:t xml:space="preserve">Në javën e 8 mbahet një test me shkrim në temat e diskutuara deri atëherë. </w:t>
            </w:r>
          </w:p>
          <w:p w:rsidR="00C51B58" w:rsidRPr="00AE1255" w:rsidRDefault="00C51B58" w:rsidP="00460CBE">
            <w:pPr>
              <w:pStyle w:val="NoSpacing"/>
              <w:rPr>
                <w:rFonts w:asciiTheme="majorBidi" w:hAnsiTheme="majorBidi" w:cstheme="majorBidi"/>
              </w:rPr>
            </w:pPr>
          </w:p>
          <w:p w:rsidR="00C51B58" w:rsidRPr="00AE1255" w:rsidRDefault="00C51B58" w:rsidP="00460CBE">
            <w:pPr>
              <w:pStyle w:val="NoSpacing"/>
              <w:rPr>
                <w:rFonts w:asciiTheme="majorBidi" w:hAnsiTheme="majorBidi" w:cstheme="majorBidi"/>
                <w:b/>
                <w:bCs/>
              </w:rPr>
            </w:pPr>
            <w:r w:rsidRPr="00AE1255">
              <w:rPr>
                <w:rFonts w:asciiTheme="majorBidi" w:hAnsiTheme="majorBidi" w:cstheme="majorBidi"/>
                <w:b/>
                <w:bCs/>
              </w:rPr>
              <w:t>Punim seminari në formë të esesë (rreth 2000 fjalë), 30 pikë</w:t>
            </w:r>
          </w:p>
          <w:p w:rsidR="00C51B58" w:rsidRPr="00AE1255" w:rsidRDefault="00C51B58" w:rsidP="00460CBE">
            <w:pPr>
              <w:pStyle w:val="NoSpacing"/>
              <w:jc w:val="both"/>
              <w:rPr>
                <w:rFonts w:asciiTheme="majorBidi" w:hAnsiTheme="majorBidi" w:cstheme="majorBidi"/>
              </w:rPr>
            </w:pPr>
            <w:r w:rsidRPr="00AE1255">
              <w:rPr>
                <w:rFonts w:asciiTheme="majorBidi" w:hAnsiTheme="majorBidi" w:cstheme="majorBidi"/>
              </w:rPr>
              <w:t xml:space="preserve">Secili student individualisht, në konsultim me mësimdhënësin, zgjedh një temë relevante për të shkruar ese. Skicat e këtyre eseve do të prezantohen shkurtimisht nga secili student në klasë ndërmjet javës 5 dhe 13, ndërsa verzionet finale dorëzohen në javën 14. Eseja duhet t’i ketë rreth 2000 fjalë pa përfshirë fusnotat dhe bibliografinë dhe në faqen e parë shkruani qartë departamentin, programin (domethënë Departamenti i Orientalistikës, BA), emrin e lëndës, vitin përkatës akademik, emrin, mbiemrin dhe numrin identifikues të studentit. </w:t>
            </w:r>
          </w:p>
          <w:p w:rsidR="00C51B58" w:rsidRPr="00AE1255" w:rsidRDefault="00C51B58" w:rsidP="00460CBE">
            <w:pPr>
              <w:pStyle w:val="NoSpacing"/>
              <w:jc w:val="both"/>
              <w:rPr>
                <w:rFonts w:asciiTheme="majorBidi" w:hAnsiTheme="majorBidi" w:cstheme="majorBidi"/>
              </w:rPr>
            </w:pPr>
          </w:p>
          <w:p w:rsidR="00C51B58" w:rsidRPr="00AE1255" w:rsidRDefault="00C51B58" w:rsidP="00460CBE">
            <w:pPr>
              <w:pStyle w:val="NoSpacing"/>
              <w:jc w:val="both"/>
              <w:rPr>
                <w:rFonts w:asciiTheme="majorBidi" w:hAnsiTheme="majorBidi" w:cstheme="majorBidi"/>
              </w:rPr>
            </w:pPr>
            <w:r w:rsidRPr="00AE1255">
              <w:rPr>
                <w:rFonts w:asciiTheme="majorBidi" w:hAnsiTheme="majorBidi" w:cstheme="majorBidi"/>
              </w:rPr>
              <w:t>Esetë do të vlerësohen në bazë të koherencës së argumentimit, analizave e konkluzave sistematike dhe të sakta për nga aspekti metodologjik, relevancës me leximet e lëndës, angazhimit teorik me literaturën ekzistuese në temën përkatëse, si dhe kreativitetit dhe origjinalitetit të ideve të studentit. Universiteti ka paraparë rregulla të rrepta kundër plagjiaturës, andaj shmangiuni asaj. Luteni që në shkrim të respektoni rregullat gramatikore të drejtshkrimit dhe rregullat e formatimit të tekstit.</w:t>
            </w:r>
          </w:p>
          <w:p w:rsidR="00C51B58" w:rsidRPr="00AE1255" w:rsidRDefault="00C51B58" w:rsidP="00460CBE">
            <w:pPr>
              <w:pStyle w:val="NoSpacing"/>
              <w:jc w:val="both"/>
              <w:rPr>
                <w:rFonts w:asciiTheme="majorBidi" w:hAnsiTheme="majorBidi" w:cstheme="majorBidi"/>
              </w:rPr>
            </w:pPr>
          </w:p>
          <w:p w:rsidR="00C51B58" w:rsidRPr="00AE1255" w:rsidRDefault="00C51B58" w:rsidP="00460CBE">
            <w:pPr>
              <w:pStyle w:val="NoSpacing"/>
              <w:jc w:val="both"/>
              <w:rPr>
                <w:rFonts w:asciiTheme="majorBidi" w:hAnsiTheme="majorBidi" w:cstheme="majorBidi"/>
              </w:rPr>
            </w:pPr>
            <w:r w:rsidRPr="00AE1255">
              <w:rPr>
                <w:rFonts w:asciiTheme="majorBidi" w:hAnsiTheme="majorBidi" w:cstheme="majorBidi"/>
              </w:rPr>
              <w:lastRenderedPageBreak/>
              <w:t>Provimi përfundimtar, 30 pikë</w:t>
            </w:r>
          </w:p>
          <w:p w:rsidR="00C51B58" w:rsidRPr="00AE1255" w:rsidRDefault="00C51B58" w:rsidP="00460CBE">
            <w:pPr>
              <w:pStyle w:val="NoSpacing"/>
              <w:jc w:val="both"/>
              <w:rPr>
                <w:rFonts w:asciiTheme="majorBidi" w:hAnsiTheme="majorBidi" w:cstheme="majorBidi"/>
              </w:rPr>
            </w:pPr>
            <w:r w:rsidRPr="00AE1255">
              <w:rPr>
                <w:rFonts w:asciiTheme="majorBidi" w:hAnsiTheme="majorBidi" w:cstheme="majorBidi"/>
              </w:rPr>
              <w:t>Testi me shkrim do të mbahet në afatin e rregullt të provimeve. Testi përfshin kryesisht pyetje të nxjerra nga leximet e kursit, nga ligjëratat, por edhe ndonjë çështje apo problematikë të ngritur gjatë diskutimeve në orët e seminareve në pjesën e dytë të kursit pas kollokviumit.</w:t>
            </w:r>
          </w:p>
          <w:p w:rsidR="00C51B58" w:rsidRPr="00AE1255" w:rsidRDefault="00C51B58" w:rsidP="00460CBE">
            <w:pPr>
              <w:spacing w:before="100" w:beforeAutospacing="1" w:after="100" w:afterAutospacing="1"/>
              <w:jc w:val="both"/>
              <w:rPr>
                <w:rStyle w:val="hps"/>
                <w:rFonts w:asciiTheme="majorBidi" w:hAnsiTheme="majorBidi" w:cstheme="majorBidi"/>
              </w:rPr>
            </w:pPr>
            <w:r w:rsidRPr="00AE1255">
              <w:rPr>
                <w:rStyle w:val="hps"/>
                <w:rFonts w:asciiTheme="majorBidi" w:hAnsiTheme="majorBidi" w:cstheme="majorBidi"/>
              </w:rPr>
              <w:t xml:space="preserve">Në vlerësimin përfundimtar të studentëve përdoren shkallët vijuese: </w:t>
            </w:r>
          </w:p>
          <w:tbl>
            <w:tblPr>
              <w:tblW w:w="5632" w:type="dxa"/>
              <w:jc w:val="center"/>
              <w:tblLook w:val="04A0" w:firstRow="1" w:lastRow="0" w:firstColumn="1" w:lastColumn="0" w:noHBand="0" w:noVBand="1"/>
            </w:tblPr>
            <w:tblGrid>
              <w:gridCol w:w="710"/>
              <w:gridCol w:w="1245"/>
              <w:gridCol w:w="3677"/>
            </w:tblGrid>
            <w:tr w:rsidR="00AE1255" w:rsidRPr="00AE1255" w:rsidTr="00460CBE">
              <w:trPr>
                <w:trHeight w:val="532"/>
                <w:jc w:val="center"/>
              </w:trPr>
              <w:tc>
                <w:tcPr>
                  <w:tcW w:w="705" w:type="dxa"/>
                </w:tcPr>
                <w:p w:rsidR="00C51B58" w:rsidRPr="00AE1255" w:rsidRDefault="00C51B58" w:rsidP="00460CBE">
                  <w:pPr>
                    <w:jc w:val="both"/>
                    <w:rPr>
                      <w:rFonts w:asciiTheme="majorBidi" w:hAnsiTheme="majorBidi" w:cstheme="majorBidi"/>
                    </w:rPr>
                  </w:pPr>
                  <w:r w:rsidRPr="00AE1255">
                    <w:rPr>
                      <w:rFonts w:asciiTheme="majorBidi" w:hAnsiTheme="majorBidi" w:cstheme="majorBidi"/>
                      <w:b/>
                    </w:rPr>
                    <w:t>Nota</w:t>
                  </w:r>
                  <w:r w:rsidRPr="00AE1255">
                    <w:rPr>
                      <w:rFonts w:asciiTheme="majorBidi" w:hAnsiTheme="majorBidi" w:cstheme="majorBidi"/>
                    </w:rPr>
                    <w:t xml:space="preserve"> 10</w:t>
                  </w:r>
                </w:p>
              </w:tc>
              <w:tc>
                <w:tcPr>
                  <w:tcW w:w="1246" w:type="dxa"/>
                </w:tcPr>
                <w:p w:rsidR="00C51B58" w:rsidRPr="00AE1255" w:rsidRDefault="00C51B58" w:rsidP="00460CBE">
                  <w:pPr>
                    <w:jc w:val="both"/>
                    <w:rPr>
                      <w:rFonts w:asciiTheme="majorBidi" w:hAnsiTheme="majorBidi" w:cstheme="majorBidi"/>
                      <w:b/>
                    </w:rPr>
                  </w:pPr>
                  <w:r w:rsidRPr="00AE1255">
                    <w:rPr>
                      <w:rFonts w:asciiTheme="majorBidi" w:hAnsiTheme="majorBidi" w:cstheme="majorBidi"/>
                      <w:b/>
                    </w:rPr>
                    <w:t>Pika</w:t>
                  </w:r>
                </w:p>
                <w:p w:rsidR="00C51B58" w:rsidRPr="00AE1255" w:rsidRDefault="00C51B58" w:rsidP="00460CBE">
                  <w:pPr>
                    <w:jc w:val="both"/>
                    <w:rPr>
                      <w:rFonts w:asciiTheme="majorBidi" w:hAnsiTheme="majorBidi" w:cstheme="majorBidi"/>
                    </w:rPr>
                  </w:pPr>
                  <w:r w:rsidRPr="00AE1255">
                    <w:rPr>
                      <w:rFonts w:asciiTheme="majorBidi" w:hAnsiTheme="majorBidi" w:cstheme="majorBidi"/>
                    </w:rPr>
                    <w:t>90-100 p.</w:t>
                  </w:r>
                </w:p>
              </w:tc>
              <w:tc>
                <w:tcPr>
                  <w:tcW w:w="3681" w:type="dxa"/>
                  <w:hideMark/>
                </w:tcPr>
                <w:p w:rsidR="00C51B58" w:rsidRPr="00AE1255" w:rsidRDefault="00C51B58" w:rsidP="00460CBE">
                  <w:pPr>
                    <w:rPr>
                      <w:rFonts w:asciiTheme="majorBidi" w:hAnsiTheme="majorBidi" w:cstheme="majorBidi"/>
                      <w:b/>
                    </w:rPr>
                  </w:pPr>
                  <w:r w:rsidRPr="00AE1255">
                    <w:rPr>
                      <w:rFonts w:asciiTheme="majorBidi" w:hAnsiTheme="majorBidi" w:cstheme="majorBidi"/>
                      <w:b/>
                    </w:rPr>
                    <w:t>Vlerësimi</w:t>
                  </w:r>
                </w:p>
                <w:p w:rsidR="00C51B58" w:rsidRPr="00AE1255" w:rsidRDefault="00C51B58" w:rsidP="00460CBE">
                  <w:pPr>
                    <w:rPr>
                      <w:rFonts w:asciiTheme="majorBidi" w:hAnsiTheme="majorBidi" w:cstheme="majorBidi"/>
                    </w:rPr>
                  </w:pPr>
                  <w:r w:rsidRPr="00AE1255">
                    <w:rPr>
                      <w:rFonts w:asciiTheme="majorBidi" w:hAnsiTheme="majorBidi" w:cstheme="majorBidi"/>
                    </w:rPr>
                    <w:t>(shkëlqyeshëm: rezultate të shkëlqyeshme me gabime të papërfillshme)</w:t>
                  </w:r>
                </w:p>
              </w:tc>
            </w:tr>
            <w:tr w:rsidR="00AE1255" w:rsidRPr="00AE1255" w:rsidTr="00460CBE">
              <w:trPr>
                <w:trHeight w:val="519"/>
                <w:jc w:val="center"/>
              </w:trPr>
              <w:tc>
                <w:tcPr>
                  <w:tcW w:w="705" w:type="dxa"/>
                </w:tcPr>
                <w:p w:rsidR="00C51B58" w:rsidRPr="00AE1255" w:rsidRDefault="00C51B58" w:rsidP="00460CBE">
                  <w:pPr>
                    <w:jc w:val="both"/>
                    <w:rPr>
                      <w:rFonts w:asciiTheme="majorBidi" w:hAnsiTheme="majorBidi" w:cstheme="majorBidi"/>
                    </w:rPr>
                  </w:pPr>
                  <w:r w:rsidRPr="00AE1255">
                    <w:rPr>
                      <w:rFonts w:asciiTheme="majorBidi" w:hAnsiTheme="majorBidi" w:cstheme="majorBidi"/>
                    </w:rPr>
                    <w:t>9</w:t>
                  </w:r>
                </w:p>
              </w:tc>
              <w:tc>
                <w:tcPr>
                  <w:tcW w:w="1246" w:type="dxa"/>
                </w:tcPr>
                <w:p w:rsidR="00C51B58" w:rsidRPr="00AE1255" w:rsidRDefault="00C51B58" w:rsidP="00460CBE">
                  <w:pPr>
                    <w:jc w:val="both"/>
                    <w:rPr>
                      <w:rFonts w:asciiTheme="majorBidi" w:hAnsiTheme="majorBidi" w:cstheme="majorBidi"/>
                    </w:rPr>
                  </w:pPr>
                  <w:r w:rsidRPr="00AE1255">
                    <w:rPr>
                      <w:rFonts w:asciiTheme="majorBidi" w:hAnsiTheme="majorBidi" w:cstheme="majorBidi"/>
                    </w:rPr>
                    <w:t>80-89 p.</w:t>
                  </w:r>
                </w:p>
              </w:tc>
              <w:tc>
                <w:tcPr>
                  <w:tcW w:w="3681" w:type="dxa"/>
                  <w:hideMark/>
                </w:tcPr>
                <w:p w:rsidR="00C51B58" w:rsidRPr="00AE1255" w:rsidRDefault="00C51B58" w:rsidP="00460CBE">
                  <w:pPr>
                    <w:rPr>
                      <w:rFonts w:asciiTheme="majorBidi" w:hAnsiTheme="majorBidi" w:cstheme="majorBidi"/>
                    </w:rPr>
                  </w:pPr>
                  <w:r w:rsidRPr="00AE1255">
                    <w:rPr>
                      <w:rFonts w:asciiTheme="majorBidi" w:hAnsiTheme="majorBidi" w:cstheme="majorBidi"/>
                    </w:rPr>
                    <w:t>(shumë mirë: njohje dhe aftësi mbi mesatare, por me disa gabime)</w:t>
                  </w:r>
                </w:p>
              </w:tc>
            </w:tr>
            <w:tr w:rsidR="00AE1255" w:rsidRPr="00AE1255" w:rsidTr="00460CBE">
              <w:trPr>
                <w:trHeight w:val="260"/>
                <w:jc w:val="center"/>
              </w:trPr>
              <w:tc>
                <w:tcPr>
                  <w:tcW w:w="705" w:type="dxa"/>
                </w:tcPr>
                <w:p w:rsidR="00C51B58" w:rsidRPr="00AE1255" w:rsidRDefault="00C51B58" w:rsidP="00460CBE">
                  <w:pPr>
                    <w:jc w:val="both"/>
                    <w:rPr>
                      <w:rFonts w:asciiTheme="majorBidi" w:hAnsiTheme="majorBidi" w:cstheme="majorBidi"/>
                    </w:rPr>
                  </w:pPr>
                  <w:r w:rsidRPr="00AE1255">
                    <w:rPr>
                      <w:rFonts w:asciiTheme="majorBidi" w:hAnsiTheme="majorBidi" w:cstheme="majorBidi"/>
                    </w:rPr>
                    <w:t>8</w:t>
                  </w:r>
                </w:p>
              </w:tc>
              <w:tc>
                <w:tcPr>
                  <w:tcW w:w="1246" w:type="dxa"/>
                </w:tcPr>
                <w:p w:rsidR="00C51B58" w:rsidRPr="00AE1255" w:rsidRDefault="00C51B58" w:rsidP="00460CBE">
                  <w:pPr>
                    <w:jc w:val="both"/>
                    <w:rPr>
                      <w:rFonts w:asciiTheme="majorBidi" w:hAnsiTheme="majorBidi" w:cstheme="majorBidi"/>
                    </w:rPr>
                  </w:pPr>
                  <w:r w:rsidRPr="00AE1255">
                    <w:rPr>
                      <w:rFonts w:asciiTheme="majorBidi" w:hAnsiTheme="majorBidi" w:cstheme="majorBidi"/>
                    </w:rPr>
                    <w:t>70-79 p.</w:t>
                  </w:r>
                </w:p>
              </w:tc>
              <w:tc>
                <w:tcPr>
                  <w:tcW w:w="3681" w:type="dxa"/>
                  <w:hideMark/>
                </w:tcPr>
                <w:p w:rsidR="00C51B58" w:rsidRPr="00AE1255" w:rsidRDefault="00C51B58" w:rsidP="00460CBE">
                  <w:pPr>
                    <w:rPr>
                      <w:rFonts w:asciiTheme="majorBidi" w:hAnsiTheme="majorBidi" w:cstheme="majorBidi"/>
                    </w:rPr>
                  </w:pPr>
                  <w:r w:rsidRPr="00AE1255">
                    <w:rPr>
                      <w:rFonts w:asciiTheme="majorBidi" w:hAnsiTheme="majorBidi" w:cstheme="majorBidi"/>
                    </w:rPr>
                    <w:t>(shumë mirë: rezultate mesatare të kënaqshme)</w:t>
                  </w:r>
                </w:p>
              </w:tc>
            </w:tr>
            <w:tr w:rsidR="00AE1255" w:rsidRPr="00AE1255" w:rsidTr="00460CBE">
              <w:trPr>
                <w:trHeight w:val="260"/>
                <w:jc w:val="center"/>
              </w:trPr>
              <w:tc>
                <w:tcPr>
                  <w:tcW w:w="705" w:type="dxa"/>
                </w:tcPr>
                <w:p w:rsidR="00C51B58" w:rsidRPr="00AE1255" w:rsidRDefault="00C51B58" w:rsidP="00460CBE">
                  <w:pPr>
                    <w:jc w:val="both"/>
                    <w:rPr>
                      <w:rFonts w:asciiTheme="majorBidi" w:hAnsiTheme="majorBidi" w:cstheme="majorBidi"/>
                    </w:rPr>
                  </w:pPr>
                  <w:r w:rsidRPr="00AE1255">
                    <w:rPr>
                      <w:rFonts w:asciiTheme="majorBidi" w:hAnsiTheme="majorBidi" w:cstheme="majorBidi"/>
                    </w:rPr>
                    <w:t>7</w:t>
                  </w:r>
                </w:p>
              </w:tc>
              <w:tc>
                <w:tcPr>
                  <w:tcW w:w="1246" w:type="dxa"/>
                </w:tcPr>
                <w:p w:rsidR="00C51B58" w:rsidRPr="00AE1255" w:rsidRDefault="00C51B58" w:rsidP="00460CBE">
                  <w:pPr>
                    <w:jc w:val="both"/>
                    <w:rPr>
                      <w:rFonts w:asciiTheme="majorBidi" w:hAnsiTheme="majorBidi" w:cstheme="majorBidi"/>
                    </w:rPr>
                  </w:pPr>
                  <w:r w:rsidRPr="00AE1255">
                    <w:rPr>
                      <w:rFonts w:asciiTheme="majorBidi" w:hAnsiTheme="majorBidi" w:cstheme="majorBidi"/>
                    </w:rPr>
                    <w:t>60-69 p.</w:t>
                  </w:r>
                </w:p>
              </w:tc>
              <w:tc>
                <w:tcPr>
                  <w:tcW w:w="3681" w:type="dxa"/>
                  <w:hideMark/>
                </w:tcPr>
                <w:p w:rsidR="00C51B58" w:rsidRPr="00AE1255" w:rsidRDefault="00C51B58" w:rsidP="00460CBE">
                  <w:pPr>
                    <w:rPr>
                      <w:rFonts w:asciiTheme="majorBidi" w:hAnsiTheme="majorBidi" w:cstheme="majorBidi"/>
                    </w:rPr>
                  </w:pPr>
                  <w:r w:rsidRPr="00AE1255">
                    <w:rPr>
                      <w:rFonts w:asciiTheme="majorBidi" w:hAnsiTheme="majorBidi" w:cstheme="majorBidi"/>
                    </w:rPr>
                    <w:t>(mirë: njohuri e mirë, me mangësi)</w:t>
                  </w:r>
                </w:p>
              </w:tc>
            </w:tr>
            <w:tr w:rsidR="00AE1255" w:rsidRPr="00AE1255" w:rsidTr="00460CBE">
              <w:trPr>
                <w:trHeight w:val="519"/>
                <w:jc w:val="center"/>
              </w:trPr>
              <w:tc>
                <w:tcPr>
                  <w:tcW w:w="705" w:type="dxa"/>
                </w:tcPr>
                <w:p w:rsidR="00C51B58" w:rsidRPr="00AE1255" w:rsidRDefault="00C51B58" w:rsidP="00460CBE">
                  <w:pPr>
                    <w:jc w:val="both"/>
                    <w:rPr>
                      <w:rFonts w:asciiTheme="majorBidi" w:hAnsiTheme="majorBidi" w:cstheme="majorBidi"/>
                    </w:rPr>
                  </w:pPr>
                  <w:r w:rsidRPr="00AE1255">
                    <w:rPr>
                      <w:rFonts w:asciiTheme="majorBidi" w:hAnsiTheme="majorBidi" w:cstheme="majorBidi"/>
                    </w:rPr>
                    <w:t>6</w:t>
                  </w:r>
                </w:p>
              </w:tc>
              <w:tc>
                <w:tcPr>
                  <w:tcW w:w="1246" w:type="dxa"/>
                </w:tcPr>
                <w:p w:rsidR="00C51B58" w:rsidRPr="00AE1255" w:rsidRDefault="00C51B58" w:rsidP="00460CBE">
                  <w:pPr>
                    <w:jc w:val="both"/>
                    <w:rPr>
                      <w:rFonts w:asciiTheme="majorBidi" w:hAnsiTheme="majorBidi" w:cstheme="majorBidi"/>
                    </w:rPr>
                  </w:pPr>
                  <w:r w:rsidRPr="00AE1255">
                    <w:rPr>
                      <w:rFonts w:asciiTheme="majorBidi" w:hAnsiTheme="majorBidi" w:cstheme="majorBidi"/>
                    </w:rPr>
                    <w:t>50-59 p.</w:t>
                  </w:r>
                </w:p>
              </w:tc>
              <w:tc>
                <w:tcPr>
                  <w:tcW w:w="3681" w:type="dxa"/>
                  <w:hideMark/>
                </w:tcPr>
                <w:p w:rsidR="00C51B58" w:rsidRPr="00AE1255" w:rsidRDefault="00C51B58" w:rsidP="00460CBE">
                  <w:pPr>
                    <w:rPr>
                      <w:rFonts w:asciiTheme="majorBidi" w:hAnsiTheme="majorBidi" w:cstheme="majorBidi"/>
                    </w:rPr>
                  </w:pPr>
                  <w:r w:rsidRPr="00AE1255">
                    <w:rPr>
                      <w:rFonts w:asciiTheme="majorBidi" w:hAnsiTheme="majorBidi" w:cstheme="majorBidi"/>
                    </w:rPr>
                    <w:t>(mjaftueshëm: njohuri dhe aftësi që plotësojnë kriteret minimale)</w:t>
                  </w:r>
                </w:p>
              </w:tc>
            </w:tr>
            <w:tr w:rsidR="00AE1255" w:rsidRPr="00AE1255" w:rsidTr="00460CBE">
              <w:trPr>
                <w:trHeight w:val="532"/>
                <w:jc w:val="center"/>
              </w:trPr>
              <w:tc>
                <w:tcPr>
                  <w:tcW w:w="705" w:type="dxa"/>
                </w:tcPr>
                <w:p w:rsidR="00C51B58" w:rsidRPr="00AE1255" w:rsidRDefault="00C51B58" w:rsidP="00460CBE">
                  <w:pPr>
                    <w:jc w:val="both"/>
                    <w:rPr>
                      <w:rFonts w:asciiTheme="majorBidi" w:hAnsiTheme="majorBidi" w:cstheme="majorBidi"/>
                    </w:rPr>
                  </w:pPr>
                  <w:r w:rsidRPr="00AE1255">
                    <w:rPr>
                      <w:rFonts w:asciiTheme="majorBidi" w:hAnsiTheme="majorBidi" w:cstheme="majorBidi"/>
                    </w:rPr>
                    <w:t>5</w:t>
                  </w:r>
                </w:p>
              </w:tc>
              <w:tc>
                <w:tcPr>
                  <w:tcW w:w="1246" w:type="dxa"/>
                </w:tcPr>
                <w:p w:rsidR="00C51B58" w:rsidRPr="00AE1255" w:rsidRDefault="00C51B58" w:rsidP="00460CBE">
                  <w:pPr>
                    <w:jc w:val="both"/>
                    <w:rPr>
                      <w:rFonts w:asciiTheme="majorBidi" w:hAnsiTheme="majorBidi" w:cstheme="majorBidi"/>
                    </w:rPr>
                  </w:pPr>
                  <w:r w:rsidRPr="00AE1255">
                    <w:rPr>
                      <w:rFonts w:asciiTheme="majorBidi" w:hAnsiTheme="majorBidi" w:cstheme="majorBidi"/>
                    </w:rPr>
                    <w:t>49 p. e më pak</w:t>
                  </w:r>
                </w:p>
              </w:tc>
              <w:tc>
                <w:tcPr>
                  <w:tcW w:w="3681" w:type="dxa"/>
                  <w:hideMark/>
                </w:tcPr>
                <w:p w:rsidR="00C51B58" w:rsidRPr="00AE1255" w:rsidRDefault="00C51B58" w:rsidP="00460CBE">
                  <w:pPr>
                    <w:rPr>
                      <w:rFonts w:asciiTheme="majorBidi" w:hAnsiTheme="majorBidi" w:cstheme="majorBidi"/>
                    </w:rPr>
                  </w:pPr>
                  <w:r w:rsidRPr="00AE1255">
                    <w:rPr>
                      <w:rFonts w:asciiTheme="majorBidi" w:hAnsiTheme="majorBidi" w:cstheme="majorBidi"/>
                    </w:rPr>
                    <w:t>(pamjaftueshëm: njohuri dhe aftësi të dobëta që nuk arrijnë kriteret minimale)</w:t>
                  </w:r>
                </w:p>
              </w:tc>
            </w:tr>
          </w:tbl>
          <w:p w:rsidR="00C51B58" w:rsidRPr="00AE1255" w:rsidRDefault="00C51B58" w:rsidP="00460CBE">
            <w:pPr>
              <w:jc w:val="both"/>
              <w:rPr>
                <w:rStyle w:val="longtext1"/>
                <w:rFonts w:asciiTheme="majorBidi" w:hAnsiTheme="majorBidi" w:cstheme="majorBidi"/>
                <w:sz w:val="24"/>
                <w:szCs w:val="24"/>
              </w:rPr>
            </w:pPr>
          </w:p>
          <w:p w:rsidR="00C51B58" w:rsidRPr="00AE1255" w:rsidRDefault="00C51B58" w:rsidP="00460CBE">
            <w:pPr>
              <w:jc w:val="both"/>
              <w:rPr>
                <w:rFonts w:asciiTheme="majorBidi" w:hAnsiTheme="majorBidi" w:cstheme="majorBidi"/>
              </w:rPr>
            </w:pPr>
            <w:r w:rsidRPr="00AE1255">
              <w:rPr>
                <w:rFonts w:asciiTheme="majorBidi" w:hAnsiTheme="majorBidi" w:cstheme="majorBidi"/>
                <w:u w:val="single"/>
              </w:rPr>
              <w:t>Vërejtje</w:t>
            </w:r>
            <w:r w:rsidRPr="00AE1255">
              <w:rPr>
                <w:rFonts w:asciiTheme="majorBidi" w:hAnsiTheme="majorBidi" w:cstheme="majorBidi"/>
              </w:rPr>
              <w:t>: Siç po shihet, nota përfundimtare në këtë kurs nuk varet vetëm nga suksesi në provimin përfundimtar, por nga pikët që akumulohen prej të gjitha komponentëve të kursit siç u shpjegua më lartë. Për notë kaluese duhet akumuluar së paku 50 pikë, andaj nuk ka gjasë teorike të merret notë kaluese edhe nëse në provimin përfundimtar merr pikët maksimale. Prandaj, studentët duhet të angazhohen në çdo komponentë të kursit në mënyrë që të arrijnë nota më të larta.</w:t>
            </w:r>
          </w:p>
          <w:p w:rsidR="00C51B58" w:rsidRPr="00AE1255" w:rsidRDefault="00C51B58" w:rsidP="00460CBE">
            <w:pPr>
              <w:pStyle w:val="NoSpacing"/>
              <w:rPr>
                <w:rFonts w:asciiTheme="majorBidi" w:hAnsiTheme="majorBidi" w:cstheme="majorBidi"/>
              </w:rPr>
            </w:pPr>
          </w:p>
        </w:tc>
      </w:tr>
      <w:tr w:rsidR="00AE1255" w:rsidRPr="00AE1255" w:rsidTr="00460CBE">
        <w:tc>
          <w:tcPr>
            <w:tcW w:w="8856" w:type="dxa"/>
            <w:gridSpan w:val="5"/>
            <w:shd w:val="clear" w:color="auto" w:fill="D9D9D9"/>
          </w:tcPr>
          <w:p w:rsidR="00C51B58" w:rsidRPr="00AE1255" w:rsidRDefault="00C51B58" w:rsidP="00460CBE">
            <w:pPr>
              <w:pStyle w:val="NoSpacing"/>
              <w:rPr>
                <w:rFonts w:asciiTheme="majorBidi" w:hAnsiTheme="majorBidi" w:cstheme="majorBidi"/>
                <w:b/>
              </w:rPr>
            </w:pPr>
            <w:r w:rsidRPr="00AE1255">
              <w:rPr>
                <w:rFonts w:asciiTheme="majorBidi" w:hAnsiTheme="majorBidi" w:cstheme="majorBidi"/>
                <w:b/>
              </w:rPr>
              <w:lastRenderedPageBreak/>
              <w:t xml:space="preserve">Literatura </w:t>
            </w:r>
          </w:p>
        </w:tc>
      </w:tr>
      <w:tr w:rsidR="00AE1255" w:rsidRPr="00AE1255" w:rsidTr="00460CBE">
        <w:tc>
          <w:tcPr>
            <w:tcW w:w="3617" w:type="dxa"/>
            <w:gridSpan w:val="2"/>
          </w:tcPr>
          <w:p w:rsidR="00C51B58" w:rsidRPr="00AE1255" w:rsidRDefault="00C51B58" w:rsidP="00460CBE">
            <w:pPr>
              <w:pStyle w:val="NoSpacing"/>
              <w:rPr>
                <w:rFonts w:asciiTheme="majorBidi" w:hAnsiTheme="majorBidi" w:cstheme="majorBidi"/>
                <w:b/>
              </w:rPr>
            </w:pPr>
            <w:r w:rsidRPr="00AE1255">
              <w:rPr>
                <w:rFonts w:asciiTheme="majorBidi" w:hAnsiTheme="majorBidi" w:cstheme="majorBidi"/>
                <w:b/>
              </w:rPr>
              <w:t xml:space="preserve">Literatura bazë:  </w:t>
            </w:r>
          </w:p>
        </w:tc>
        <w:tc>
          <w:tcPr>
            <w:tcW w:w="5239" w:type="dxa"/>
            <w:gridSpan w:val="3"/>
          </w:tcPr>
          <w:p w:rsidR="00A36B81" w:rsidRPr="00AE1255" w:rsidRDefault="00A36B81" w:rsidP="00A36B81">
            <w:pPr>
              <w:pStyle w:val="NoSpacing"/>
              <w:numPr>
                <w:ilvl w:val="0"/>
                <w:numId w:val="2"/>
              </w:numPr>
              <w:spacing w:line="276" w:lineRule="auto"/>
              <w:jc w:val="both"/>
              <w:rPr>
                <w:rFonts w:asciiTheme="majorBidi" w:hAnsiTheme="majorBidi" w:cstheme="majorBidi"/>
                <w:lang w:val="sq-AL"/>
              </w:rPr>
            </w:pPr>
            <w:r w:rsidRPr="00AE1255">
              <w:rPr>
                <w:rFonts w:asciiTheme="majorBidi" w:hAnsiTheme="majorBidi" w:cstheme="majorBidi"/>
                <w:bCs/>
                <w:lang w:val="sq-AL"/>
              </w:rPr>
              <w:t>Evlija Çelebi</w:t>
            </w:r>
            <w:r w:rsidRPr="00AE1255">
              <w:rPr>
                <w:rFonts w:asciiTheme="majorBidi" w:hAnsiTheme="majorBidi" w:cstheme="majorBidi"/>
                <w:b/>
                <w:bCs/>
                <w:lang w:val="sq-AL"/>
              </w:rPr>
              <w:t>,</w:t>
            </w:r>
            <w:r w:rsidRPr="00AE1255">
              <w:rPr>
                <w:rFonts w:asciiTheme="majorBidi" w:hAnsiTheme="majorBidi" w:cstheme="majorBidi"/>
                <w:bCs/>
                <w:lang w:val="sq-AL"/>
              </w:rPr>
              <w:t xml:space="preserve"> </w:t>
            </w:r>
            <w:r w:rsidRPr="00AE1255">
              <w:rPr>
                <w:rFonts w:asciiTheme="majorBidi" w:hAnsiTheme="majorBidi" w:cstheme="majorBidi"/>
                <w:bCs/>
                <w:i/>
                <w:lang w:val="sq-AL"/>
              </w:rPr>
              <w:t>Shqipëria 350 vjet më parë,</w:t>
            </w:r>
            <w:r w:rsidRPr="00AE1255">
              <w:rPr>
                <w:rFonts w:asciiTheme="majorBidi" w:hAnsiTheme="majorBidi" w:cstheme="majorBidi"/>
                <w:bCs/>
                <w:lang w:val="sq-AL"/>
              </w:rPr>
              <w:t xml:space="preserve"> horizonte, Tiranë, 2000.</w:t>
            </w:r>
          </w:p>
          <w:p w:rsidR="00A36B81" w:rsidRPr="00AE1255" w:rsidRDefault="00A36B81" w:rsidP="00FE45AF">
            <w:pPr>
              <w:numPr>
                <w:ilvl w:val="0"/>
                <w:numId w:val="2"/>
              </w:numPr>
              <w:spacing w:line="276" w:lineRule="auto"/>
              <w:jc w:val="both"/>
              <w:rPr>
                <w:rFonts w:asciiTheme="majorBidi" w:hAnsiTheme="majorBidi" w:cstheme="majorBidi"/>
              </w:rPr>
            </w:pPr>
            <w:r w:rsidRPr="00AE1255">
              <w:rPr>
                <w:rFonts w:asciiTheme="majorBidi" w:hAnsiTheme="majorBidi" w:cstheme="majorBidi"/>
              </w:rPr>
              <w:t xml:space="preserve">Salih Trako, </w:t>
            </w:r>
            <w:r w:rsidRPr="00AE1255">
              <w:rPr>
                <w:rFonts w:asciiTheme="majorBidi" w:hAnsiTheme="majorBidi" w:cstheme="majorBidi"/>
                <w:i/>
              </w:rPr>
              <w:t>Ngjarjet para betejës së Kosovës në ‘Hesht Bihishtin’ e Idris Bitlisit</w:t>
            </w:r>
            <w:r w:rsidRPr="00AE1255">
              <w:rPr>
                <w:rFonts w:asciiTheme="majorBidi" w:hAnsiTheme="majorBidi" w:cstheme="majorBidi"/>
              </w:rPr>
              <w:t>, në Hikmet, Nr. 3, Prishtinë 2013, f. 31-52, Hikmet, Nr. 4,  Prishtinë, 2013, f. 63-86 dhe Hikmet, Nr. 5, Prishtinë, 2014.</w:t>
            </w:r>
            <w:r w:rsidR="00FE45AF">
              <w:rPr>
                <w:rFonts w:asciiTheme="majorBidi" w:hAnsiTheme="majorBidi" w:cstheme="majorBidi"/>
              </w:rPr>
              <w:t>(</w:t>
            </w:r>
            <w:r w:rsidRPr="00AE1255">
              <w:rPr>
                <w:rFonts w:asciiTheme="majorBidi" w:hAnsiTheme="majorBidi" w:cstheme="majorBidi"/>
              </w:rPr>
              <w:t>119-130).</w:t>
            </w:r>
          </w:p>
          <w:p w:rsidR="00A36B81" w:rsidRPr="00AE1255" w:rsidRDefault="00A36B81" w:rsidP="00A36B81">
            <w:pPr>
              <w:numPr>
                <w:ilvl w:val="0"/>
                <w:numId w:val="2"/>
              </w:numPr>
              <w:rPr>
                <w:rFonts w:asciiTheme="majorBidi" w:hAnsiTheme="majorBidi" w:cstheme="majorBidi"/>
              </w:rPr>
            </w:pPr>
            <w:r w:rsidRPr="00AE1255">
              <w:rPr>
                <w:rFonts w:asciiTheme="majorBidi" w:hAnsiTheme="majorBidi" w:cstheme="majorBidi"/>
              </w:rPr>
              <w:t xml:space="preserve">Nehat Krasniqi, </w:t>
            </w:r>
            <w:r w:rsidRPr="00AE1255">
              <w:rPr>
                <w:rFonts w:asciiTheme="majorBidi" w:hAnsiTheme="majorBidi" w:cstheme="majorBidi"/>
                <w:i/>
              </w:rPr>
              <w:t xml:space="preserve">Kronika (Menâkib) e Tahir Efendiut burim i rëndësishëm për historinë e </w:t>
            </w:r>
            <w:r w:rsidRPr="00AE1255">
              <w:rPr>
                <w:rFonts w:asciiTheme="majorBidi" w:hAnsiTheme="majorBidi" w:cstheme="majorBidi"/>
                <w:i/>
              </w:rPr>
              <w:lastRenderedPageBreak/>
              <w:t>kulturës në Prizren gjatë periudhës osmane, në Kontribute Albanologjike,</w:t>
            </w:r>
            <w:r w:rsidRPr="00AE1255">
              <w:rPr>
                <w:rFonts w:asciiTheme="majorBidi" w:hAnsiTheme="majorBidi" w:cstheme="majorBidi"/>
              </w:rPr>
              <w:t xml:space="preserve"> Isntituti Albanologjik i</w:t>
            </w:r>
            <w:r w:rsidR="00E21146">
              <w:rPr>
                <w:rFonts w:asciiTheme="majorBidi" w:hAnsiTheme="majorBidi" w:cstheme="majorBidi"/>
              </w:rPr>
              <w:t xml:space="preserve"> Prishtinës, Prishtinë, 2011.</w:t>
            </w:r>
          </w:p>
          <w:p w:rsidR="00A36B81" w:rsidRPr="00AE1255" w:rsidRDefault="00A36B81" w:rsidP="00A36B81">
            <w:pPr>
              <w:numPr>
                <w:ilvl w:val="0"/>
                <w:numId w:val="2"/>
              </w:numPr>
              <w:rPr>
                <w:rFonts w:asciiTheme="majorBidi" w:hAnsiTheme="majorBidi" w:cstheme="majorBidi"/>
              </w:rPr>
            </w:pPr>
            <w:r w:rsidRPr="00AE1255">
              <w:rPr>
                <w:rFonts w:asciiTheme="majorBidi" w:hAnsiTheme="majorBidi" w:cstheme="majorBidi"/>
              </w:rPr>
              <w:t xml:space="preserve">Tursun Bej, </w:t>
            </w:r>
            <w:r w:rsidRPr="00AE1255">
              <w:rPr>
                <w:rFonts w:asciiTheme="majorBidi" w:hAnsiTheme="majorBidi" w:cstheme="majorBidi"/>
                <w:i/>
              </w:rPr>
              <w:t>Kronika e Dursun Beut, Kronikan i Sulltan Mehmetit të II, pushtuesit të Konstantinopojës, Ballkanit dhe Shqipërisë,</w:t>
            </w:r>
            <w:r w:rsidRPr="00AE1255">
              <w:rPr>
                <w:rFonts w:asciiTheme="majorBidi" w:hAnsiTheme="majorBidi" w:cstheme="majorBidi"/>
              </w:rPr>
              <w:t xml:space="preserve"> Botimet IDK, Tiranë, 2011.</w:t>
            </w:r>
            <w:r w:rsidRPr="00AE1255">
              <w:rPr>
                <w:rFonts w:asciiTheme="majorBidi" w:hAnsiTheme="majorBidi" w:cstheme="majorBidi"/>
                <w:i/>
              </w:rPr>
              <w:t xml:space="preserve"> </w:t>
            </w:r>
          </w:p>
          <w:p w:rsidR="00C51B58" w:rsidRDefault="00A36B81" w:rsidP="00A36B81">
            <w:pPr>
              <w:numPr>
                <w:ilvl w:val="0"/>
                <w:numId w:val="2"/>
              </w:numPr>
              <w:rPr>
                <w:rFonts w:asciiTheme="majorBidi" w:hAnsiTheme="majorBidi" w:cstheme="majorBidi"/>
              </w:rPr>
            </w:pPr>
            <w:r w:rsidRPr="00AE1255">
              <w:rPr>
                <w:rFonts w:asciiTheme="majorBidi" w:hAnsiTheme="majorBidi" w:cstheme="majorBidi"/>
              </w:rPr>
              <w:t xml:space="preserve">Halil Inalxhik, </w:t>
            </w:r>
            <w:r w:rsidRPr="00AE1255">
              <w:rPr>
                <w:rFonts w:asciiTheme="majorBidi" w:hAnsiTheme="majorBidi" w:cstheme="majorBidi"/>
                <w:i/>
              </w:rPr>
              <w:t>“Gazaname”-</w:t>
            </w:r>
            <w:proofErr w:type="gramStart"/>
            <w:r w:rsidRPr="00AE1255">
              <w:rPr>
                <w:rFonts w:asciiTheme="majorBidi" w:hAnsiTheme="majorBidi" w:cstheme="majorBidi"/>
                <w:i/>
              </w:rPr>
              <w:t>ja</w:t>
            </w:r>
            <w:proofErr w:type="gramEnd"/>
            <w:r w:rsidRPr="00AE1255">
              <w:rPr>
                <w:rFonts w:asciiTheme="majorBidi" w:hAnsiTheme="majorBidi" w:cstheme="majorBidi"/>
                <w:i/>
              </w:rPr>
              <w:t xml:space="preserve"> e Ahmedit mbi betejën e Kosovës,</w:t>
            </w:r>
            <w:r w:rsidRPr="00AE1255">
              <w:rPr>
                <w:rFonts w:asciiTheme="majorBidi" w:hAnsiTheme="majorBidi" w:cstheme="majorBidi"/>
              </w:rPr>
              <w:t xml:space="preserve"> në Hikmet, nr. 5, Prishtinë, 2014, f. 111-117;</w:t>
            </w:r>
          </w:p>
          <w:p w:rsidR="00FE45AF" w:rsidRPr="00AE1255" w:rsidRDefault="00FE45AF" w:rsidP="00A36B81">
            <w:pPr>
              <w:numPr>
                <w:ilvl w:val="0"/>
                <w:numId w:val="2"/>
              </w:numPr>
              <w:rPr>
                <w:rFonts w:asciiTheme="majorBidi" w:hAnsiTheme="majorBidi" w:cstheme="majorBidi"/>
              </w:rPr>
            </w:pPr>
            <w:r>
              <w:rPr>
                <w:rFonts w:asciiTheme="majorBidi" w:hAnsiTheme="majorBidi" w:cstheme="majorBidi"/>
              </w:rPr>
              <w:t>Husejn Kazim, Arnavtluk nasil olmalidir</w:t>
            </w:r>
            <w:proofErr w:type="gramStart"/>
            <w:r>
              <w:rPr>
                <w:rFonts w:asciiTheme="majorBidi" w:hAnsiTheme="majorBidi" w:cstheme="majorBidi"/>
              </w:rPr>
              <w:t>?,</w:t>
            </w:r>
            <w:proofErr w:type="gramEnd"/>
            <w:r>
              <w:rPr>
                <w:rFonts w:asciiTheme="majorBidi" w:hAnsiTheme="majorBidi" w:cstheme="majorBidi"/>
              </w:rPr>
              <w:t xml:space="preserve"> Stamboll, 1912.</w:t>
            </w:r>
            <w:bookmarkStart w:id="0" w:name="_GoBack"/>
            <w:bookmarkEnd w:id="0"/>
          </w:p>
        </w:tc>
      </w:tr>
      <w:tr w:rsidR="00AE1255" w:rsidRPr="00AE1255" w:rsidTr="00460CBE">
        <w:tc>
          <w:tcPr>
            <w:tcW w:w="3617" w:type="dxa"/>
            <w:gridSpan w:val="2"/>
          </w:tcPr>
          <w:p w:rsidR="00C51B58" w:rsidRPr="00AE1255" w:rsidRDefault="00C51B58" w:rsidP="00460CBE">
            <w:pPr>
              <w:pStyle w:val="NoSpacing"/>
              <w:rPr>
                <w:rFonts w:asciiTheme="majorBidi" w:hAnsiTheme="majorBidi" w:cstheme="majorBidi"/>
                <w:b/>
              </w:rPr>
            </w:pPr>
            <w:r w:rsidRPr="00AE1255">
              <w:rPr>
                <w:rFonts w:asciiTheme="majorBidi" w:hAnsiTheme="majorBidi" w:cstheme="majorBidi"/>
                <w:b/>
              </w:rPr>
              <w:lastRenderedPageBreak/>
              <w:t xml:space="preserve">Literatura shtesë:  </w:t>
            </w:r>
          </w:p>
        </w:tc>
        <w:tc>
          <w:tcPr>
            <w:tcW w:w="5239" w:type="dxa"/>
            <w:gridSpan w:val="3"/>
          </w:tcPr>
          <w:p w:rsidR="00C51B58" w:rsidRDefault="00C86745" w:rsidP="00FE45AF">
            <w:pPr>
              <w:pStyle w:val="NoSpacing"/>
              <w:numPr>
                <w:ilvl w:val="0"/>
                <w:numId w:val="7"/>
              </w:numPr>
              <w:rPr>
                <w:rFonts w:asciiTheme="majorBidi" w:hAnsiTheme="majorBidi" w:cstheme="majorBidi"/>
              </w:rPr>
            </w:pPr>
            <w:r w:rsidRPr="00C86745">
              <w:rPr>
                <w:rFonts w:asciiTheme="majorBidi" w:hAnsiTheme="majorBidi" w:cstheme="majorBidi"/>
              </w:rPr>
              <w:t>Agâh Sırrı Levend</w:t>
            </w:r>
            <w:r>
              <w:rPr>
                <w:rFonts w:asciiTheme="majorBidi" w:hAnsiTheme="majorBidi" w:cstheme="majorBidi"/>
              </w:rPr>
              <w:t xml:space="preserve">, </w:t>
            </w:r>
            <w:r w:rsidRPr="00C86745">
              <w:rPr>
                <w:rFonts w:asciiTheme="majorBidi" w:hAnsiTheme="majorBidi" w:cstheme="majorBidi"/>
              </w:rPr>
              <w:t>Gazavātnāmeler ve Miha</w:t>
            </w:r>
            <w:r>
              <w:rPr>
                <w:rFonts w:asciiTheme="majorBidi" w:hAnsiTheme="majorBidi" w:cstheme="majorBidi"/>
              </w:rPr>
              <w:t xml:space="preserve">loğlu Ali Bey'in Gazavātnāmesi, </w:t>
            </w:r>
            <w:r w:rsidRPr="00C86745">
              <w:rPr>
                <w:rFonts w:asciiTheme="majorBidi" w:hAnsiTheme="majorBidi" w:cstheme="majorBidi"/>
              </w:rPr>
              <w:t>Ankara</w:t>
            </w:r>
            <w:r>
              <w:rPr>
                <w:rFonts w:asciiTheme="majorBidi" w:hAnsiTheme="majorBidi" w:cstheme="majorBidi"/>
              </w:rPr>
              <w:t xml:space="preserve">, 1956. </w:t>
            </w:r>
          </w:p>
          <w:p w:rsidR="00FE45AF" w:rsidRPr="00AE1255" w:rsidRDefault="00FE45AF" w:rsidP="00FE45AF">
            <w:pPr>
              <w:numPr>
                <w:ilvl w:val="0"/>
                <w:numId w:val="7"/>
              </w:numPr>
              <w:spacing w:line="276" w:lineRule="auto"/>
              <w:jc w:val="both"/>
              <w:rPr>
                <w:rFonts w:asciiTheme="majorBidi" w:hAnsiTheme="majorBidi" w:cstheme="majorBidi"/>
              </w:rPr>
            </w:pPr>
            <w:r w:rsidRPr="00AE1255">
              <w:rPr>
                <w:rFonts w:asciiTheme="majorBidi" w:hAnsiTheme="majorBidi" w:cstheme="majorBidi"/>
              </w:rPr>
              <w:t xml:space="preserve">Bursali Mehmed Tahir, </w:t>
            </w:r>
            <w:r w:rsidRPr="00AE1255">
              <w:rPr>
                <w:rFonts w:asciiTheme="majorBidi" w:hAnsiTheme="majorBidi" w:cstheme="majorBidi"/>
                <w:i/>
              </w:rPr>
              <w:t>Osmanlı Müellifleri, I, II, III,</w:t>
            </w:r>
            <w:r w:rsidRPr="00AE1255">
              <w:rPr>
                <w:rFonts w:asciiTheme="majorBidi" w:hAnsiTheme="majorBidi" w:cstheme="majorBidi"/>
              </w:rPr>
              <w:t xml:space="preserve"> Istanbul, 1915.</w:t>
            </w:r>
          </w:p>
          <w:p w:rsidR="00BC2EA4" w:rsidRPr="00AE1255" w:rsidRDefault="00BC2EA4" w:rsidP="00FE45AF">
            <w:pPr>
              <w:pStyle w:val="NoSpacing"/>
              <w:numPr>
                <w:ilvl w:val="0"/>
                <w:numId w:val="7"/>
              </w:numPr>
              <w:rPr>
                <w:rFonts w:asciiTheme="majorBidi" w:hAnsiTheme="majorBidi" w:cstheme="majorBidi"/>
              </w:rPr>
            </w:pP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AE1255" w:rsidRPr="00AE1255" w:rsidTr="00460CBE">
        <w:tc>
          <w:tcPr>
            <w:tcW w:w="8856" w:type="dxa"/>
            <w:gridSpan w:val="2"/>
            <w:shd w:val="clear" w:color="auto" w:fill="D9D9D9"/>
          </w:tcPr>
          <w:p w:rsidR="00C51B58" w:rsidRPr="00AE1255" w:rsidRDefault="00C51B58" w:rsidP="00460CBE">
            <w:pPr>
              <w:rPr>
                <w:rFonts w:asciiTheme="majorBidi" w:hAnsiTheme="majorBidi" w:cstheme="majorBidi"/>
                <w:b/>
              </w:rPr>
            </w:pPr>
            <w:r w:rsidRPr="00AE1255">
              <w:rPr>
                <w:rFonts w:asciiTheme="majorBidi" w:hAnsiTheme="majorBidi" w:cstheme="majorBidi"/>
                <w:b/>
              </w:rPr>
              <w:t xml:space="preserve">Plani i dizejnuar i mësimit:  </w:t>
            </w:r>
          </w:p>
          <w:p w:rsidR="00C51B58" w:rsidRPr="00AE1255" w:rsidRDefault="00C51B58" w:rsidP="00460CBE">
            <w:pPr>
              <w:rPr>
                <w:rFonts w:asciiTheme="majorBidi" w:hAnsiTheme="majorBidi" w:cstheme="majorBidi"/>
                <w:b/>
              </w:rPr>
            </w:pPr>
          </w:p>
        </w:tc>
      </w:tr>
      <w:tr w:rsidR="00AE1255" w:rsidRPr="00AE1255" w:rsidTr="00460CBE">
        <w:tc>
          <w:tcPr>
            <w:tcW w:w="2718" w:type="dxa"/>
            <w:shd w:val="clear" w:color="auto" w:fill="D9D9D9"/>
          </w:tcPr>
          <w:p w:rsidR="00C51B58" w:rsidRPr="00AE1255" w:rsidRDefault="00C51B58" w:rsidP="00460CBE">
            <w:pPr>
              <w:rPr>
                <w:rFonts w:asciiTheme="majorBidi" w:hAnsiTheme="majorBidi" w:cstheme="majorBidi"/>
                <w:b/>
              </w:rPr>
            </w:pPr>
            <w:r w:rsidRPr="00AE1255">
              <w:rPr>
                <w:rFonts w:asciiTheme="majorBidi" w:hAnsiTheme="majorBidi" w:cstheme="majorBidi"/>
                <w:b/>
              </w:rPr>
              <w:t>Java</w:t>
            </w:r>
          </w:p>
        </w:tc>
        <w:tc>
          <w:tcPr>
            <w:tcW w:w="6138" w:type="dxa"/>
            <w:shd w:val="clear" w:color="auto" w:fill="D9D9D9"/>
          </w:tcPr>
          <w:p w:rsidR="00C51B58" w:rsidRPr="00AE1255" w:rsidRDefault="00C51B58" w:rsidP="00460CBE">
            <w:pPr>
              <w:rPr>
                <w:rFonts w:asciiTheme="majorBidi" w:hAnsiTheme="majorBidi" w:cstheme="majorBidi"/>
                <w:b/>
              </w:rPr>
            </w:pPr>
            <w:r w:rsidRPr="00AE1255">
              <w:rPr>
                <w:rFonts w:asciiTheme="majorBidi" w:hAnsiTheme="majorBidi" w:cstheme="majorBidi"/>
                <w:b/>
              </w:rPr>
              <w:t>Ligjerata që do të zhvillohet</w:t>
            </w:r>
          </w:p>
        </w:tc>
      </w:tr>
      <w:tr w:rsidR="00AE1255" w:rsidRPr="00AE1255" w:rsidTr="00460CBE">
        <w:tc>
          <w:tcPr>
            <w:tcW w:w="2718" w:type="dxa"/>
          </w:tcPr>
          <w:p w:rsidR="00C51B58" w:rsidRPr="00AE1255" w:rsidRDefault="00C51B58" w:rsidP="00460CBE">
            <w:pPr>
              <w:rPr>
                <w:rFonts w:asciiTheme="majorBidi" w:hAnsiTheme="majorBidi" w:cstheme="majorBidi"/>
                <w:b/>
              </w:rPr>
            </w:pPr>
            <w:r w:rsidRPr="00AE1255">
              <w:rPr>
                <w:rFonts w:asciiTheme="majorBidi" w:hAnsiTheme="majorBidi" w:cstheme="majorBidi"/>
                <w:b/>
              </w:rPr>
              <w:t>Java e parë:</w:t>
            </w:r>
          </w:p>
        </w:tc>
        <w:tc>
          <w:tcPr>
            <w:tcW w:w="6138" w:type="dxa"/>
          </w:tcPr>
          <w:p w:rsidR="00C51B58" w:rsidRPr="00AE1255" w:rsidRDefault="00C51B58" w:rsidP="00460CBE">
            <w:pPr>
              <w:rPr>
                <w:rFonts w:asciiTheme="majorBidi" w:hAnsiTheme="majorBidi" w:cstheme="majorBidi"/>
                <w:bCs/>
              </w:rPr>
            </w:pPr>
            <w:r w:rsidRPr="00AE1255">
              <w:rPr>
                <w:rFonts w:asciiTheme="majorBidi" w:hAnsiTheme="majorBidi" w:cstheme="majorBidi"/>
                <w:bCs/>
              </w:rPr>
              <w:t>Prezantim i lëndës, literaturës dhe koncepteve bazë të lëndës.</w:t>
            </w:r>
          </w:p>
        </w:tc>
      </w:tr>
      <w:tr w:rsidR="00AE1255" w:rsidRPr="00AE1255" w:rsidTr="00460CBE">
        <w:tc>
          <w:tcPr>
            <w:tcW w:w="2718" w:type="dxa"/>
          </w:tcPr>
          <w:p w:rsidR="00C51B58" w:rsidRPr="00AE1255" w:rsidRDefault="00C51B58" w:rsidP="00460CBE">
            <w:pPr>
              <w:rPr>
                <w:rFonts w:asciiTheme="majorBidi" w:hAnsiTheme="majorBidi" w:cstheme="majorBidi"/>
                <w:b/>
              </w:rPr>
            </w:pPr>
            <w:r w:rsidRPr="00AE1255">
              <w:rPr>
                <w:rFonts w:asciiTheme="majorBidi" w:hAnsiTheme="majorBidi" w:cstheme="majorBidi"/>
                <w:b/>
              </w:rPr>
              <w:t>Java e dytë:</w:t>
            </w:r>
          </w:p>
        </w:tc>
        <w:tc>
          <w:tcPr>
            <w:tcW w:w="6138" w:type="dxa"/>
          </w:tcPr>
          <w:p w:rsidR="00C51B58" w:rsidRDefault="00A36B81" w:rsidP="00136AE3">
            <w:pPr>
              <w:rPr>
                <w:rFonts w:asciiTheme="majorBidi" w:hAnsiTheme="majorBidi" w:cstheme="majorBidi"/>
                <w:bCs/>
              </w:rPr>
            </w:pPr>
            <w:r w:rsidRPr="00AE1255">
              <w:rPr>
                <w:rFonts w:asciiTheme="majorBidi" w:hAnsiTheme="majorBidi" w:cstheme="majorBidi"/>
                <w:bCs/>
              </w:rPr>
              <w:t>Çfar</w:t>
            </w:r>
            <w:r w:rsidR="003D5B4C" w:rsidRPr="00AE1255">
              <w:rPr>
                <w:rFonts w:asciiTheme="majorBidi" w:hAnsiTheme="majorBidi" w:cstheme="majorBidi"/>
                <w:bCs/>
              </w:rPr>
              <w:t>ë</w:t>
            </w:r>
            <w:r w:rsidRPr="00AE1255">
              <w:rPr>
                <w:rFonts w:asciiTheme="majorBidi" w:hAnsiTheme="majorBidi" w:cstheme="majorBidi"/>
                <w:bCs/>
              </w:rPr>
              <w:t xml:space="preserve"> jan</w:t>
            </w:r>
            <w:r w:rsidR="003D5B4C" w:rsidRPr="00AE1255">
              <w:rPr>
                <w:rFonts w:asciiTheme="majorBidi" w:hAnsiTheme="majorBidi" w:cstheme="majorBidi"/>
                <w:bCs/>
              </w:rPr>
              <w:t>ë</w:t>
            </w:r>
            <w:r w:rsidRPr="00AE1255">
              <w:rPr>
                <w:rFonts w:asciiTheme="majorBidi" w:hAnsiTheme="majorBidi" w:cstheme="majorBidi"/>
                <w:bCs/>
              </w:rPr>
              <w:t xml:space="preserve"> kronikat osmane, kush jan</w:t>
            </w:r>
            <w:r w:rsidR="003D5B4C" w:rsidRPr="00AE1255">
              <w:rPr>
                <w:rFonts w:asciiTheme="majorBidi" w:hAnsiTheme="majorBidi" w:cstheme="majorBidi"/>
                <w:bCs/>
              </w:rPr>
              <w:t>ë</w:t>
            </w:r>
            <w:r w:rsidRPr="00AE1255">
              <w:rPr>
                <w:rFonts w:asciiTheme="majorBidi" w:hAnsiTheme="majorBidi" w:cstheme="majorBidi"/>
                <w:bCs/>
              </w:rPr>
              <w:t xml:space="preserve"> autor</w:t>
            </w:r>
            <w:r w:rsidR="003D5B4C" w:rsidRPr="00AE1255">
              <w:rPr>
                <w:rFonts w:asciiTheme="majorBidi" w:hAnsiTheme="majorBidi" w:cstheme="majorBidi"/>
                <w:bCs/>
              </w:rPr>
              <w:t>ë</w:t>
            </w:r>
            <w:r w:rsidRPr="00AE1255">
              <w:rPr>
                <w:rFonts w:asciiTheme="majorBidi" w:hAnsiTheme="majorBidi" w:cstheme="majorBidi"/>
                <w:bCs/>
              </w:rPr>
              <w:t xml:space="preserve">t e tyre dhe si i </w:t>
            </w:r>
            <w:r w:rsidR="00136AE3" w:rsidRPr="00AE1255">
              <w:rPr>
                <w:rFonts w:asciiTheme="majorBidi" w:hAnsiTheme="majorBidi" w:cstheme="majorBidi"/>
                <w:bCs/>
              </w:rPr>
              <w:t>klasi</w:t>
            </w:r>
            <w:r w:rsidR="00837755" w:rsidRPr="00AE1255">
              <w:rPr>
                <w:rFonts w:asciiTheme="majorBidi" w:hAnsiTheme="majorBidi" w:cstheme="majorBidi"/>
                <w:bCs/>
              </w:rPr>
              <w:t>fikon shkenca ato?</w:t>
            </w:r>
          </w:p>
          <w:p w:rsidR="00C86745" w:rsidRDefault="00C86745" w:rsidP="00136AE3">
            <w:pPr>
              <w:rPr>
                <w:rFonts w:asciiTheme="majorBidi" w:hAnsiTheme="majorBidi" w:cstheme="majorBidi"/>
                <w:bCs/>
              </w:rPr>
            </w:pPr>
            <w:r>
              <w:rPr>
                <w:rFonts w:asciiTheme="majorBidi" w:hAnsiTheme="majorBidi" w:cstheme="majorBidi"/>
                <w:bCs/>
              </w:rPr>
              <w:t>Literatura:</w:t>
            </w:r>
          </w:p>
          <w:p w:rsidR="00C86745" w:rsidRPr="00AE1255" w:rsidRDefault="00C86745" w:rsidP="00136AE3">
            <w:pPr>
              <w:rPr>
                <w:rFonts w:asciiTheme="majorBidi" w:hAnsiTheme="majorBidi" w:cstheme="majorBidi"/>
                <w:bCs/>
              </w:rPr>
            </w:pPr>
            <w:r w:rsidRPr="00C86745">
              <w:rPr>
                <w:rFonts w:asciiTheme="majorBidi" w:hAnsiTheme="majorBidi" w:cstheme="majorBidi"/>
              </w:rPr>
              <w:t>Levend</w:t>
            </w:r>
            <w:r>
              <w:rPr>
                <w:rFonts w:asciiTheme="majorBidi" w:hAnsiTheme="majorBidi" w:cstheme="majorBidi"/>
              </w:rPr>
              <w:t xml:space="preserve"> (1956), </w:t>
            </w:r>
            <w:r w:rsidR="00E21146">
              <w:rPr>
                <w:rFonts w:asciiTheme="majorBidi" w:hAnsiTheme="majorBidi" w:cstheme="majorBidi"/>
              </w:rPr>
              <w:t xml:space="preserve">f. </w:t>
            </w:r>
            <w:r>
              <w:rPr>
                <w:rFonts w:asciiTheme="majorBidi" w:hAnsiTheme="majorBidi" w:cstheme="majorBidi"/>
              </w:rPr>
              <w:t xml:space="preserve">15-100. </w:t>
            </w:r>
          </w:p>
        </w:tc>
      </w:tr>
      <w:tr w:rsidR="00AE1255" w:rsidRPr="00AE1255" w:rsidTr="00460CBE">
        <w:tc>
          <w:tcPr>
            <w:tcW w:w="2718" w:type="dxa"/>
          </w:tcPr>
          <w:p w:rsidR="00C51B58" w:rsidRPr="00AE1255" w:rsidRDefault="00C51B58" w:rsidP="00460CBE">
            <w:pPr>
              <w:rPr>
                <w:rFonts w:asciiTheme="majorBidi" w:hAnsiTheme="majorBidi" w:cstheme="majorBidi"/>
                <w:b/>
              </w:rPr>
            </w:pPr>
            <w:r w:rsidRPr="00AE1255">
              <w:rPr>
                <w:rFonts w:asciiTheme="majorBidi" w:hAnsiTheme="majorBidi" w:cstheme="majorBidi"/>
                <w:b/>
              </w:rPr>
              <w:t>Java e tretë:</w:t>
            </w:r>
          </w:p>
        </w:tc>
        <w:tc>
          <w:tcPr>
            <w:tcW w:w="6138" w:type="dxa"/>
          </w:tcPr>
          <w:p w:rsidR="00C51B58" w:rsidRDefault="00837755" w:rsidP="00EA3A01">
            <w:pPr>
              <w:rPr>
                <w:rFonts w:asciiTheme="majorBidi" w:hAnsiTheme="majorBidi" w:cstheme="majorBidi"/>
                <w:bCs/>
              </w:rPr>
            </w:pPr>
            <w:r w:rsidRPr="00AE1255">
              <w:rPr>
                <w:rFonts w:asciiTheme="majorBidi" w:hAnsiTheme="majorBidi" w:cstheme="majorBidi"/>
                <w:bCs/>
              </w:rPr>
              <w:t>Kronikat osmane q</w:t>
            </w:r>
            <w:r w:rsidR="003D5B4C" w:rsidRPr="00AE1255">
              <w:rPr>
                <w:rFonts w:asciiTheme="majorBidi" w:hAnsiTheme="majorBidi" w:cstheme="majorBidi"/>
                <w:bCs/>
              </w:rPr>
              <w:t>ë</w:t>
            </w:r>
            <w:r w:rsidRPr="00AE1255">
              <w:rPr>
                <w:rFonts w:asciiTheme="majorBidi" w:hAnsiTheme="majorBidi" w:cstheme="majorBidi"/>
                <w:bCs/>
              </w:rPr>
              <w:t xml:space="preserve"> u shkruan nga autor</w:t>
            </w:r>
            <w:r w:rsidR="003D5B4C" w:rsidRPr="00AE1255">
              <w:rPr>
                <w:rFonts w:asciiTheme="majorBidi" w:hAnsiTheme="majorBidi" w:cstheme="majorBidi"/>
                <w:bCs/>
              </w:rPr>
              <w:t>ë</w:t>
            </w:r>
            <w:r w:rsidRPr="00AE1255">
              <w:rPr>
                <w:rFonts w:asciiTheme="majorBidi" w:hAnsiTheme="majorBidi" w:cstheme="majorBidi"/>
                <w:bCs/>
              </w:rPr>
              <w:t>t shqiptar</w:t>
            </w:r>
            <w:r w:rsidR="00EA3A01">
              <w:rPr>
                <w:rFonts w:asciiTheme="majorBidi" w:hAnsiTheme="majorBidi" w:cstheme="majorBidi"/>
                <w:bCs/>
              </w:rPr>
              <w:t>ë</w:t>
            </w:r>
            <w:r w:rsidRPr="00AE1255">
              <w:rPr>
                <w:rFonts w:asciiTheme="majorBidi" w:hAnsiTheme="majorBidi" w:cstheme="majorBidi"/>
                <w:bCs/>
              </w:rPr>
              <w:t xml:space="preserve">. </w:t>
            </w:r>
          </w:p>
          <w:p w:rsidR="00C86745" w:rsidRPr="00AE1255" w:rsidRDefault="00C86745" w:rsidP="00C86745">
            <w:pPr>
              <w:rPr>
                <w:rFonts w:asciiTheme="majorBidi" w:hAnsiTheme="majorBidi" w:cstheme="majorBidi"/>
                <w:bCs/>
              </w:rPr>
            </w:pPr>
            <w:r w:rsidRPr="00C86745">
              <w:rPr>
                <w:rFonts w:asciiTheme="majorBidi" w:hAnsiTheme="majorBidi" w:cstheme="majorBidi"/>
              </w:rPr>
              <w:t>Levend</w:t>
            </w:r>
            <w:r>
              <w:rPr>
                <w:rFonts w:asciiTheme="majorBidi" w:hAnsiTheme="majorBidi" w:cstheme="majorBidi"/>
              </w:rPr>
              <w:t xml:space="preserve"> (1956), </w:t>
            </w:r>
            <w:r w:rsidR="00E21146">
              <w:rPr>
                <w:rFonts w:asciiTheme="majorBidi" w:hAnsiTheme="majorBidi" w:cstheme="majorBidi"/>
              </w:rPr>
              <w:t xml:space="preserve">f. </w:t>
            </w:r>
            <w:r>
              <w:rPr>
                <w:rFonts w:asciiTheme="majorBidi" w:hAnsiTheme="majorBidi" w:cstheme="majorBidi"/>
              </w:rPr>
              <w:t>102-180.</w:t>
            </w:r>
          </w:p>
        </w:tc>
      </w:tr>
      <w:tr w:rsidR="00AE1255" w:rsidRPr="00AE1255" w:rsidTr="00460CBE">
        <w:tc>
          <w:tcPr>
            <w:tcW w:w="2718" w:type="dxa"/>
          </w:tcPr>
          <w:p w:rsidR="00C51B58" w:rsidRPr="00AE1255" w:rsidRDefault="00C51B58" w:rsidP="00460CBE">
            <w:pPr>
              <w:rPr>
                <w:rFonts w:asciiTheme="majorBidi" w:hAnsiTheme="majorBidi" w:cstheme="majorBidi"/>
                <w:b/>
              </w:rPr>
            </w:pPr>
            <w:r w:rsidRPr="00AE1255">
              <w:rPr>
                <w:rFonts w:asciiTheme="majorBidi" w:hAnsiTheme="majorBidi" w:cstheme="majorBidi"/>
                <w:b/>
              </w:rPr>
              <w:t>Java e katërt:</w:t>
            </w:r>
          </w:p>
        </w:tc>
        <w:tc>
          <w:tcPr>
            <w:tcW w:w="6138" w:type="dxa"/>
          </w:tcPr>
          <w:p w:rsidR="00C51B58" w:rsidRDefault="003B5B67" w:rsidP="00460CBE">
            <w:pPr>
              <w:rPr>
                <w:rFonts w:asciiTheme="majorBidi" w:eastAsia="Calibri" w:hAnsiTheme="majorBidi" w:cstheme="majorBidi"/>
              </w:rPr>
            </w:pPr>
            <w:r w:rsidRPr="00AE1255">
              <w:rPr>
                <w:rFonts w:asciiTheme="majorBidi" w:eastAsia="Calibri" w:hAnsiTheme="majorBidi" w:cstheme="majorBidi"/>
              </w:rPr>
              <w:t>Beteja e Kosov</w:t>
            </w:r>
            <w:r w:rsidR="003D5B4C" w:rsidRPr="00AE1255">
              <w:rPr>
                <w:rFonts w:asciiTheme="majorBidi" w:eastAsia="Calibri" w:hAnsiTheme="majorBidi" w:cstheme="majorBidi"/>
              </w:rPr>
              <w:t>ë</w:t>
            </w:r>
            <w:r w:rsidRPr="00AE1255">
              <w:rPr>
                <w:rFonts w:asciiTheme="majorBidi" w:eastAsia="Calibri" w:hAnsiTheme="majorBidi" w:cstheme="majorBidi"/>
              </w:rPr>
              <w:t>s n</w:t>
            </w:r>
            <w:r w:rsidR="003D5B4C" w:rsidRPr="00AE1255">
              <w:rPr>
                <w:rFonts w:asciiTheme="majorBidi" w:eastAsia="Calibri" w:hAnsiTheme="majorBidi" w:cstheme="majorBidi"/>
              </w:rPr>
              <w:t>ë</w:t>
            </w:r>
            <w:r w:rsidRPr="00AE1255">
              <w:rPr>
                <w:rFonts w:asciiTheme="majorBidi" w:eastAsia="Calibri" w:hAnsiTheme="majorBidi" w:cstheme="majorBidi"/>
              </w:rPr>
              <w:t xml:space="preserve"> Hesht Bihisht-in e Idris Bitlisit </w:t>
            </w:r>
            <w:r w:rsidR="00C86745">
              <w:rPr>
                <w:rFonts w:asciiTheme="majorBidi" w:eastAsia="Calibri" w:hAnsiTheme="majorBidi" w:cstheme="majorBidi"/>
              </w:rPr>
              <w:t>–</w:t>
            </w:r>
            <w:r w:rsidRPr="00AE1255">
              <w:rPr>
                <w:rFonts w:asciiTheme="majorBidi" w:eastAsia="Calibri" w:hAnsiTheme="majorBidi" w:cstheme="majorBidi"/>
              </w:rPr>
              <w:t>I</w:t>
            </w:r>
          </w:p>
          <w:p w:rsidR="00C86745" w:rsidRPr="00AE1255" w:rsidRDefault="00C86745" w:rsidP="00460CBE">
            <w:pPr>
              <w:rPr>
                <w:rFonts w:asciiTheme="majorBidi" w:eastAsia="Calibri" w:hAnsiTheme="majorBidi" w:cstheme="majorBidi"/>
              </w:rPr>
            </w:pPr>
            <w:r w:rsidRPr="00C86745">
              <w:rPr>
                <w:rFonts w:asciiTheme="majorBidi" w:eastAsia="Calibri" w:hAnsiTheme="majorBidi" w:cstheme="majorBidi"/>
              </w:rPr>
              <w:t>Trako</w:t>
            </w:r>
            <w:r>
              <w:rPr>
                <w:rFonts w:asciiTheme="majorBidi" w:eastAsia="Calibri" w:hAnsiTheme="majorBidi" w:cstheme="majorBidi"/>
              </w:rPr>
              <w:t xml:space="preserve"> (2013), HIKMET, no. 3. </w:t>
            </w:r>
          </w:p>
        </w:tc>
      </w:tr>
      <w:tr w:rsidR="00AE1255" w:rsidRPr="00AE1255" w:rsidTr="00460CBE">
        <w:tc>
          <w:tcPr>
            <w:tcW w:w="2718" w:type="dxa"/>
          </w:tcPr>
          <w:p w:rsidR="00C51B58" w:rsidRPr="00AE1255" w:rsidRDefault="00C51B58" w:rsidP="00460CBE">
            <w:pPr>
              <w:rPr>
                <w:rFonts w:asciiTheme="majorBidi" w:hAnsiTheme="majorBidi" w:cstheme="majorBidi"/>
                <w:b/>
              </w:rPr>
            </w:pPr>
            <w:r w:rsidRPr="00AE1255">
              <w:rPr>
                <w:rFonts w:asciiTheme="majorBidi" w:hAnsiTheme="majorBidi" w:cstheme="majorBidi"/>
                <w:b/>
              </w:rPr>
              <w:t xml:space="preserve">Java e pestë:  </w:t>
            </w:r>
          </w:p>
        </w:tc>
        <w:tc>
          <w:tcPr>
            <w:tcW w:w="6138" w:type="dxa"/>
          </w:tcPr>
          <w:p w:rsidR="00C51B58" w:rsidRDefault="003B5B67" w:rsidP="003B5B67">
            <w:pPr>
              <w:spacing w:line="240" w:lineRule="exact"/>
              <w:rPr>
                <w:rFonts w:asciiTheme="majorBidi" w:eastAsia="Calibri" w:hAnsiTheme="majorBidi" w:cstheme="majorBidi"/>
              </w:rPr>
            </w:pPr>
            <w:r w:rsidRPr="00AE1255">
              <w:rPr>
                <w:rFonts w:asciiTheme="majorBidi" w:eastAsia="Calibri" w:hAnsiTheme="majorBidi" w:cstheme="majorBidi"/>
              </w:rPr>
              <w:t>Beteja e Kosov</w:t>
            </w:r>
            <w:r w:rsidR="003D5B4C" w:rsidRPr="00AE1255">
              <w:rPr>
                <w:rFonts w:asciiTheme="majorBidi" w:eastAsia="Calibri" w:hAnsiTheme="majorBidi" w:cstheme="majorBidi"/>
              </w:rPr>
              <w:t>ë</w:t>
            </w:r>
            <w:r w:rsidRPr="00AE1255">
              <w:rPr>
                <w:rFonts w:asciiTheme="majorBidi" w:eastAsia="Calibri" w:hAnsiTheme="majorBidi" w:cstheme="majorBidi"/>
              </w:rPr>
              <w:t>s n</w:t>
            </w:r>
            <w:r w:rsidR="003D5B4C" w:rsidRPr="00AE1255">
              <w:rPr>
                <w:rFonts w:asciiTheme="majorBidi" w:eastAsia="Calibri" w:hAnsiTheme="majorBidi" w:cstheme="majorBidi"/>
              </w:rPr>
              <w:t>ë</w:t>
            </w:r>
            <w:r w:rsidRPr="00AE1255">
              <w:rPr>
                <w:rFonts w:asciiTheme="majorBidi" w:eastAsia="Calibri" w:hAnsiTheme="majorBidi" w:cstheme="majorBidi"/>
              </w:rPr>
              <w:t xml:space="preserve"> Hesht Bihisht-in e Idris Bitlisit </w:t>
            </w:r>
            <w:r w:rsidR="00C86745">
              <w:rPr>
                <w:rFonts w:asciiTheme="majorBidi" w:eastAsia="Calibri" w:hAnsiTheme="majorBidi" w:cstheme="majorBidi"/>
              </w:rPr>
              <w:t>–</w:t>
            </w:r>
            <w:r w:rsidRPr="00AE1255">
              <w:rPr>
                <w:rFonts w:asciiTheme="majorBidi" w:eastAsia="Calibri" w:hAnsiTheme="majorBidi" w:cstheme="majorBidi"/>
              </w:rPr>
              <w:t>II</w:t>
            </w:r>
          </w:p>
          <w:p w:rsidR="00C86745" w:rsidRPr="00AE1255" w:rsidRDefault="00C86745" w:rsidP="00C86745">
            <w:pPr>
              <w:spacing w:line="240" w:lineRule="exact"/>
              <w:rPr>
                <w:rFonts w:asciiTheme="majorBidi" w:hAnsiTheme="majorBidi" w:cstheme="majorBidi"/>
              </w:rPr>
            </w:pPr>
            <w:r w:rsidRPr="00C86745">
              <w:rPr>
                <w:rFonts w:asciiTheme="majorBidi" w:eastAsia="Calibri" w:hAnsiTheme="majorBidi" w:cstheme="majorBidi"/>
              </w:rPr>
              <w:t>Trako</w:t>
            </w:r>
            <w:r>
              <w:rPr>
                <w:rFonts w:asciiTheme="majorBidi" w:eastAsia="Calibri" w:hAnsiTheme="majorBidi" w:cstheme="majorBidi"/>
              </w:rPr>
              <w:t xml:space="preserve"> (2013-2014), HIKMET, no. 4 dhe 5.</w:t>
            </w:r>
          </w:p>
        </w:tc>
      </w:tr>
      <w:tr w:rsidR="00AE1255" w:rsidRPr="00AE1255" w:rsidTr="00460CBE">
        <w:tc>
          <w:tcPr>
            <w:tcW w:w="2718" w:type="dxa"/>
          </w:tcPr>
          <w:p w:rsidR="00C51B58" w:rsidRPr="00AE1255" w:rsidRDefault="00C51B58" w:rsidP="00460CBE">
            <w:pPr>
              <w:rPr>
                <w:rFonts w:asciiTheme="majorBidi" w:hAnsiTheme="majorBidi" w:cstheme="majorBidi"/>
                <w:b/>
              </w:rPr>
            </w:pPr>
            <w:r w:rsidRPr="00AE1255">
              <w:rPr>
                <w:rFonts w:asciiTheme="majorBidi" w:hAnsiTheme="majorBidi" w:cstheme="majorBidi"/>
                <w:b/>
              </w:rPr>
              <w:t>Java e gjashtë:</w:t>
            </w:r>
          </w:p>
        </w:tc>
        <w:tc>
          <w:tcPr>
            <w:tcW w:w="6138" w:type="dxa"/>
          </w:tcPr>
          <w:p w:rsidR="00C51B58" w:rsidRDefault="003B5B67" w:rsidP="003B5B67">
            <w:pPr>
              <w:spacing w:line="240" w:lineRule="exact"/>
              <w:rPr>
                <w:rFonts w:asciiTheme="majorBidi" w:hAnsiTheme="majorBidi" w:cstheme="majorBidi"/>
              </w:rPr>
            </w:pPr>
            <w:r w:rsidRPr="00AE1255">
              <w:rPr>
                <w:rFonts w:asciiTheme="majorBidi" w:hAnsiTheme="majorBidi" w:cstheme="majorBidi"/>
              </w:rPr>
              <w:t>“Gazaname”-ja e Ahmedit mbi betejën e Kosovës</w:t>
            </w:r>
          </w:p>
          <w:p w:rsidR="00C86745" w:rsidRPr="00AE1255" w:rsidRDefault="00C86745" w:rsidP="003B5B67">
            <w:pPr>
              <w:spacing w:line="240" w:lineRule="exact"/>
              <w:rPr>
                <w:rFonts w:asciiTheme="majorBidi" w:hAnsiTheme="majorBidi" w:cstheme="majorBidi"/>
              </w:rPr>
            </w:pPr>
            <w:r>
              <w:rPr>
                <w:rFonts w:asciiTheme="majorBidi" w:hAnsiTheme="majorBidi" w:cstheme="majorBidi"/>
              </w:rPr>
              <w:t>Inalxhik (2014), Hikmet, no. 5.</w:t>
            </w:r>
          </w:p>
        </w:tc>
      </w:tr>
      <w:tr w:rsidR="00AE1255" w:rsidRPr="00AE1255" w:rsidTr="00460CBE">
        <w:tc>
          <w:tcPr>
            <w:tcW w:w="2718" w:type="dxa"/>
          </w:tcPr>
          <w:p w:rsidR="00C51B58" w:rsidRPr="00AE1255" w:rsidRDefault="00C51B58" w:rsidP="00460CBE">
            <w:pPr>
              <w:rPr>
                <w:rFonts w:asciiTheme="majorBidi" w:hAnsiTheme="majorBidi" w:cstheme="majorBidi"/>
                <w:b/>
              </w:rPr>
            </w:pPr>
            <w:r w:rsidRPr="00AE1255">
              <w:rPr>
                <w:rFonts w:asciiTheme="majorBidi" w:hAnsiTheme="majorBidi" w:cstheme="majorBidi"/>
                <w:b/>
              </w:rPr>
              <w:t xml:space="preserve">Java e shtatë:  </w:t>
            </w:r>
          </w:p>
        </w:tc>
        <w:tc>
          <w:tcPr>
            <w:tcW w:w="6138" w:type="dxa"/>
          </w:tcPr>
          <w:p w:rsidR="00C51B58" w:rsidRPr="00AE1255" w:rsidRDefault="00136AE3" w:rsidP="00136AE3">
            <w:pPr>
              <w:spacing w:line="260" w:lineRule="exact"/>
              <w:rPr>
                <w:rFonts w:asciiTheme="majorBidi" w:eastAsia="Calibri" w:hAnsiTheme="majorBidi" w:cstheme="majorBidi"/>
              </w:rPr>
            </w:pPr>
            <w:r w:rsidRPr="00AE1255">
              <w:rPr>
                <w:rFonts w:asciiTheme="majorBidi" w:eastAsia="Calibri" w:hAnsiTheme="majorBidi" w:cstheme="majorBidi"/>
              </w:rPr>
              <w:t>Beteja e Kosov</w:t>
            </w:r>
            <w:r w:rsidR="003D5B4C" w:rsidRPr="00AE1255">
              <w:rPr>
                <w:rFonts w:asciiTheme="majorBidi" w:eastAsia="Calibri" w:hAnsiTheme="majorBidi" w:cstheme="majorBidi"/>
              </w:rPr>
              <w:t>ë</w:t>
            </w:r>
            <w:r w:rsidRPr="00AE1255">
              <w:rPr>
                <w:rFonts w:asciiTheme="majorBidi" w:eastAsia="Calibri" w:hAnsiTheme="majorBidi" w:cstheme="majorBidi"/>
              </w:rPr>
              <w:t>s sipas dokumenteve t</w:t>
            </w:r>
            <w:r w:rsidR="003D5B4C" w:rsidRPr="00AE1255">
              <w:rPr>
                <w:rFonts w:asciiTheme="majorBidi" w:eastAsia="Calibri" w:hAnsiTheme="majorBidi" w:cstheme="majorBidi"/>
              </w:rPr>
              <w:t>ë</w:t>
            </w:r>
            <w:r w:rsidRPr="00AE1255">
              <w:rPr>
                <w:rFonts w:asciiTheme="majorBidi" w:eastAsia="Calibri" w:hAnsiTheme="majorBidi" w:cstheme="majorBidi"/>
              </w:rPr>
              <w:t xml:space="preserve"> Arkivit t</w:t>
            </w:r>
            <w:r w:rsidR="003D5B4C" w:rsidRPr="00AE1255">
              <w:rPr>
                <w:rFonts w:asciiTheme="majorBidi" w:eastAsia="Calibri" w:hAnsiTheme="majorBidi" w:cstheme="majorBidi"/>
              </w:rPr>
              <w:t>ë</w:t>
            </w:r>
            <w:r w:rsidRPr="00AE1255">
              <w:rPr>
                <w:rFonts w:asciiTheme="majorBidi" w:eastAsia="Calibri" w:hAnsiTheme="majorBidi" w:cstheme="majorBidi"/>
              </w:rPr>
              <w:t xml:space="preserve"> Kryeministris</w:t>
            </w:r>
            <w:r w:rsidR="003D5B4C" w:rsidRPr="00AE1255">
              <w:rPr>
                <w:rFonts w:asciiTheme="majorBidi" w:eastAsia="Calibri" w:hAnsiTheme="majorBidi" w:cstheme="majorBidi"/>
              </w:rPr>
              <w:t>ë</w:t>
            </w:r>
            <w:r w:rsidRPr="00AE1255">
              <w:rPr>
                <w:rFonts w:asciiTheme="majorBidi" w:eastAsia="Calibri" w:hAnsiTheme="majorBidi" w:cstheme="majorBidi"/>
              </w:rPr>
              <w:t xml:space="preserve"> s</w:t>
            </w:r>
            <w:r w:rsidR="003D5B4C" w:rsidRPr="00AE1255">
              <w:rPr>
                <w:rFonts w:asciiTheme="majorBidi" w:eastAsia="Calibri" w:hAnsiTheme="majorBidi" w:cstheme="majorBidi"/>
              </w:rPr>
              <w:t>ë</w:t>
            </w:r>
            <w:r w:rsidRPr="00AE1255">
              <w:rPr>
                <w:rFonts w:asciiTheme="majorBidi" w:eastAsia="Calibri" w:hAnsiTheme="majorBidi" w:cstheme="majorBidi"/>
              </w:rPr>
              <w:t xml:space="preserve"> R. s</w:t>
            </w:r>
            <w:r w:rsidR="003D5B4C" w:rsidRPr="00AE1255">
              <w:rPr>
                <w:rFonts w:asciiTheme="majorBidi" w:eastAsia="Calibri" w:hAnsiTheme="majorBidi" w:cstheme="majorBidi"/>
              </w:rPr>
              <w:t>ë</w:t>
            </w:r>
            <w:r w:rsidRPr="00AE1255">
              <w:rPr>
                <w:rFonts w:asciiTheme="majorBidi" w:eastAsia="Calibri" w:hAnsiTheme="majorBidi" w:cstheme="majorBidi"/>
              </w:rPr>
              <w:t xml:space="preserve"> Turqis</w:t>
            </w:r>
            <w:r w:rsidR="003D5B4C" w:rsidRPr="00AE1255">
              <w:rPr>
                <w:rFonts w:asciiTheme="majorBidi" w:eastAsia="Calibri" w:hAnsiTheme="majorBidi" w:cstheme="majorBidi"/>
              </w:rPr>
              <w:t>ë</w:t>
            </w:r>
          </w:p>
        </w:tc>
      </w:tr>
      <w:tr w:rsidR="00AE1255" w:rsidRPr="00AE1255" w:rsidTr="00460CBE">
        <w:tc>
          <w:tcPr>
            <w:tcW w:w="2718" w:type="dxa"/>
          </w:tcPr>
          <w:p w:rsidR="00C51B58" w:rsidRPr="00AE1255" w:rsidRDefault="00C51B58" w:rsidP="00460CBE">
            <w:pPr>
              <w:rPr>
                <w:rFonts w:asciiTheme="majorBidi" w:hAnsiTheme="majorBidi" w:cstheme="majorBidi"/>
                <w:b/>
              </w:rPr>
            </w:pPr>
            <w:r w:rsidRPr="00AE1255">
              <w:rPr>
                <w:rFonts w:asciiTheme="majorBidi" w:hAnsiTheme="majorBidi" w:cstheme="majorBidi"/>
                <w:b/>
              </w:rPr>
              <w:t xml:space="preserve">Java e tetë:  </w:t>
            </w:r>
          </w:p>
        </w:tc>
        <w:tc>
          <w:tcPr>
            <w:tcW w:w="6138" w:type="dxa"/>
          </w:tcPr>
          <w:p w:rsidR="00C51B58" w:rsidRPr="00AE1255" w:rsidRDefault="00C51B58" w:rsidP="00460CBE">
            <w:pPr>
              <w:spacing w:line="260" w:lineRule="exact"/>
              <w:ind w:left="100"/>
              <w:rPr>
                <w:rFonts w:asciiTheme="majorBidi" w:hAnsiTheme="majorBidi" w:cstheme="majorBidi"/>
                <w:b/>
                <w:bCs/>
              </w:rPr>
            </w:pPr>
            <w:r w:rsidRPr="00AE1255">
              <w:rPr>
                <w:rFonts w:asciiTheme="majorBidi" w:hAnsiTheme="majorBidi" w:cstheme="majorBidi"/>
                <w:b/>
                <w:bCs/>
              </w:rPr>
              <w:t>Vlerësimi intermediar</w:t>
            </w:r>
          </w:p>
        </w:tc>
      </w:tr>
      <w:tr w:rsidR="00AE1255" w:rsidRPr="00AE1255" w:rsidTr="00460CBE">
        <w:tc>
          <w:tcPr>
            <w:tcW w:w="2718" w:type="dxa"/>
          </w:tcPr>
          <w:p w:rsidR="00C51B58" w:rsidRPr="00AE1255" w:rsidRDefault="00C51B58" w:rsidP="00460CBE">
            <w:pPr>
              <w:rPr>
                <w:rFonts w:asciiTheme="majorBidi" w:hAnsiTheme="majorBidi" w:cstheme="majorBidi"/>
                <w:b/>
              </w:rPr>
            </w:pPr>
            <w:r w:rsidRPr="00AE1255">
              <w:rPr>
                <w:rFonts w:asciiTheme="majorBidi" w:hAnsiTheme="majorBidi" w:cstheme="majorBidi"/>
                <w:b/>
              </w:rPr>
              <w:t xml:space="preserve">Java e nëntë:  </w:t>
            </w:r>
          </w:p>
        </w:tc>
        <w:tc>
          <w:tcPr>
            <w:tcW w:w="6138" w:type="dxa"/>
          </w:tcPr>
          <w:p w:rsidR="00C51B58" w:rsidRDefault="00136AE3" w:rsidP="00136AE3">
            <w:pPr>
              <w:spacing w:line="260" w:lineRule="exact"/>
              <w:rPr>
                <w:rFonts w:asciiTheme="majorBidi" w:hAnsiTheme="majorBidi" w:cstheme="majorBidi"/>
              </w:rPr>
            </w:pPr>
            <w:r w:rsidRPr="00AE1255">
              <w:rPr>
                <w:rFonts w:asciiTheme="majorBidi" w:hAnsiTheme="majorBidi" w:cstheme="majorBidi"/>
              </w:rPr>
              <w:t>Rajonet shqiptare sipas Evlija Çelebiut</w:t>
            </w:r>
          </w:p>
          <w:p w:rsidR="00E21146" w:rsidRPr="00AE1255" w:rsidRDefault="00E21146" w:rsidP="00136AE3">
            <w:pPr>
              <w:spacing w:line="260" w:lineRule="exact"/>
              <w:rPr>
                <w:rFonts w:asciiTheme="majorBidi" w:hAnsiTheme="majorBidi" w:cstheme="majorBidi"/>
              </w:rPr>
            </w:pPr>
            <w:r w:rsidRPr="00AE1255">
              <w:rPr>
                <w:rFonts w:asciiTheme="majorBidi" w:hAnsiTheme="majorBidi" w:cstheme="majorBidi"/>
                <w:bCs/>
                <w:lang w:val="sq-AL"/>
              </w:rPr>
              <w:t>Çelebi</w:t>
            </w:r>
            <w:r>
              <w:rPr>
                <w:rFonts w:asciiTheme="majorBidi" w:hAnsiTheme="majorBidi" w:cstheme="majorBidi"/>
                <w:bCs/>
                <w:lang w:val="sq-AL"/>
              </w:rPr>
              <w:t xml:space="preserve"> (2000)</w:t>
            </w:r>
            <w:r w:rsidR="00EA3A01">
              <w:rPr>
                <w:rFonts w:asciiTheme="majorBidi" w:hAnsiTheme="majorBidi" w:cstheme="majorBidi"/>
                <w:bCs/>
                <w:lang w:val="sq-AL"/>
              </w:rPr>
              <w:t>, f. 20-50</w:t>
            </w:r>
            <w:r>
              <w:rPr>
                <w:rFonts w:asciiTheme="majorBidi" w:hAnsiTheme="majorBidi" w:cstheme="majorBidi"/>
                <w:bCs/>
                <w:lang w:val="sq-AL"/>
              </w:rPr>
              <w:t xml:space="preserve">. </w:t>
            </w:r>
          </w:p>
        </w:tc>
      </w:tr>
      <w:tr w:rsidR="00AE1255" w:rsidRPr="00AE1255" w:rsidTr="00460CBE">
        <w:tc>
          <w:tcPr>
            <w:tcW w:w="2718" w:type="dxa"/>
          </w:tcPr>
          <w:p w:rsidR="00C51B58" w:rsidRPr="00AE1255" w:rsidRDefault="00C51B58" w:rsidP="00460CBE">
            <w:pPr>
              <w:rPr>
                <w:rFonts w:asciiTheme="majorBidi" w:hAnsiTheme="majorBidi" w:cstheme="majorBidi"/>
                <w:b/>
              </w:rPr>
            </w:pPr>
            <w:r w:rsidRPr="00AE1255">
              <w:rPr>
                <w:rFonts w:asciiTheme="majorBidi" w:hAnsiTheme="majorBidi" w:cstheme="majorBidi"/>
                <w:b/>
              </w:rPr>
              <w:t>Java e dhjetë:</w:t>
            </w:r>
          </w:p>
        </w:tc>
        <w:tc>
          <w:tcPr>
            <w:tcW w:w="6138" w:type="dxa"/>
          </w:tcPr>
          <w:p w:rsidR="00C51B58" w:rsidRDefault="00C47FA5" w:rsidP="007A230C">
            <w:pPr>
              <w:spacing w:line="260" w:lineRule="exact"/>
              <w:rPr>
                <w:rFonts w:asciiTheme="majorBidi" w:hAnsiTheme="majorBidi" w:cstheme="majorBidi"/>
              </w:rPr>
            </w:pPr>
            <w:r w:rsidRPr="00AE1255">
              <w:rPr>
                <w:rFonts w:asciiTheme="majorBidi" w:hAnsiTheme="majorBidi" w:cstheme="majorBidi"/>
              </w:rPr>
              <w:t xml:space="preserve">Institucionet islame </w:t>
            </w:r>
            <w:r w:rsidR="007A230C" w:rsidRPr="00AE1255">
              <w:rPr>
                <w:rFonts w:asciiTheme="majorBidi" w:hAnsiTheme="majorBidi" w:cstheme="majorBidi"/>
              </w:rPr>
              <w:t>n</w:t>
            </w:r>
            <w:r w:rsidR="003D5B4C" w:rsidRPr="00AE1255">
              <w:rPr>
                <w:rFonts w:asciiTheme="majorBidi" w:hAnsiTheme="majorBidi" w:cstheme="majorBidi"/>
              </w:rPr>
              <w:t>ë</w:t>
            </w:r>
            <w:r w:rsidR="007A230C" w:rsidRPr="00AE1255">
              <w:rPr>
                <w:rFonts w:asciiTheme="majorBidi" w:hAnsiTheme="majorBidi" w:cstheme="majorBidi"/>
              </w:rPr>
              <w:t xml:space="preserve"> trojet</w:t>
            </w:r>
            <w:r w:rsidRPr="00AE1255">
              <w:rPr>
                <w:rFonts w:asciiTheme="majorBidi" w:hAnsiTheme="majorBidi" w:cstheme="majorBidi"/>
              </w:rPr>
              <w:t xml:space="preserve"> shqiptare </w:t>
            </w:r>
            <w:r w:rsidR="007A230C" w:rsidRPr="00AE1255">
              <w:rPr>
                <w:rFonts w:asciiTheme="majorBidi" w:hAnsiTheme="majorBidi" w:cstheme="majorBidi"/>
              </w:rPr>
              <w:t>sipas</w:t>
            </w:r>
            <w:r w:rsidRPr="00AE1255">
              <w:rPr>
                <w:rFonts w:asciiTheme="majorBidi" w:hAnsiTheme="majorBidi" w:cstheme="majorBidi"/>
              </w:rPr>
              <w:t xml:space="preserve"> Sejahatname</w:t>
            </w:r>
            <w:r w:rsidR="007A230C" w:rsidRPr="00AE1255">
              <w:rPr>
                <w:rFonts w:asciiTheme="majorBidi" w:hAnsiTheme="majorBidi" w:cstheme="majorBidi"/>
              </w:rPr>
              <w:t>s</w:t>
            </w:r>
            <w:r w:rsidRPr="00AE1255">
              <w:rPr>
                <w:rFonts w:asciiTheme="majorBidi" w:hAnsiTheme="majorBidi" w:cstheme="majorBidi"/>
              </w:rPr>
              <w:t xml:space="preserve"> </w:t>
            </w:r>
            <w:r w:rsidR="007A230C" w:rsidRPr="00AE1255">
              <w:rPr>
                <w:rFonts w:asciiTheme="majorBidi" w:hAnsiTheme="majorBidi" w:cstheme="majorBidi"/>
              </w:rPr>
              <w:t>s</w:t>
            </w:r>
            <w:r w:rsidR="003D5B4C" w:rsidRPr="00AE1255">
              <w:rPr>
                <w:rFonts w:asciiTheme="majorBidi" w:hAnsiTheme="majorBidi" w:cstheme="majorBidi"/>
              </w:rPr>
              <w:t>ë</w:t>
            </w:r>
            <w:r w:rsidRPr="00AE1255">
              <w:rPr>
                <w:rFonts w:asciiTheme="majorBidi" w:hAnsiTheme="majorBidi" w:cstheme="majorBidi"/>
              </w:rPr>
              <w:t xml:space="preserve"> Çelebiut</w:t>
            </w:r>
          </w:p>
          <w:p w:rsidR="00E21146" w:rsidRPr="00AE1255" w:rsidRDefault="00E21146" w:rsidP="007A230C">
            <w:pPr>
              <w:spacing w:line="260" w:lineRule="exact"/>
              <w:rPr>
                <w:rFonts w:asciiTheme="majorBidi" w:hAnsiTheme="majorBidi" w:cstheme="majorBidi"/>
              </w:rPr>
            </w:pPr>
            <w:r w:rsidRPr="00AE1255">
              <w:rPr>
                <w:rFonts w:asciiTheme="majorBidi" w:hAnsiTheme="majorBidi" w:cstheme="majorBidi"/>
                <w:bCs/>
                <w:lang w:val="sq-AL"/>
              </w:rPr>
              <w:t>Çelebi</w:t>
            </w:r>
            <w:r>
              <w:rPr>
                <w:rFonts w:asciiTheme="majorBidi" w:hAnsiTheme="majorBidi" w:cstheme="majorBidi"/>
                <w:bCs/>
                <w:lang w:val="sq-AL"/>
              </w:rPr>
              <w:t xml:space="preserve"> (2000)</w:t>
            </w:r>
            <w:r w:rsidR="00EA3A01">
              <w:rPr>
                <w:rFonts w:asciiTheme="majorBidi" w:hAnsiTheme="majorBidi" w:cstheme="majorBidi"/>
                <w:bCs/>
                <w:lang w:val="sq-AL"/>
              </w:rPr>
              <w:t>, f. 70-140</w:t>
            </w:r>
            <w:r>
              <w:rPr>
                <w:rFonts w:asciiTheme="majorBidi" w:hAnsiTheme="majorBidi" w:cstheme="majorBidi"/>
                <w:bCs/>
                <w:lang w:val="sq-AL"/>
              </w:rPr>
              <w:t>.</w:t>
            </w:r>
          </w:p>
        </w:tc>
      </w:tr>
      <w:tr w:rsidR="00AE1255" w:rsidRPr="00AE1255" w:rsidTr="00460CBE">
        <w:tc>
          <w:tcPr>
            <w:tcW w:w="2718" w:type="dxa"/>
          </w:tcPr>
          <w:p w:rsidR="007A230C" w:rsidRPr="00AE1255" w:rsidRDefault="007A230C" w:rsidP="007A230C">
            <w:pPr>
              <w:rPr>
                <w:rFonts w:asciiTheme="majorBidi" w:hAnsiTheme="majorBidi" w:cstheme="majorBidi"/>
                <w:b/>
              </w:rPr>
            </w:pPr>
            <w:r w:rsidRPr="00AE1255">
              <w:rPr>
                <w:rFonts w:asciiTheme="majorBidi" w:hAnsiTheme="majorBidi" w:cstheme="majorBidi"/>
                <w:b/>
              </w:rPr>
              <w:t>Java e njëmbedhjetë:</w:t>
            </w:r>
          </w:p>
        </w:tc>
        <w:tc>
          <w:tcPr>
            <w:tcW w:w="6138" w:type="dxa"/>
          </w:tcPr>
          <w:p w:rsidR="007A230C" w:rsidRDefault="007A230C" w:rsidP="003D5B4C">
            <w:pPr>
              <w:spacing w:line="260" w:lineRule="exact"/>
              <w:rPr>
                <w:rFonts w:asciiTheme="majorBidi" w:hAnsiTheme="majorBidi" w:cstheme="majorBidi"/>
              </w:rPr>
            </w:pPr>
            <w:r w:rsidRPr="00AE1255">
              <w:rPr>
                <w:rFonts w:asciiTheme="majorBidi" w:hAnsiTheme="majorBidi" w:cstheme="majorBidi"/>
              </w:rPr>
              <w:t>Trojet shqiptare n</w:t>
            </w:r>
            <w:r w:rsidR="003D5B4C" w:rsidRPr="00AE1255">
              <w:rPr>
                <w:rFonts w:asciiTheme="majorBidi" w:hAnsiTheme="majorBidi" w:cstheme="majorBidi"/>
              </w:rPr>
              <w:t>ë</w:t>
            </w:r>
            <w:r w:rsidRPr="00AE1255">
              <w:rPr>
                <w:rFonts w:asciiTheme="majorBidi" w:hAnsiTheme="majorBidi" w:cstheme="majorBidi"/>
              </w:rPr>
              <w:t xml:space="preserve"> </w:t>
            </w:r>
            <w:r w:rsidR="003D5B4C" w:rsidRPr="00AE1255">
              <w:rPr>
                <w:rFonts w:asciiTheme="majorBidi" w:hAnsiTheme="majorBidi" w:cstheme="majorBidi"/>
              </w:rPr>
              <w:t xml:space="preserve"> Kronikën e Dursun Beut</w:t>
            </w:r>
          </w:p>
          <w:p w:rsidR="00E21146" w:rsidRPr="00AE1255" w:rsidRDefault="00E21146" w:rsidP="003D5B4C">
            <w:pPr>
              <w:spacing w:line="260" w:lineRule="exact"/>
              <w:rPr>
                <w:rFonts w:asciiTheme="majorBidi" w:hAnsiTheme="majorBidi" w:cstheme="majorBidi"/>
              </w:rPr>
            </w:pPr>
            <w:r w:rsidRPr="00AE1255">
              <w:rPr>
                <w:rFonts w:asciiTheme="majorBidi" w:hAnsiTheme="majorBidi" w:cstheme="majorBidi"/>
              </w:rPr>
              <w:t>Tursun Bej</w:t>
            </w:r>
            <w:r>
              <w:rPr>
                <w:rFonts w:asciiTheme="majorBidi" w:hAnsiTheme="majorBidi" w:cstheme="majorBidi"/>
              </w:rPr>
              <w:t xml:space="preserve"> (2011)</w:t>
            </w:r>
            <w:r w:rsidR="00EA3A01">
              <w:rPr>
                <w:rFonts w:asciiTheme="majorBidi" w:hAnsiTheme="majorBidi" w:cstheme="majorBidi"/>
              </w:rPr>
              <w:t>, f. 10-60.</w:t>
            </w:r>
          </w:p>
        </w:tc>
      </w:tr>
      <w:tr w:rsidR="00AE1255" w:rsidRPr="00AE1255" w:rsidTr="00460CBE">
        <w:tc>
          <w:tcPr>
            <w:tcW w:w="2718" w:type="dxa"/>
          </w:tcPr>
          <w:p w:rsidR="003D5B4C" w:rsidRPr="00AE1255" w:rsidRDefault="003D5B4C" w:rsidP="003D5B4C">
            <w:pPr>
              <w:rPr>
                <w:rFonts w:asciiTheme="majorBidi" w:hAnsiTheme="majorBidi" w:cstheme="majorBidi"/>
                <w:b/>
              </w:rPr>
            </w:pPr>
            <w:r w:rsidRPr="00AE1255">
              <w:rPr>
                <w:rFonts w:asciiTheme="majorBidi" w:hAnsiTheme="majorBidi" w:cstheme="majorBidi"/>
                <w:b/>
              </w:rPr>
              <w:t xml:space="preserve">Java e dymbëdhjetë:  </w:t>
            </w:r>
          </w:p>
        </w:tc>
        <w:tc>
          <w:tcPr>
            <w:tcW w:w="6138" w:type="dxa"/>
          </w:tcPr>
          <w:p w:rsidR="00BC2EA4" w:rsidRDefault="00BC2EA4" w:rsidP="00BC2EA4">
            <w:pPr>
              <w:spacing w:line="260" w:lineRule="exact"/>
              <w:rPr>
                <w:rFonts w:asciiTheme="majorBidi" w:hAnsiTheme="majorBidi" w:cstheme="majorBidi"/>
              </w:rPr>
            </w:pPr>
            <w:r w:rsidRPr="00AE1255">
              <w:rPr>
                <w:rFonts w:asciiTheme="majorBidi" w:hAnsiTheme="majorBidi" w:cstheme="majorBidi"/>
              </w:rPr>
              <w:t>Trojet shqiptare në Kronikën e Tahir Efendiut</w:t>
            </w:r>
          </w:p>
          <w:p w:rsidR="00BC2EA4" w:rsidRPr="00AE1255" w:rsidRDefault="00BC2EA4" w:rsidP="00BC2EA4">
            <w:pPr>
              <w:spacing w:line="260" w:lineRule="exact"/>
              <w:rPr>
                <w:rFonts w:asciiTheme="majorBidi" w:hAnsiTheme="majorBidi" w:cstheme="majorBidi"/>
              </w:rPr>
            </w:pPr>
            <w:r w:rsidRPr="00AE1255">
              <w:rPr>
                <w:rFonts w:asciiTheme="majorBidi" w:hAnsiTheme="majorBidi" w:cstheme="majorBidi"/>
              </w:rPr>
              <w:t>Krasniqi</w:t>
            </w:r>
            <w:r>
              <w:rPr>
                <w:rFonts w:asciiTheme="majorBidi" w:hAnsiTheme="majorBidi" w:cstheme="majorBidi"/>
              </w:rPr>
              <w:t xml:space="preserve"> (2011), f. 139-166.</w:t>
            </w:r>
          </w:p>
        </w:tc>
      </w:tr>
      <w:tr w:rsidR="00AE1255" w:rsidRPr="00AE1255" w:rsidTr="00460CBE">
        <w:tc>
          <w:tcPr>
            <w:tcW w:w="2718" w:type="dxa"/>
          </w:tcPr>
          <w:p w:rsidR="003D5B4C" w:rsidRPr="00AE1255" w:rsidRDefault="003D5B4C" w:rsidP="003D5B4C">
            <w:pPr>
              <w:rPr>
                <w:rFonts w:asciiTheme="majorBidi" w:hAnsiTheme="majorBidi" w:cstheme="majorBidi"/>
                <w:b/>
              </w:rPr>
            </w:pPr>
            <w:r w:rsidRPr="00AE1255">
              <w:rPr>
                <w:rFonts w:asciiTheme="majorBidi" w:hAnsiTheme="majorBidi" w:cstheme="majorBidi"/>
                <w:b/>
              </w:rPr>
              <w:t xml:space="preserve">Java e trembëdhjetë:    </w:t>
            </w:r>
          </w:p>
        </w:tc>
        <w:tc>
          <w:tcPr>
            <w:tcW w:w="6138" w:type="dxa"/>
          </w:tcPr>
          <w:p w:rsidR="00E21146" w:rsidRDefault="00BC2EA4" w:rsidP="00E21146">
            <w:pPr>
              <w:spacing w:line="260" w:lineRule="exact"/>
              <w:rPr>
                <w:rFonts w:asciiTheme="majorBidi" w:hAnsiTheme="majorBidi" w:cstheme="majorBidi"/>
              </w:rPr>
            </w:pPr>
            <w:r>
              <w:rPr>
                <w:rFonts w:asciiTheme="majorBidi" w:hAnsiTheme="majorBidi" w:cstheme="majorBidi"/>
              </w:rPr>
              <w:t>Pavarësia e Shqipërisë në mediat turke</w:t>
            </w:r>
          </w:p>
          <w:p w:rsidR="00BC2EA4" w:rsidRPr="00AE1255" w:rsidRDefault="00BC2EA4" w:rsidP="00E21146">
            <w:pPr>
              <w:spacing w:line="260" w:lineRule="exact"/>
              <w:rPr>
                <w:rFonts w:asciiTheme="majorBidi" w:hAnsiTheme="majorBidi" w:cstheme="majorBidi"/>
              </w:rPr>
            </w:pPr>
            <w:r>
              <w:rPr>
                <w:rFonts w:asciiTheme="majorBidi" w:hAnsiTheme="majorBidi" w:cstheme="majorBidi"/>
              </w:rPr>
              <w:t>Kazim</w:t>
            </w:r>
            <w:r>
              <w:rPr>
                <w:rFonts w:asciiTheme="majorBidi" w:hAnsiTheme="majorBidi" w:cstheme="majorBidi"/>
              </w:rPr>
              <w:t xml:space="preserve"> (1912), f. 2-30.</w:t>
            </w:r>
          </w:p>
        </w:tc>
      </w:tr>
      <w:tr w:rsidR="00AE1255" w:rsidRPr="00AE1255" w:rsidTr="00460CBE">
        <w:tc>
          <w:tcPr>
            <w:tcW w:w="2718" w:type="dxa"/>
          </w:tcPr>
          <w:p w:rsidR="003D5B4C" w:rsidRPr="00AE1255" w:rsidRDefault="003D5B4C" w:rsidP="003D5B4C">
            <w:pPr>
              <w:rPr>
                <w:rFonts w:asciiTheme="majorBidi" w:hAnsiTheme="majorBidi" w:cstheme="majorBidi"/>
                <w:b/>
              </w:rPr>
            </w:pPr>
            <w:r w:rsidRPr="00AE1255">
              <w:rPr>
                <w:rFonts w:asciiTheme="majorBidi" w:hAnsiTheme="majorBidi" w:cstheme="majorBidi"/>
                <w:b/>
              </w:rPr>
              <w:lastRenderedPageBreak/>
              <w:t xml:space="preserve">Java e katërmbëdhjetë:  </w:t>
            </w:r>
          </w:p>
        </w:tc>
        <w:tc>
          <w:tcPr>
            <w:tcW w:w="6138" w:type="dxa"/>
          </w:tcPr>
          <w:p w:rsidR="003D5B4C" w:rsidRDefault="00BC2EA4" w:rsidP="003D5B4C">
            <w:pPr>
              <w:spacing w:line="260" w:lineRule="exact"/>
              <w:rPr>
                <w:rFonts w:asciiTheme="majorBidi" w:hAnsiTheme="majorBidi" w:cstheme="majorBidi"/>
              </w:rPr>
            </w:pPr>
            <w:r>
              <w:rPr>
                <w:rFonts w:asciiTheme="majorBidi" w:hAnsiTheme="majorBidi" w:cstheme="majorBidi"/>
              </w:rPr>
              <w:t>Luftërat ballkanike sipas dokumenteve osmane</w:t>
            </w:r>
          </w:p>
          <w:p w:rsidR="00E21146" w:rsidRPr="00AE1255" w:rsidRDefault="00BC2EA4" w:rsidP="00BC2EA4">
            <w:pPr>
              <w:spacing w:line="260" w:lineRule="exact"/>
              <w:rPr>
                <w:rFonts w:asciiTheme="majorBidi" w:hAnsiTheme="majorBidi" w:cstheme="majorBidi"/>
              </w:rPr>
            </w:pPr>
            <w:r>
              <w:rPr>
                <w:rFonts w:asciiTheme="majorBidi" w:hAnsiTheme="majorBidi" w:cstheme="majorBidi"/>
              </w:rPr>
              <w:t>Kazim</w:t>
            </w:r>
            <w:r>
              <w:rPr>
                <w:rFonts w:asciiTheme="majorBidi" w:hAnsiTheme="majorBidi" w:cstheme="majorBidi"/>
              </w:rPr>
              <w:t xml:space="preserve"> (1912), f. 32-67. </w:t>
            </w:r>
          </w:p>
        </w:tc>
      </w:tr>
      <w:tr w:rsidR="00AE1255" w:rsidRPr="00AE1255" w:rsidTr="00460CBE">
        <w:tc>
          <w:tcPr>
            <w:tcW w:w="2718" w:type="dxa"/>
          </w:tcPr>
          <w:p w:rsidR="003D5B4C" w:rsidRPr="00AE1255" w:rsidRDefault="003D5B4C" w:rsidP="003D5B4C">
            <w:pPr>
              <w:rPr>
                <w:rFonts w:asciiTheme="majorBidi" w:hAnsiTheme="majorBidi" w:cstheme="majorBidi"/>
                <w:b/>
              </w:rPr>
            </w:pPr>
            <w:r w:rsidRPr="00AE1255">
              <w:rPr>
                <w:rFonts w:asciiTheme="majorBidi" w:hAnsiTheme="majorBidi" w:cstheme="majorBidi"/>
                <w:b/>
              </w:rPr>
              <w:t xml:space="preserve">Java e pesëmbëdhjetë:   </w:t>
            </w:r>
          </w:p>
        </w:tc>
        <w:tc>
          <w:tcPr>
            <w:tcW w:w="6138" w:type="dxa"/>
          </w:tcPr>
          <w:p w:rsidR="003D5B4C" w:rsidRPr="00AE1255" w:rsidRDefault="003D5B4C" w:rsidP="003D5B4C">
            <w:pPr>
              <w:spacing w:line="260" w:lineRule="exact"/>
              <w:ind w:left="100"/>
              <w:rPr>
                <w:rFonts w:asciiTheme="majorBidi" w:hAnsiTheme="majorBidi" w:cstheme="majorBidi"/>
                <w:b/>
                <w:bCs/>
              </w:rPr>
            </w:pPr>
            <w:r w:rsidRPr="00AE1255">
              <w:rPr>
                <w:rFonts w:asciiTheme="majorBidi" w:hAnsiTheme="majorBidi" w:cstheme="majorBidi"/>
                <w:b/>
                <w:bCs/>
              </w:rPr>
              <w:t>Vlerësimi final</w:t>
            </w:r>
          </w:p>
        </w:tc>
      </w:tr>
    </w:tbl>
    <w:p w:rsidR="00C51B58" w:rsidRPr="00AE1255" w:rsidRDefault="00C51B58" w:rsidP="00C51B58">
      <w:pPr>
        <w:pStyle w:val="NoSpacing"/>
        <w:rPr>
          <w:rFonts w:asciiTheme="majorBidi" w:hAnsiTheme="majorBidi" w:cstheme="majorBidi"/>
        </w:rPr>
      </w:pPr>
    </w:p>
    <w:p w:rsidR="00C51B58" w:rsidRPr="00AE1255" w:rsidRDefault="00C51B58" w:rsidP="00C51B58">
      <w:pPr>
        <w:rPr>
          <w:rFonts w:asciiTheme="majorBidi" w:hAnsiTheme="majorBidi" w:cstheme="majorBid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AE1255" w:rsidRPr="00AE1255" w:rsidTr="00460CBE">
        <w:tc>
          <w:tcPr>
            <w:tcW w:w="8856" w:type="dxa"/>
            <w:shd w:val="clear" w:color="auto" w:fill="D9D9D9"/>
          </w:tcPr>
          <w:p w:rsidR="00C51B58" w:rsidRPr="00AE1255" w:rsidRDefault="00C51B58" w:rsidP="00460CBE">
            <w:pPr>
              <w:jc w:val="center"/>
              <w:rPr>
                <w:rFonts w:asciiTheme="majorBidi" w:hAnsiTheme="majorBidi" w:cstheme="majorBidi"/>
                <w:b/>
              </w:rPr>
            </w:pPr>
            <w:r w:rsidRPr="00AE1255">
              <w:rPr>
                <w:rFonts w:asciiTheme="majorBidi" w:hAnsiTheme="majorBidi" w:cstheme="majorBidi"/>
                <w:b/>
              </w:rPr>
              <w:t>Politikat akademike dhe rregullat e mirësjelljes:</w:t>
            </w:r>
          </w:p>
        </w:tc>
      </w:tr>
      <w:tr w:rsidR="00AE1255" w:rsidRPr="00AE1255" w:rsidTr="00460CBE">
        <w:trPr>
          <w:trHeight w:val="1088"/>
        </w:trPr>
        <w:tc>
          <w:tcPr>
            <w:tcW w:w="8856" w:type="dxa"/>
          </w:tcPr>
          <w:p w:rsidR="00C51B58" w:rsidRPr="00AE1255" w:rsidRDefault="00C51B58" w:rsidP="00460CBE">
            <w:pPr>
              <w:jc w:val="both"/>
              <w:rPr>
                <w:rFonts w:asciiTheme="majorBidi" w:hAnsiTheme="majorBidi" w:cstheme="majorBidi"/>
                <w:bCs/>
              </w:rPr>
            </w:pPr>
            <w:r w:rsidRPr="00AE1255">
              <w:rPr>
                <w:rFonts w:asciiTheme="majorBidi" w:hAnsiTheme="majorBidi" w:cstheme="majorBidi"/>
                <w:bCs/>
              </w:rPr>
              <w:t>Duhet të jeni të përgjegjshëm për statusin tuaj. Nga ju pritet që sjelljet dhe qëndrimet tuaja të jenë në përputhje me këtë status, përkatësisht t’i përmbaheni politikave akademike dhe rregullave të mirësjelljes të Universitetit të Prishtinës. Plagjiatura, mashtrimi, përshkrimi apo bashkëpunimi në test dhe provim përfundimtar janë prerazi të ndaluara. Kushdo që zihet duke bërë një nga këto veprime, do të marrë notën 5 në atë kurs dhe do të raportohet në komisionin disiplinor të Fakultetit. Rregullat e mirësjelljes, sidomos arritja me kohë në orë mësimore, shkyçja e celularëve, mosprishja e rendit në orë mësimore dhe në veçanti në provime duhet të respektohen rreptësisht. Prishjet e rënda të rendit, sidomos në provim, do të raportohen në komisionin disiplinor të Fakultetit. Ju rekomandohet fuqishëm që të (ri</w:t>
            </w:r>
            <w:proofErr w:type="gramStart"/>
            <w:r w:rsidRPr="00AE1255">
              <w:rPr>
                <w:rFonts w:asciiTheme="majorBidi" w:hAnsiTheme="majorBidi" w:cstheme="majorBidi"/>
                <w:bCs/>
              </w:rPr>
              <w:t>)lexoni</w:t>
            </w:r>
            <w:proofErr w:type="gramEnd"/>
            <w:r w:rsidRPr="00AE1255">
              <w:rPr>
                <w:rFonts w:asciiTheme="majorBidi" w:hAnsiTheme="majorBidi" w:cstheme="majorBidi"/>
                <w:bCs/>
              </w:rPr>
              <w:t xml:space="preserve"> Statutin e UP-së për t’u informuar për obligimet dhe të drejtat tuaja.</w:t>
            </w:r>
          </w:p>
          <w:p w:rsidR="00C51B58" w:rsidRPr="00AE1255" w:rsidRDefault="00C51B58" w:rsidP="00460CBE">
            <w:pPr>
              <w:jc w:val="both"/>
              <w:rPr>
                <w:rFonts w:asciiTheme="majorBidi" w:hAnsiTheme="majorBidi" w:cstheme="majorBidi"/>
                <w:bCs/>
              </w:rPr>
            </w:pPr>
          </w:p>
          <w:p w:rsidR="00C51B58" w:rsidRPr="00AE1255" w:rsidRDefault="00C51B58" w:rsidP="00460CBE">
            <w:pPr>
              <w:jc w:val="both"/>
              <w:rPr>
                <w:rFonts w:asciiTheme="majorBidi" w:hAnsiTheme="majorBidi" w:cstheme="majorBidi"/>
                <w:b/>
              </w:rPr>
            </w:pPr>
            <w:r w:rsidRPr="00AE1255">
              <w:rPr>
                <w:rFonts w:asciiTheme="majorBidi" w:hAnsiTheme="majorBidi" w:cstheme="majorBidi"/>
                <w:bCs/>
              </w:rPr>
              <w:t>Vlerësimi, përkatësisht notimi i dijeve tuaja, bëhet sipas kritereve dhe parametrave objektivë dhe neutralë, e nuk është vendim tekanjoz i mësimdhënësit. Nëse keni pyetje apo kërkoni sqarim në lidhje me një notë apo vlerësim që keni marrë në kollokvium, provim, punë seminarike apo detyrë tjetër, së pari duhet të paraqitni një kërkesë me shkrim, pastaj duhet të caktoni një termin për t’u marrë me kërkesën tuaj. Assesi nuk do të diskutohen pyetjet në lidhje me notat dhe vlerësimet që nuk janë paraqitur me shkrim ose për të cilat nuk është caktuar termin.</w:t>
            </w:r>
          </w:p>
        </w:tc>
      </w:tr>
    </w:tbl>
    <w:p w:rsidR="00C51B58" w:rsidRPr="00AE1255" w:rsidRDefault="00C51B58" w:rsidP="00C51B58">
      <w:pPr>
        <w:rPr>
          <w:rFonts w:asciiTheme="majorBidi" w:hAnsiTheme="majorBidi" w:cstheme="majorBidi"/>
          <w:b/>
        </w:rPr>
      </w:pPr>
    </w:p>
    <w:p w:rsidR="00C51B58" w:rsidRPr="00AE1255" w:rsidRDefault="00C51B58" w:rsidP="00C51B58">
      <w:pPr>
        <w:rPr>
          <w:rFonts w:asciiTheme="majorBidi" w:hAnsiTheme="majorBidi" w:cstheme="majorBidi"/>
        </w:rPr>
      </w:pPr>
    </w:p>
    <w:p w:rsidR="00E83D0E" w:rsidRPr="00AE1255" w:rsidRDefault="00E83D0E">
      <w:pPr>
        <w:rPr>
          <w:rFonts w:asciiTheme="majorBidi" w:hAnsiTheme="majorBidi" w:cstheme="majorBidi"/>
        </w:rPr>
      </w:pPr>
    </w:p>
    <w:sectPr w:rsidR="00E83D0E" w:rsidRPr="00AE1255">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49A" w:rsidRDefault="0041549A">
      <w:r>
        <w:separator/>
      </w:r>
    </w:p>
  </w:endnote>
  <w:endnote w:type="continuationSeparator" w:id="0">
    <w:p w:rsidR="0041549A" w:rsidRDefault="00415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069" w:rsidRDefault="00AE1255"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3069" w:rsidRDefault="0041549A" w:rsidP="00AA2C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069" w:rsidRDefault="00AE1255"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45AF">
      <w:rPr>
        <w:rStyle w:val="PageNumber"/>
        <w:noProof/>
      </w:rPr>
      <w:t>5</w:t>
    </w:r>
    <w:r>
      <w:rPr>
        <w:rStyle w:val="PageNumber"/>
      </w:rPr>
      <w:fldChar w:fldCharType="end"/>
    </w:r>
  </w:p>
  <w:p w:rsidR="002D3069" w:rsidRDefault="0041549A" w:rsidP="00AA2C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49A" w:rsidRDefault="0041549A">
      <w:r>
        <w:separator/>
      </w:r>
    </w:p>
  </w:footnote>
  <w:footnote w:type="continuationSeparator" w:id="0">
    <w:p w:rsidR="0041549A" w:rsidRDefault="004154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2B0"/>
    <w:multiLevelType w:val="hybridMultilevel"/>
    <w:tmpl w:val="1BDAD3B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05826C60"/>
    <w:multiLevelType w:val="hybridMultilevel"/>
    <w:tmpl w:val="D2B61C74"/>
    <w:lvl w:ilvl="0" w:tplc="6E5A036E">
      <w:numFmt w:val="bullet"/>
      <w:lvlText w:val="-"/>
      <w:lvlJc w:val="left"/>
      <w:pPr>
        <w:ind w:left="720" w:hanging="360"/>
      </w:pPr>
      <w:rPr>
        <w:rFonts w:ascii="Times New Roman" w:eastAsia="Times New Roman" w:hAnsi="Times New Roman" w:cs="Times New Roman" w:hint="default"/>
        <w:sz w:val="23"/>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0BB0127E"/>
    <w:multiLevelType w:val="hybridMultilevel"/>
    <w:tmpl w:val="68C2301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nsid w:val="1FA819A3"/>
    <w:multiLevelType w:val="hybridMultilevel"/>
    <w:tmpl w:val="21BC7976"/>
    <w:lvl w:ilvl="0" w:tplc="91865F9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nsid w:val="682649C8"/>
    <w:multiLevelType w:val="hybridMultilevel"/>
    <w:tmpl w:val="AE72FB8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nsid w:val="6C91568E"/>
    <w:multiLevelType w:val="hybridMultilevel"/>
    <w:tmpl w:val="1882810A"/>
    <w:lvl w:ilvl="0" w:tplc="5F1052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3717EC"/>
    <w:multiLevelType w:val="hybridMultilevel"/>
    <w:tmpl w:val="456CC5D8"/>
    <w:lvl w:ilvl="0" w:tplc="DB946C90">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1"/>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B58"/>
    <w:rsid w:val="00136AE3"/>
    <w:rsid w:val="003B5B67"/>
    <w:rsid w:val="003D5B4C"/>
    <w:rsid w:val="0041549A"/>
    <w:rsid w:val="00742A81"/>
    <w:rsid w:val="007A230C"/>
    <w:rsid w:val="007C6AF1"/>
    <w:rsid w:val="00837755"/>
    <w:rsid w:val="0091568E"/>
    <w:rsid w:val="00983C49"/>
    <w:rsid w:val="00A36B81"/>
    <w:rsid w:val="00A661F3"/>
    <w:rsid w:val="00AE1255"/>
    <w:rsid w:val="00B16024"/>
    <w:rsid w:val="00BC2EA4"/>
    <w:rsid w:val="00C47FA5"/>
    <w:rsid w:val="00C51B58"/>
    <w:rsid w:val="00C86745"/>
    <w:rsid w:val="00E11DED"/>
    <w:rsid w:val="00E21146"/>
    <w:rsid w:val="00E83D0E"/>
    <w:rsid w:val="00EA3A01"/>
    <w:rsid w:val="00F82054"/>
    <w:rsid w:val="00FE45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B5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82054"/>
    <w:pPr>
      <w:ind w:left="720"/>
      <w:contextualSpacing/>
    </w:pPr>
  </w:style>
  <w:style w:type="paragraph" w:styleId="Footer">
    <w:name w:val="footer"/>
    <w:basedOn w:val="Normal"/>
    <w:link w:val="FooterChar"/>
    <w:rsid w:val="00C51B58"/>
    <w:pPr>
      <w:tabs>
        <w:tab w:val="center" w:pos="4320"/>
        <w:tab w:val="right" w:pos="8640"/>
      </w:tabs>
    </w:pPr>
  </w:style>
  <w:style w:type="character" w:customStyle="1" w:styleId="FooterChar">
    <w:name w:val="Footer Char"/>
    <w:basedOn w:val="DefaultParagraphFont"/>
    <w:link w:val="Footer"/>
    <w:rsid w:val="00C51B58"/>
    <w:rPr>
      <w:rFonts w:ascii="Times New Roman" w:eastAsia="Times New Roman" w:hAnsi="Times New Roman" w:cs="Times New Roman"/>
      <w:sz w:val="24"/>
      <w:szCs w:val="24"/>
      <w:lang w:val="en-US"/>
    </w:rPr>
  </w:style>
  <w:style w:type="character" w:styleId="PageNumber">
    <w:name w:val="page number"/>
    <w:basedOn w:val="DefaultParagraphFont"/>
    <w:rsid w:val="00C51B58"/>
  </w:style>
  <w:style w:type="paragraph" w:styleId="NoSpacing">
    <w:name w:val="No Spacing"/>
    <w:link w:val="NoSpacingChar"/>
    <w:uiPriority w:val="1"/>
    <w:qFormat/>
    <w:rsid w:val="00C51B58"/>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51B58"/>
    <w:rPr>
      <w:color w:val="0000FF" w:themeColor="hyperlink"/>
      <w:u w:val="single"/>
    </w:rPr>
  </w:style>
  <w:style w:type="character" w:customStyle="1" w:styleId="longtext1">
    <w:name w:val="long_text1"/>
    <w:uiPriority w:val="99"/>
    <w:rsid w:val="00C51B58"/>
    <w:rPr>
      <w:sz w:val="20"/>
      <w:szCs w:val="20"/>
    </w:rPr>
  </w:style>
  <w:style w:type="character" w:customStyle="1" w:styleId="hps">
    <w:name w:val="hps"/>
    <w:basedOn w:val="DefaultParagraphFont"/>
    <w:rsid w:val="00C51B58"/>
  </w:style>
  <w:style w:type="character" w:customStyle="1" w:styleId="NoSpacingChar">
    <w:name w:val="No Spacing Char"/>
    <w:basedOn w:val="DefaultParagraphFont"/>
    <w:link w:val="NoSpacing"/>
    <w:uiPriority w:val="1"/>
    <w:rsid w:val="00A36B81"/>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B5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82054"/>
    <w:pPr>
      <w:ind w:left="720"/>
      <w:contextualSpacing/>
    </w:pPr>
  </w:style>
  <w:style w:type="paragraph" w:styleId="Footer">
    <w:name w:val="footer"/>
    <w:basedOn w:val="Normal"/>
    <w:link w:val="FooterChar"/>
    <w:rsid w:val="00C51B58"/>
    <w:pPr>
      <w:tabs>
        <w:tab w:val="center" w:pos="4320"/>
        <w:tab w:val="right" w:pos="8640"/>
      </w:tabs>
    </w:pPr>
  </w:style>
  <w:style w:type="character" w:customStyle="1" w:styleId="FooterChar">
    <w:name w:val="Footer Char"/>
    <w:basedOn w:val="DefaultParagraphFont"/>
    <w:link w:val="Footer"/>
    <w:rsid w:val="00C51B58"/>
    <w:rPr>
      <w:rFonts w:ascii="Times New Roman" w:eastAsia="Times New Roman" w:hAnsi="Times New Roman" w:cs="Times New Roman"/>
      <w:sz w:val="24"/>
      <w:szCs w:val="24"/>
      <w:lang w:val="en-US"/>
    </w:rPr>
  </w:style>
  <w:style w:type="character" w:styleId="PageNumber">
    <w:name w:val="page number"/>
    <w:basedOn w:val="DefaultParagraphFont"/>
    <w:rsid w:val="00C51B58"/>
  </w:style>
  <w:style w:type="paragraph" w:styleId="NoSpacing">
    <w:name w:val="No Spacing"/>
    <w:link w:val="NoSpacingChar"/>
    <w:uiPriority w:val="1"/>
    <w:qFormat/>
    <w:rsid w:val="00C51B58"/>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51B58"/>
    <w:rPr>
      <w:color w:val="0000FF" w:themeColor="hyperlink"/>
      <w:u w:val="single"/>
    </w:rPr>
  </w:style>
  <w:style w:type="character" w:customStyle="1" w:styleId="longtext1">
    <w:name w:val="long_text1"/>
    <w:uiPriority w:val="99"/>
    <w:rsid w:val="00C51B58"/>
    <w:rPr>
      <w:sz w:val="20"/>
      <w:szCs w:val="20"/>
    </w:rPr>
  </w:style>
  <w:style w:type="character" w:customStyle="1" w:styleId="hps">
    <w:name w:val="hps"/>
    <w:basedOn w:val="DefaultParagraphFont"/>
    <w:rsid w:val="00C51B58"/>
  </w:style>
  <w:style w:type="character" w:customStyle="1" w:styleId="NoSpacingChar">
    <w:name w:val="No Spacing Char"/>
    <w:basedOn w:val="DefaultParagraphFont"/>
    <w:link w:val="NoSpacing"/>
    <w:uiPriority w:val="1"/>
    <w:rsid w:val="00A36B8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45592719,%20e-mail:%20rexhepi1980@hot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6</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dc:creator>
  <cp:lastModifiedBy>Abdullah</cp:lastModifiedBy>
  <cp:revision>13</cp:revision>
  <dcterms:created xsi:type="dcterms:W3CDTF">2015-05-22T12:36:00Z</dcterms:created>
  <dcterms:modified xsi:type="dcterms:W3CDTF">2015-05-26T08:20:00Z</dcterms:modified>
</cp:coreProperties>
</file>